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E4CDE">
        <w:rPr>
          <w:rFonts w:ascii="Times New Roman" w:hAnsi="Times New Roman"/>
          <w:sz w:val="24"/>
          <w:szCs w:val="24"/>
        </w:rPr>
        <w:t>КОММЕРЧЕСКАЯ ЛОГИСТИКА</w:t>
      </w:r>
      <w:r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</w:t>
      </w:r>
      <w:r w:rsidR="003A38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«</w:t>
      </w:r>
      <w:r w:rsidR="003A3899">
        <w:rPr>
          <w:rFonts w:ascii="Times New Roman" w:hAnsi="Times New Roman"/>
          <w:sz w:val="24"/>
          <w:szCs w:val="24"/>
        </w:rPr>
        <w:t>Бизнес-информатика</w:t>
      </w:r>
      <w:r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D7168" w:rsidRDefault="00386896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</w:t>
      </w:r>
      <w:r w:rsidR="003A3899">
        <w:rPr>
          <w:rFonts w:ascii="Times New Roman" w:hAnsi="Times New Roman"/>
          <w:sz w:val="24"/>
          <w:szCs w:val="24"/>
        </w:rPr>
        <w:t>Архитектура предприятия</w:t>
      </w:r>
      <w:r w:rsidR="004D7168"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</w:t>
      </w:r>
      <w:r w:rsidR="00386896">
        <w:rPr>
          <w:rFonts w:ascii="Times New Roman" w:hAnsi="Times New Roman"/>
          <w:sz w:val="24"/>
          <w:szCs w:val="24"/>
        </w:rPr>
        <w:t>на «</w:t>
      </w:r>
      <w:r w:rsidR="004E4CDE">
        <w:rPr>
          <w:rFonts w:ascii="Times New Roman" w:hAnsi="Times New Roman"/>
          <w:sz w:val="24"/>
          <w:szCs w:val="24"/>
        </w:rPr>
        <w:t>Коммерческая логистика</w:t>
      </w:r>
      <w:r w:rsidR="00386896">
        <w:rPr>
          <w:rFonts w:ascii="Times New Roman" w:hAnsi="Times New Roman"/>
          <w:sz w:val="24"/>
          <w:szCs w:val="24"/>
        </w:rPr>
        <w:t>» (Б</w:t>
      </w:r>
      <w:proofErr w:type="gramStart"/>
      <w:r w:rsidR="00386896">
        <w:rPr>
          <w:rFonts w:ascii="Times New Roman" w:hAnsi="Times New Roman"/>
          <w:sz w:val="24"/>
          <w:szCs w:val="24"/>
        </w:rPr>
        <w:t>1</w:t>
      </w:r>
      <w:proofErr w:type="gramEnd"/>
      <w:r w:rsidR="00386896">
        <w:rPr>
          <w:rFonts w:ascii="Times New Roman" w:hAnsi="Times New Roman"/>
          <w:sz w:val="24"/>
          <w:szCs w:val="24"/>
        </w:rPr>
        <w:t>.В.</w:t>
      </w:r>
      <w:r w:rsidR="003A3899">
        <w:rPr>
          <w:rFonts w:ascii="Times New Roman" w:hAnsi="Times New Roman"/>
          <w:sz w:val="24"/>
          <w:szCs w:val="24"/>
        </w:rPr>
        <w:t>ДВ.10.</w:t>
      </w:r>
      <w:r w:rsidR="004E4C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3A3899">
        <w:rPr>
          <w:rFonts w:ascii="Times New Roman" w:hAnsi="Times New Roman"/>
          <w:sz w:val="24"/>
          <w:szCs w:val="24"/>
        </w:rPr>
        <w:t>дисциплиной по выбору обучающегося.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E4CDE" w:rsidRPr="004E4CDE" w:rsidRDefault="004E4CDE" w:rsidP="004E4CD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4E4CDE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приобретение теоретических знаний в области логистики;  формирование  представлений о  её  месте  в  современной экономике, </w:t>
      </w:r>
      <w:r w:rsidRPr="004E4CDE">
        <w:rPr>
          <w:rFonts w:ascii="Times New Roman" w:hAnsi="Times New Roman"/>
          <w:sz w:val="24"/>
          <w:szCs w:val="24"/>
        </w:rPr>
        <w:t xml:space="preserve">формирование готовности к использованию полученных в результате  изучения дисциплины теоретических знаний и умений в профессиональной деятельности коммерческого работника в коммерческих организациях, функционирующих в различных сферах деятельности. 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E4CDE" w:rsidRPr="004E4CDE" w:rsidRDefault="004E4CDE" w:rsidP="004E4C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E4CDE">
        <w:rPr>
          <w:rFonts w:ascii="Times New Roman" w:hAnsi="Times New Roman"/>
          <w:color w:val="000000"/>
          <w:sz w:val="24"/>
          <w:szCs w:val="24"/>
        </w:rPr>
        <w:t>освоение теории коммерческой логистики применительно к сфере товарного обращения;</w:t>
      </w:r>
    </w:p>
    <w:p w:rsidR="004E4CDE" w:rsidRPr="004E4CDE" w:rsidRDefault="004E4CDE" w:rsidP="004E4C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E4CDE">
        <w:rPr>
          <w:rFonts w:ascii="Times New Roman" w:hAnsi="Times New Roman"/>
          <w:color w:val="000000"/>
          <w:sz w:val="24"/>
          <w:szCs w:val="24"/>
        </w:rPr>
        <w:t>изучение методов управления материальными потоками при организации закупок материальных ресурсов и распределения товаров;</w:t>
      </w:r>
    </w:p>
    <w:p w:rsidR="004E4CDE" w:rsidRPr="004E4CDE" w:rsidRDefault="004E4CDE" w:rsidP="004E4C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E4CDE">
        <w:rPr>
          <w:rFonts w:ascii="Times New Roman" w:hAnsi="Times New Roman"/>
          <w:color w:val="000000"/>
          <w:sz w:val="24"/>
          <w:szCs w:val="24"/>
        </w:rPr>
        <w:t>овладение методологией управления товарными запасами;</w:t>
      </w:r>
    </w:p>
    <w:p w:rsidR="004E4CDE" w:rsidRPr="004E4CDE" w:rsidRDefault="004E4CDE" w:rsidP="004E4C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E4CDE">
        <w:rPr>
          <w:rFonts w:ascii="Times New Roman" w:hAnsi="Times New Roman"/>
          <w:color w:val="000000"/>
          <w:sz w:val="24"/>
          <w:szCs w:val="24"/>
        </w:rPr>
        <w:t>изучение логистических услуг в процессе транспортировки и складирования грузов; определение оптимального уровня логистического сервиса.</w:t>
      </w:r>
    </w:p>
    <w:p w:rsidR="003A3899" w:rsidRPr="00074DAE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</w:p>
    <w:p w:rsidR="004D7168" w:rsidRPr="00162869" w:rsidRDefault="00AB3FBC" w:rsidP="00AB3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B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62869" w:rsidRPr="008B20E3" w:rsidRDefault="00162869" w:rsidP="00AB3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20E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 компетенций:</w:t>
      </w:r>
    </w:p>
    <w:p w:rsidR="00162869" w:rsidRPr="00CC3A78" w:rsidRDefault="00CC3A78" w:rsidP="00AB3FBC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8B20E3">
        <w:rPr>
          <w:rFonts w:ascii="Times New Roman" w:hAnsi="Times New Roman"/>
          <w:sz w:val="24"/>
          <w:szCs w:val="24"/>
        </w:rPr>
        <w:t>ОК-3, ПК-17.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4E4CD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E4CDE">
        <w:rPr>
          <w:rFonts w:ascii="Times New Roman" w:hAnsi="Times New Roman"/>
          <w:sz w:val="24"/>
          <w:szCs w:val="24"/>
        </w:rPr>
        <w:t xml:space="preserve"> должен: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b/>
          <w:sz w:val="24"/>
          <w:szCs w:val="24"/>
        </w:rPr>
        <w:t>ЗНАТЬ</w:t>
      </w:r>
      <w:r w:rsidRPr="004E4CDE">
        <w:rPr>
          <w:rFonts w:ascii="Times New Roman" w:hAnsi="Times New Roman"/>
          <w:sz w:val="24"/>
          <w:szCs w:val="24"/>
        </w:rPr>
        <w:t>: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основные понятия, цели, принципы, объекты, субъекты коммерческой деятельности;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методологические основы коммерческой деятельности, ее составляющие элементы;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 xml:space="preserve">термины, определения, основные  этапы становления и принципы 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логистики;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виды  транспорта  и  его  роль  в  логистике;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модели, методы и инструменты построения эффективных логистических систем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b/>
          <w:sz w:val="24"/>
          <w:szCs w:val="24"/>
        </w:rPr>
        <w:t>УМЕТЬ</w:t>
      </w:r>
      <w:r w:rsidRPr="004E4CDE">
        <w:rPr>
          <w:rFonts w:ascii="Times New Roman" w:hAnsi="Times New Roman"/>
          <w:sz w:val="24"/>
          <w:szCs w:val="24"/>
        </w:rPr>
        <w:t>: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применять действующее законодательство в коммерческой деятельности;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применять статистические методы прогнозирования и оценки коммерческой деятельности;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целесообразно решать  задачи  выбора  транспортных средств,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маршрута, поставщика, перевозчика, логистического  провайдера;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 xml:space="preserve">применять современные модели  и  методы по организации рационального построения  логистических  систем  и взаимодействия участников логистических  цепочек  с целью оптимизации критериев доставки. 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b/>
          <w:sz w:val="24"/>
          <w:szCs w:val="24"/>
        </w:rPr>
        <w:t>ВЛАДЕТЬ</w:t>
      </w:r>
      <w:r w:rsidRPr="004E4CDE">
        <w:rPr>
          <w:rFonts w:ascii="Times New Roman" w:hAnsi="Times New Roman"/>
          <w:sz w:val="24"/>
          <w:szCs w:val="24"/>
        </w:rPr>
        <w:t>:</w:t>
      </w:r>
    </w:p>
    <w:p w:rsidR="004E4CDE" w:rsidRPr="004E4CDE" w:rsidRDefault="004E4CDE" w:rsidP="004E4C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аналитическими методами для оценки эффективности коммерческой деятельности.</w:t>
      </w:r>
    </w:p>
    <w:p w:rsidR="004E4CDE" w:rsidRPr="004E4CDE" w:rsidRDefault="004E4CDE" w:rsidP="004E4C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lastRenderedPageBreak/>
        <w:t>качественными и количественными методами анализа,     прогнозирования и организации  логистики  и  логистических        систем разного уровня</w:t>
      </w:r>
    </w:p>
    <w:p w:rsidR="00162869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E4CDE" w:rsidRPr="004E4CDE" w:rsidRDefault="004E4CDE" w:rsidP="004E4CDE">
      <w:pPr>
        <w:pStyle w:val="a6"/>
        <w:numPr>
          <w:ilvl w:val="0"/>
          <w:numId w:val="11"/>
        </w:numPr>
        <w:spacing w:before="0" w:beforeAutospacing="0" w:after="0" w:afterAutospacing="0"/>
      </w:pPr>
      <w:r w:rsidRPr="004E4CDE">
        <w:t>Научные основы логистики</w:t>
      </w:r>
    </w:p>
    <w:p w:rsidR="004E4CDE" w:rsidRPr="004E4CDE" w:rsidRDefault="004E4CDE" w:rsidP="004E4CDE">
      <w:pPr>
        <w:pStyle w:val="a6"/>
        <w:numPr>
          <w:ilvl w:val="0"/>
          <w:numId w:val="11"/>
        </w:numPr>
        <w:spacing w:before="0" w:beforeAutospacing="0" w:after="0" w:afterAutospacing="0"/>
      </w:pPr>
      <w:r w:rsidRPr="004E4CDE">
        <w:t>Потоки и запасы – основные категории коммерческой логистики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Закупочная  логистика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Сбытовая  логистика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Перевозки  различными  видами транспорта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Складская  логистика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Управление  запасами</w:t>
      </w:r>
    </w:p>
    <w:p w:rsidR="006D4151" w:rsidRPr="00162869" w:rsidRDefault="006D4151" w:rsidP="003568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7731C" w:rsidRPr="0067731C" w:rsidRDefault="0067731C" w:rsidP="0067731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7731C">
        <w:rPr>
          <w:rFonts w:ascii="Times New Roman" w:hAnsi="Times New Roman"/>
          <w:i/>
          <w:sz w:val="24"/>
          <w:szCs w:val="24"/>
        </w:rPr>
        <w:t>Для 2014, 2015 годов начала подготовки</w:t>
      </w:r>
    </w:p>
    <w:p w:rsidR="004D7168" w:rsidRDefault="00C526A6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568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зачетные единицы (</w:t>
      </w:r>
      <w:r w:rsidR="003568E7">
        <w:rPr>
          <w:rFonts w:ascii="Times New Roman" w:hAnsi="Times New Roman"/>
          <w:sz w:val="24"/>
          <w:szCs w:val="24"/>
        </w:rPr>
        <w:t xml:space="preserve">72 </w:t>
      </w:r>
      <w:r w:rsidR="004D7168">
        <w:rPr>
          <w:rFonts w:ascii="Times New Roman" w:hAnsi="Times New Roman"/>
          <w:sz w:val="24"/>
          <w:szCs w:val="24"/>
        </w:rPr>
        <w:t>час.), в том числе: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3568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 час.</w:t>
      </w:r>
    </w:p>
    <w:p w:rsidR="004D7168" w:rsidRDefault="003568E7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4D716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4D7168">
        <w:rPr>
          <w:rFonts w:ascii="Times New Roman" w:hAnsi="Times New Roman"/>
          <w:sz w:val="24"/>
          <w:szCs w:val="24"/>
        </w:rPr>
        <w:t>6 час.</w:t>
      </w:r>
    </w:p>
    <w:p w:rsidR="004D7168" w:rsidRDefault="004C4C1B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7731C">
        <w:rPr>
          <w:rFonts w:ascii="Times New Roman" w:hAnsi="Times New Roman"/>
          <w:sz w:val="24"/>
          <w:szCs w:val="24"/>
        </w:rPr>
        <w:t>31</w:t>
      </w:r>
      <w:r w:rsidR="004D7168">
        <w:rPr>
          <w:rFonts w:ascii="Times New Roman" w:hAnsi="Times New Roman"/>
          <w:sz w:val="24"/>
          <w:szCs w:val="24"/>
        </w:rPr>
        <w:t xml:space="preserve"> час.</w:t>
      </w:r>
    </w:p>
    <w:p w:rsidR="0067731C" w:rsidRDefault="0067731C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C4C1B">
        <w:rPr>
          <w:rFonts w:ascii="Times New Roman" w:hAnsi="Times New Roman"/>
          <w:sz w:val="24"/>
          <w:szCs w:val="24"/>
        </w:rPr>
        <w:t>зачет.</w:t>
      </w:r>
    </w:p>
    <w:p w:rsidR="004D17B4" w:rsidRDefault="004D17B4">
      <w:bookmarkStart w:id="0" w:name="_GoBack"/>
      <w:bookmarkEnd w:id="0"/>
    </w:p>
    <w:p w:rsidR="0067731C" w:rsidRPr="0067731C" w:rsidRDefault="0067731C" w:rsidP="0067731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2016, 2017</w:t>
      </w:r>
      <w:r w:rsidRPr="0067731C">
        <w:rPr>
          <w:rFonts w:ascii="Times New Roman" w:hAnsi="Times New Roman"/>
          <w:i/>
          <w:sz w:val="24"/>
          <w:szCs w:val="24"/>
        </w:rPr>
        <w:t xml:space="preserve"> годов начала подготовки</w:t>
      </w:r>
    </w:p>
    <w:p w:rsidR="0067731C" w:rsidRDefault="0067731C" w:rsidP="006773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67731C" w:rsidRDefault="0067731C" w:rsidP="006773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час.</w:t>
      </w:r>
    </w:p>
    <w:p w:rsidR="0067731C" w:rsidRDefault="0067731C" w:rsidP="006773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 час.</w:t>
      </w:r>
    </w:p>
    <w:p w:rsidR="0067731C" w:rsidRDefault="0067731C" w:rsidP="006773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40 час.</w:t>
      </w:r>
    </w:p>
    <w:p w:rsidR="0067731C" w:rsidRDefault="0067731C" w:rsidP="006773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зачет. </w:t>
      </w:r>
    </w:p>
    <w:p w:rsidR="0067731C" w:rsidRDefault="0067731C"/>
    <w:sectPr w:rsidR="0067731C" w:rsidSect="0079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411"/>
    <w:multiLevelType w:val="hybridMultilevel"/>
    <w:tmpl w:val="F8C2F3A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113"/>
    <w:multiLevelType w:val="hybridMultilevel"/>
    <w:tmpl w:val="7A7EBBD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35B9B"/>
    <w:multiLevelType w:val="hybridMultilevel"/>
    <w:tmpl w:val="3EE64BD8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322F7E49"/>
    <w:multiLevelType w:val="hybridMultilevel"/>
    <w:tmpl w:val="39CE179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2364C"/>
    <w:multiLevelType w:val="hybridMultilevel"/>
    <w:tmpl w:val="8ADC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7273E"/>
    <w:multiLevelType w:val="hybridMultilevel"/>
    <w:tmpl w:val="47003FD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E52D5"/>
    <w:multiLevelType w:val="hybridMultilevel"/>
    <w:tmpl w:val="FC7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70721"/>
    <w:multiLevelType w:val="hybridMultilevel"/>
    <w:tmpl w:val="60C0103A"/>
    <w:lvl w:ilvl="0" w:tplc="654207D2">
      <w:start w:val="4"/>
      <w:numFmt w:val="bullet"/>
      <w:lvlText w:val="–"/>
      <w:lvlJc w:val="left"/>
      <w:pPr>
        <w:ind w:left="10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0E5149"/>
    <w:multiLevelType w:val="hybridMultilevel"/>
    <w:tmpl w:val="2FEC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168"/>
    <w:rsid w:val="00023579"/>
    <w:rsid w:val="00162869"/>
    <w:rsid w:val="003568E7"/>
    <w:rsid w:val="00386896"/>
    <w:rsid w:val="003A3899"/>
    <w:rsid w:val="00423BF1"/>
    <w:rsid w:val="004C4C1B"/>
    <w:rsid w:val="004D17B4"/>
    <w:rsid w:val="004D7168"/>
    <w:rsid w:val="004E4CDE"/>
    <w:rsid w:val="0067731C"/>
    <w:rsid w:val="006D4151"/>
    <w:rsid w:val="0079237C"/>
    <w:rsid w:val="007E1AAB"/>
    <w:rsid w:val="008B20E3"/>
    <w:rsid w:val="00A86C2E"/>
    <w:rsid w:val="00AB3FBC"/>
    <w:rsid w:val="00C526A6"/>
    <w:rsid w:val="00CC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1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E4C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1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E4C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E851-FD78-495A-B8B8-4D9CA03A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Кударов</cp:lastModifiedBy>
  <cp:revision>4</cp:revision>
  <cp:lastPrinted>2017-01-18T08:02:00Z</cp:lastPrinted>
  <dcterms:created xsi:type="dcterms:W3CDTF">2017-12-16T13:55:00Z</dcterms:created>
  <dcterms:modified xsi:type="dcterms:W3CDTF">2018-02-17T14:16:00Z</dcterms:modified>
</cp:coreProperties>
</file>