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443218" w:rsidP="00744617">
      <w:pPr>
        <w:contextualSpacing/>
        <w:jc w:val="center"/>
        <w:rPr>
          <w:rFonts w:cs="Times New Roman"/>
          <w:szCs w:val="24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ЭКОНОМЕТРИКА»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 xml:space="preserve">Дисциплина «Эконометрика» (Б1.В.ОД.4) относится к вариативной части и является обязательной дисциплиной.   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443218" w:rsidRPr="00443218" w:rsidRDefault="00443218" w:rsidP="00443218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Целью изучения дисциплины является изучение эконометрических методов исследования количественных и качественных закономерностей в экономике на основе анализа статистических данных и использование полученных знаний и умений в будущей профессиональной деятельности.</w:t>
      </w:r>
    </w:p>
    <w:p w:rsidR="00443218" w:rsidRPr="00443218" w:rsidRDefault="00443218" w:rsidP="00443218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43218" w:rsidRPr="00443218" w:rsidRDefault="00443218" w:rsidP="00443218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приобретение теоретических и практических вычислительных знаний в области эконометрики;</w:t>
      </w:r>
    </w:p>
    <w:p w:rsidR="00443218" w:rsidRPr="00443218" w:rsidRDefault="00443218" w:rsidP="00443218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формирование умения использовать эконометрические методы;</w:t>
      </w:r>
    </w:p>
    <w:p w:rsidR="00443218" w:rsidRPr="00443218" w:rsidRDefault="00443218" w:rsidP="00443218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приобретение практических навыков при использовании эконометрических методов.</w:t>
      </w:r>
    </w:p>
    <w:p w:rsidR="00FF18F9" w:rsidRDefault="00FF18F9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</w:t>
      </w:r>
      <w:r w:rsidR="00443218">
        <w:rPr>
          <w:rFonts w:cs="Times New Roman"/>
          <w:szCs w:val="24"/>
        </w:rPr>
        <w:t>3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  <w:r w:rsidRPr="00152A7C">
        <w:rPr>
          <w:rFonts w:cs="Times New Roman"/>
          <w:szCs w:val="24"/>
        </w:rPr>
        <w:t xml:space="preserve"> </w:t>
      </w:r>
    </w:p>
    <w:p w:rsidR="00FF18F9" w:rsidRDefault="00FF18F9" w:rsidP="00744617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443218" w:rsidRPr="00443218" w:rsidRDefault="00443218" w:rsidP="00443218">
      <w:p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/>
          <w:bCs/>
          <w:szCs w:val="24"/>
        </w:rPr>
        <w:t>ЗНАТЬ</w:t>
      </w:r>
      <w:r w:rsidRPr="00443218">
        <w:rPr>
          <w:rFonts w:cs="Times New Roman"/>
          <w:bCs/>
          <w:szCs w:val="24"/>
        </w:rPr>
        <w:t>: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основы математического моделирования стохастических экономических явлений и процессов;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основные предпосылки, необходимые для правильного применения классических математических моделей социально-экономических явлений и процессов;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методы построения математических моделей;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основы анализа математических моделей.</w:t>
      </w:r>
    </w:p>
    <w:p w:rsidR="00443218" w:rsidRPr="00443218" w:rsidRDefault="00443218" w:rsidP="00443218">
      <w:p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/>
          <w:bCs/>
          <w:szCs w:val="24"/>
        </w:rPr>
        <w:t>УМЕТЬ</w:t>
      </w:r>
      <w:r w:rsidRPr="00443218">
        <w:rPr>
          <w:rFonts w:cs="Times New Roman"/>
          <w:bCs/>
          <w:szCs w:val="24"/>
        </w:rPr>
        <w:t>: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использовать основные приемы математического моделирования по эмпирическим данным;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самостоятельно работать с учебно-методической литературой и электронными учебно-методическими комплексами.</w:t>
      </w:r>
    </w:p>
    <w:p w:rsidR="00443218" w:rsidRPr="00443218" w:rsidRDefault="00443218" w:rsidP="00443218">
      <w:p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/>
          <w:bCs/>
          <w:szCs w:val="24"/>
        </w:rPr>
        <w:lastRenderedPageBreak/>
        <w:t>ВЛАДЕТЬ</w:t>
      </w:r>
      <w:r w:rsidRPr="00443218">
        <w:rPr>
          <w:rFonts w:cs="Times New Roman"/>
          <w:bCs/>
          <w:szCs w:val="24"/>
        </w:rPr>
        <w:t>: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навыками постановки задач математического моделирования в экономике по направлению «Системный анализ и управление»;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основным математическим аппаратом моделирования и методами, применяемыми в экономике по направлению «Системный анализ и управление».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1</w:t>
      </w:r>
      <w:r w:rsidRPr="00443218">
        <w:rPr>
          <w:rFonts w:cs="Times New Roman"/>
          <w:szCs w:val="24"/>
        </w:rPr>
        <w:tab/>
        <w:t>Основные положения эконометрического моделирования и математической статистики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2</w:t>
      </w:r>
      <w:r w:rsidRPr="00443218">
        <w:rPr>
          <w:rFonts w:cs="Times New Roman"/>
          <w:szCs w:val="24"/>
        </w:rPr>
        <w:tab/>
        <w:t>Парная линейная регрессия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3</w:t>
      </w:r>
      <w:r w:rsidRPr="00443218">
        <w:rPr>
          <w:rFonts w:cs="Times New Roman"/>
          <w:szCs w:val="24"/>
        </w:rPr>
        <w:tab/>
        <w:t>Анализ тесноты линейной связи результативного признака и фактора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4</w:t>
      </w:r>
      <w:r w:rsidRPr="00443218">
        <w:rPr>
          <w:rFonts w:cs="Times New Roman"/>
          <w:szCs w:val="24"/>
        </w:rPr>
        <w:tab/>
        <w:t>Оценка статистической значимости уравнения регрессии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5</w:t>
      </w:r>
      <w:r w:rsidRPr="00443218">
        <w:rPr>
          <w:rFonts w:cs="Times New Roman"/>
          <w:szCs w:val="24"/>
        </w:rPr>
        <w:tab/>
        <w:t>Прогнозная оценка результирующего показателя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6</w:t>
      </w:r>
      <w:r w:rsidRPr="00443218">
        <w:rPr>
          <w:rFonts w:cs="Times New Roman"/>
          <w:szCs w:val="24"/>
        </w:rPr>
        <w:tab/>
      </w:r>
      <w:proofErr w:type="spellStart"/>
      <w:r w:rsidRPr="00443218">
        <w:rPr>
          <w:rFonts w:cs="Times New Roman"/>
          <w:szCs w:val="24"/>
        </w:rPr>
        <w:t>Гетероскедастичность</w:t>
      </w:r>
      <w:proofErr w:type="spellEnd"/>
      <w:r w:rsidRPr="00443218">
        <w:rPr>
          <w:rFonts w:cs="Times New Roman"/>
          <w:szCs w:val="24"/>
        </w:rPr>
        <w:t xml:space="preserve"> и </w:t>
      </w:r>
      <w:proofErr w:type="spellStart"/>
      <w:r w:rsidRPr="00443218">
        <w:rPr>
          <w:rFonts w:cs="Times New Roman"/>
          <w:szCs w:val="24"/>
        </w:rPr>
        <w:t>автокоррелированность</w:t>
      </w:r>
      <w:proofErr w:type="spellEnd"/>
      <w:r w:rsidRPr="00443218">
        <w:rPr>
          <w:rFonts w:cs="Times New Roman"/>
          <w:szCs w:val="24"/>
        </w:rPr>
        <w:t xml:space="preserve"> остатков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7</w:t>
      </w:r>
      <w:r w:rsidRPr="00443218">
        <w:rPr>
          <w:rFonts w:cs="Times New Roman"/>
          <w:szCs w:val="24"/>
        </w:rPr>
        <w:tab/>
        <w:t>Нелинейная парная регрессия</w:t>
      </w:r>
    </w:p>
    <w:p w:rsidR="00FF18F9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8</w:t>
      </w:r>
      <w:r w:rsidRPr="00443218">
        <w:rPr>
          <w:rFonts w:cs="Times New Roman"/>
          <w:szCs w:val="24"/>
        </w:rPr>
        <w:tab/>
        <w:t>Множественная регрессия</w:t>
      </w:r>
    </w:p>
    <w:p w:rsidR="00443218" w:rsidRDefault="00443218" w:rsidP="00443218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D20BD" w:rsidRPr="009D20BD" w:rsidRDefault="009D20BD" w:rsidP="009D20BD">
      <w:pPr>
        <w:contextualSpacing/>
        <w:jc w:val="center"/>
        <w:rPr>
          <w:rFonts w:cs="Times New Roman"/>
          <w:i/>
          <w:szCs w:val="24"/>
        </w:rPr>
      </w:pPr>
      <w:r w:rsidRPr="009D20BD">
        <w:rPr>
          <w:rFonts w:cs="Times New Roman"/>
          <w:i/>
          <w:szCs w:val="24"/>
        </w:rPr>
        <w:t>Для 2014 года начала подготовки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Объем дисциплины – </w:t>
      </w:r>
      <w:r w:rsidR="00FF18F9"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 xml:space="preserve"> зачетные единицы (</w:t>
      </w:r>
      <w:r w:rsidR="00FF18F9"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час.), в том числе: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 w:rsidR="00443218"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 w:rsidR="00443218"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E62D8E" w:rsidRPr="00250262" w:rsidRDefault="00E62D8E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лабораторные работы – </w:t>
      </w:r>
      <w:r w:rsidR="00443218"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744617" w:rsidRPr="00250262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 w:rsidR="00443218">
        <w:rPr>
          <w:rFonts w:cs="Times New Roman"/>
          <w:szCs w:val="24"/>
        </w:rPr>
        <w:t>40</w:t>
      </w:r>
      <w:r w:rsidRPr="00250262">
        <w:rPr>
          <w:rFonts w:cs="Times New Roman"/>
          <w:szCs w:val="24"/>
        </w:rPr>
        <w:t xml:space="preserve"> час.</w:t>
      </w:r>
    </w:p>
    <w:p w:rsidR="00DA1AA7" w:rsidRPr="00250262" w:rsidRDefault="00DA1AA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Форма контроля знаний </w:t>
      </w:r>
      <w:r w:rsidR="00E62D8E" w:rsidRPr="00250262">
        <w:rPr>
          <w:rFonts w:cs="Times New Roman"/>
          <w:szCs w:val="24"/>
        </w:rPr>
        <w:t>–</w:t>
      </w:r>
      <w:r w:rsidRPr="00250262">
        <w:rPr>
          <w:rFonts w:cs="Times New Roman"/>
          <w:szCs w:val="24"/>
        </w:rPr>
        <w:t xml:space="preserve"> </w:t>
      </w:r>
      <w:r w:rsidR="00E62D8E" w:rsidRPr="00250262">
        <w:rPr>
          <w:rFonts w:cs="Times New Roman"/>
          <w:szCs w:val="24"/>
        </w:rPr>
        <w:t>зачет (</w:t>
      </w:r>
      <w:r w:rsidR="00443218">
        <w:rPr>
          <w:rFonts w:cs="Times New Roman"/>
          <w:szCs w:val="24"/>
        </w:rPr>
        <w:t>6</w:t>
      </w:r>
      <w:r w:rsidR="00E62D8E" w:rsidRPr="00250262">
        <w:rPr>
          <w:rFonts w:cs="Times New Roman"/>
          <w:szCs w:val="24"/>
        </w:rPr>
        <w:t xml:space="preserve"> сем.)</w:t>
      </w:r>
    </w:p>
    <w:p w:rsidR="00E540B0" w:rsidRDefault="00E540B0" w:rsidP="00744617">
      <w:pPr>
        <w:contextualSpacing/>
        <w:jc w:val="both"/>
        <w:rPr>
          <w:rFonts w:cs="Times New Roman"/>
          <w:szCs w:val="24"/>
        </w:rPr>
      </w:pPr>
    </w:p>
    <w:p w:rsidR="009D20BD" w:rsidRPr="009D20BD" w:rsidRDefault="009D20BD" w:rsidP="009D20BD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</w:t>
      </w:r>
      <w:r w:rsidRPr="009D20BD">
        <w:rPr>
          <w:rFonts w:cs="Times New Roman"/>
          <w:i/>
          <w:szCs w:val="24"/>
        </w:rPr>
        <w:t xml:space="preserve"> начала подготовки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час.), в том числе: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лабораторные работы – </w:t>
      </w:r>
      <w:r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31</w:t>
      </w:r>
      <w:r w:rsidRPr="00250262">
        <w:rPr>
          <w:rFonts w:cs="Times New Roman"/>
          <w:szCs w:val="24"/>
        </w:rPr>
        <w:t xml:space="preserve"> час.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bookmarkStart w:id="0" w:name="_GoBack"/>
      <w:bookmarkEnd w:id="0"/>
      <w:r w:rsidRPr="00250262">
        <w:rPr>
          <w:rFonts w:cs="Times New Roman"/>
          <w:szCs w:val="24"/>
        </w:rPr>
        <w:t xml:space="preserve"> час.</w:t>
      </w:r>
    </w:p>
    <w:p w:rsidR="009D20BD" w:rsidRPr="00152A7C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Форма контроля знаний – зачет (</w:t>
      </w:r>
      <w:r>
        <w:rPr>
          <w:rFonts w:cs="Times New Roman"/>
          <w:szCs w:val="24"/>
        </w:rPr>
        <w:t>6</w:t>
      </w:r>
      <w:r w:rsidRPr="00250262">
        <w:rPr>
          <w:rFonts w:cs="Times New Roman"/>
          <w:szCs w:val="24"/>
        </w:rPr>
        <w:t xml:space="preserve"> сем.)</w:t>
      </w:r>
    </w:p>
    <w:p w:rsidR="009D20BD" w:rsidRPr="00744617" w:rsidRDefault="009D20BD" w:rsidP="00744617">
      <w:pPr>
        <w:contextualSpacing/>
        <w:jc w:val="both"/>
        <w:rPr>
          <w:rFonts w:cs="Times New Roman"/>
          <w:szCs w:val="24"/>
        </w:rPr>
      </w:pPr>
    </w:p>
    <w:sectPr w:rsidR="009D20BD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50262"/>
    <w:rsid w:val="00264C34"/>
    <w:rsid w:val="00313719"/>
    <w:rsid w:val="0031751D"/>
    <w:rsid w:val="00335B4B"/>
    <w:rsid w:val="003D5E03"/>
    <w:rsid w:val="00430189"/>
    <w:rsid w:val="00440D69"/>
    <w:rsid w:val="00443218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9D20BD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8F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AB9E-BD02-47D5-9588-37C0706B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10</cp:revision>
  <cp:lastPrinted>2016-09-20T07:06:00Z</cp:lastPrinted>
  <dcterms:created xsi:type="dcterms:W3CDTF">2017-03-21T11:25:00Z</dcterms:created>
  <dcterms:modified xsi:type="dcterms:W3CDTF">2017-12-16T13:03:00Z</dcterms:modified>
</cp:coreProperties>
</file>