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443218" w:rsidP="00744617">
      <w:pPr>
        <w:contextualSpacing/>
        <w:jc w:val="center"/>
        <w:rPr>
          <w:rFonts w:cs="Times New Roman"/>
          <w:szCs w:val="24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ЭКОНОМЕТРИКА»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 xml:space="preserve">Дисциплина «Эконометрика» (Б1.В.ОД.4) относится к вариативной части и является обязательной дисциплиной.   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443218" w:rsidRPr="00443218" w:rsidRDefault="00443218" w:rsidP="00443218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43218">
        <w:rPr>
          <w:rFonts w:eastAsia="Times New Roman" w:cs="Times New Roman"/>
          <w:szCs w:val="24"/>
          <w:lang w:eastAsia="ru-RU"/>
        </w:rPr>
        <w:t>Целью изучения дисциплины является изучение эконометрических методов исследования количественных и качественных закономерностей в экономике на основе анализа статистических данных и использование полученных знаний и умений в будущей профессиональной деятельности.</w:t>
      </w:r>
    </w:p>
    <w:p w:rsidR="00443218" w:rsidRPr="00443218" w:rsidRDefault="00443218" w:rsidP="00443218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43218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43218" w:rsidRPr="00443218" w:rsidRDefault="00443218" w:rsidP="00443218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43218">
        <w:rPr>
          <w:rFonts w:eastAsia="Times New Roman" w:cs="Times New Roman"/>
          <w:szCs w:val="24"/>
          <w:lang w:eastAsia="ru-RU"/>
        </w:rPr>
        <w:t>приобретение теоретических и практических вычислительных знаний в области эконометрики;</w:t>
      </w:r>
    </w:p>
    <w:p w:rsidR="00443218" w:rsidRPr="00443218" w:rsidRDefault="00443218" w:rsidP="00443218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43218">
        <w:rPr>
          <w:rFonts w:eastAsia="Times New Roman" w:cs="Times New Roman"/>
          <w:szCs w:val="24"/>
          <w:lang w:eastAsia="ru-RU"/>
        </w:rPr>
        <w:t>формирование умения использовать эконометрические методы;</w:t>
      </w:r>
    </w:p>
    <w:p w:rsidR="00443218" w:rsidRPr="00443218" w:rsidRDefault="00443218" w:rsidP="00443218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43218">
        <w:rPr>
          <w:rFonts w:eastAsia="Times New Roman" w:cs="Times New Roman"/>
          <w:szCs w:val="24"/>
          <w:lang w:eastAsia="ru-RU"/>
        </w:rPr>
        <w:t>приобретение практических навыков при использовании эконометрических методов.</w:t>
      </w:r>
    </w:p>
    <w:p w:rsidR="00FF18F9" w:rsidRDefault="00FF18F9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BA52D8">
        <w:rPr>
          <w:rFonts w:cs="Times New Roman"/>
          <w:szCs w:val="24"/>
        </w:rPr>
        <w:t xml:space="preserve">: </w:t>
      </w:r>
      <w:r w:rsidR="00BA52D8" w:rsidRPr="00BA52D8">
        <w:rPr>
          <w:rFonts w:cs="Times New Roman"/>
          <w:szCs w:val="24"/>
        </w:rPr>
        <w:t>ОК-</w:t>
      </w:r>
      <w:r w:rsidR="00443218">
        <w:rPr>
          <w:rFonts w:cs="Times New Roman"/>
          <w:szCs w:val="24"/>
        </w:rPr>
        <w:t>3</w:t>
      </w:r>
      <w:r w:rsidR="00BA52D8" w:rsidRPr="00BA52D8">
        <w:rPr>
          <w:rFonts w:cs="Times New Roman"/>
          <w:szCs w:val="24"/>
        </w:rPr>
        <w:t>,</w:t>
      </w:r>
      <w:r w:rsidR="00006BE0" w:rsidRPr="00BA52D8">
        <w:rPr>
          <w:rFonts w:cs="Times New Roman"/>
          <w:szCs w:val="24"/>
        </w:rPr>
        <w:t xml:space="preserve"> ПК-17,</w:t>
      </w:r>
      <w:r w:rsidR="00BA52D8" w:rsidRPr="00BA52D8">
        <w:rPr>
          <w:rFonts w:cs="Times New Roman"/>
          <w:szCs w:val="24"/>
        </w:rPr>
        <w:t xml:space="preserve"> ПК-</w:t>
      </w:r>
      <w:r w:rsidR="00006BE0" w:rsidRPr="00BA52D8">
        <w:rPr>
          <w:rFonts w:cs="Times New Roman"/>
          <w:szCs w:val="24"/>
        </w:rPr>
        <w:t>18.</w:t>
      </w:r>
      <w:r w:rsidRPr="00152A7C">
        <w:rPr>
          <w:rFonts w:cs="Times New Roman"/>
          <w:szCs w:val="24"/>
        </w:rPr>
        <w:t xml:space="preserve"> </w:t>
      </w:r>
    </w:p>
    <w:p w:rsidR="00FF18F9" w:rsidRDefault="00FF18F9" w:rsidP="00744617">
      <w:pPr>
        <w:contextualSpacing/>
        <w:jc w:val="both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443218" w:rsidRPr="00443218" w:rsidRDefault="00443218" w:rsidP="00443218">
      <w:p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/>
          <w:bCs/>
          <w:szCs w:val="24"/>
        </w:rPr>
        <w:t>ЗНАТЬ</w:t>
      </w:r>
      <w:r w:rsidRPr="00443218">
        <w:rPr>
          <w:rFonts w:cs="Times New Roman"/>
          <w:bCs/>
          <w:szCs w:val="24"/>
        </w:rPr>
        <w:t>: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основы математического моделирования стохастических экономических явлений и процессов;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основные предпосылки, необходимые для правильного применения классических математических моделей социально-экономических явлений и процессов;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методы построения математических моделей;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основы анализа математических моделей.</w:t>
      </w:r>
    </w:p>
    <w:p w:rsidR="00443218" w:rsidRPr="00443218" w:rsidRDefault="00443218" w:rsidP="00443218">
      <w:p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/>
          <w:bCs/>
          <w:szCs w:val="24"/>
        </w:rPr>
        <w:t>УМЕТЬ</w:t>
      </w:r>
      <w:r w:rsidRPr="00443218">
        <w:rPr>
          <w:rFonts w:cs="Times New Roman"/>
          <w:bCs/>
          <w:szCs w:val="24"/>
        </w:rPr>
        <w:t>: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решать типовые задачи с использованием современных информационных технологий в пределах изучаемого программного материала;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использовать основные приемы математического моделирования по эмпирическим данным;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самостоятельно работать с учебно-методической литературой и электронными учебно-методическими комплексами.</w:t>
      </w:r>
    </w:p>
    <w:p w:rsidR="00443218" w:rsidRPr="00443218" w:rsidRDefault="00443218" w:rsidP="00443218">
      <w:p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/>
          <w:bCs/>
          <w:szCs w:val="24"/>
        </w:rPr>
        <w:lastRenderedPageBreak/>
        <w:t>ВЛАДЕТЬ</w:t>
      </w:r>
      <w:r w:rsidRPr="00443218">
        <w:rPr>
          <w:rFonts w:cs="Times New Roman"/>
          <w:bCs/>
          <w:szCs w:val="24"/>
        </w:rPr>
        <w:t>: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навыками постановки задач математического моделирования в экономике по направлению «Системный анализ и управление»;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основным математическим аппаратом моделирования и методами, применяемыми в экономике по направлению «Системный анализ и управление».</w:t>
      </w:r>
    </w:p>
    <w:p w:rsidR="00BA52D8" w:rsidRDefault="00BA52D8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1</w:t>
      </w:r>
      <w:r w:rsidRPr="00443218">
        <w:rPr>
          <w:rFonts w:cs="Times New Roman"/>
          <w:szCs w:val="24"/>
        </w:rPr>
        <w:tab/>
        <w:t>Основные положения эконометрического моделирования и математической статистики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2</w:t>
      </w:r>
      <w:r w:rsidRPr="00443218">
        <w:rPr>
          <w:rFonts w:cs="Times New Roman"/>
          <w:szCs w:val="24"/>
        </w:rPr>
        <w:tab/>
        <w:t>Парная линейная регрессия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3</w:t>
      </w:r>
      <w:r w:rsidRPr="00443218">
        <w:rPr>
          <w:rFonts w:cs="Times New Roman"/>
          <w:szCs w:val="24"/>
        </w:rPr>
        <w:tab/>
        <w:t>Анализ тесноты линейной связи результативного признака и фактора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4</w:t>
      </w:r>
      <w:r w:rsidRPr="00443218">
        <w:rPr>
          <w:rFonts w:cs="Times New Roman"/>
          <w:szCs w:val="24"/>
        </w:rPr>
        <w:tab/>
        <w:t>Оценка статистической значимости уравнения регрессии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5</w:t>
      </w:r>
      <w:r w:rsidRPr="00443218">
        <w:rPr>
          <w:rFonts w:cs="Times New Roman"/>
          <w:szCs w:val="24"/>
        </w:rPr>
        <w:tab/>
        <w:t>Прогнозная оценка результирующего показателя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6</w:t>
      </w:r>
      <w:r w:rsidRPr="00443218">
        <w:rPr>
          <w:rFonts w:cs="Times New Roman"/>
          <w:szCs w:val="24"/>
        </w:rPr>
        <w:tab/>
      </w:r>
      <w:proofErr w:type="spellStart"/>
      <w:r w:rsidRPr="00443218">
        <w:rPr>
          <w:rFonts w:cs="Times New Roman"/>
          <w:szCs w:val="24"/>
        </w:rPr>
        <w:t>Гетероскедастичность</w:t>
      </w:r>
      <w:proofErr w:type="spellEnd"/>
      <w:r w:rsidRPr="00443218">
        <w:rPr>
          <w:rFonts w:cs="Times New Roman"/>
          <w:szCs w:val="24"/>
        </w:rPr>
        <w:t xml:space="preserve"> и </w:t>
      </w:r>
      <w:proofErr w:type="spellStart"/>
      <w:r w:rsidRPr="00443218">
        <w:rPr>
          <w:rFonts w:cs="Times New Roman"/>
          <w:szCs w:val="24"/>
        </w:rPr>
        <w:t>автокоррелированность</w:t>
      </w:r>
      <w:proofErr w:type="spellEnd"/>
      <w:r w:rsidRPr="00443218">
        <w:rPr>
          <w:rFonts w:cs="Times New Roman"/>
          <w:szCs w:val="24"/>
        </w:rPr>
        <w:t xml:space="preserve"> остатков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7</w:t>
      </w:r>
      <w:r w:rsidRPr="00443218">
        <w:rPr>
          <w:rFonts w:cs="Times New Roman"/>
          <w:szCs w:val="24"/>
        </w:rPr>
        <w:tab/>
        <w:t>Нелинейная парная регрессия</w:t>
      </w:r>
    </w:p>
    <w:p w:rsidR="00FF18F9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8</w:t>
      </w:r>
      <w:r w:rsidRPr="00443218">
        <w:rPr>
          <w:rFonts w:cs="Times New Roman"/>
          <w:szCs w:val="24"/>
        </w:rPr>
        <w:tab/>
        <w:t>Множественная регрессия</w:t>
      </w:r>
    </w:p>
    <w:p w:rsidR="00443218" w:rsidRDefault="00443218" w:rsidP="00443218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Объем дисциплины – </w:t>
      </w:r>
      <w:r w:rsidR="00FF18F9">
        <w:rPr>
          <w:rFonts w:cs="Times New Roman"/>
          <w:szCs w:val="24"/>
        </w:rPr>
        <w:t>2</w:t>
      </w:r>
      <w:r w:rsidRPr="00250262">
        <w:rPr>
          <w:rFonts w:cs="Times New Roman"/>
          <w:szCs w:val="24"/>
        </w:rPr>
        <w:t xml:space="preserve"> зачетные единицы (</w:t>
      </w:r>
      <w:r w:rsidR="00FF18F9">
        <w:rPr>
          <w:rFonts w:cs="Times New Roman"/>
          <w:szCs w:val="24"/>
        </w:rPr>
        <w:t>72</w:t>
      </w:r>
      <w:r w:rsidRPr="00250262">
        <w:rPr>
          <w:rFonts w:cs="Times New Roman"/>
          <w:szCs w:val="24"/>
        </w:rPr>
        <w:t xml:space="preserve"> час.), в том числе: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лекции – </w:t>
      </w:r>
      <w:r w:rsidR="00443218">
        <w:rPr>
          <w:rFonts w:cs="Times New Roman"/>
          <w:szCs w:val="24"/>
        </w:rPr>
        <w:t>16</w:t>
      </w:r>
      <w:r w:rsidRPr="00250262">
        <w:rPr>
          <w:rFonts w:cs="Times New Roman"/>
          <w:szCs w:val="24"/>
        </w:rPr>
        <w:t xml:space="preserve"> час.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практические занятия – </w:t>
      </w:r>
      <w:r w:rsidR="00443218">
        <w:rPr>
          <w:rFonts w:cs="Times New Roman"/>
          <w:szCs w:val="24"/>
        </w:rPr>
        <w:t>0</w:t>
      </w:r>
      <w:r w:rsidRPr="00250262">
        <w:rPr>
          <w:rFonts w:cs="Times New Roman"/>
          <w:szCs w:val="24"/>
        </w:rPr>
        <w:t xml:space="preserve"> час.</w:t>
      </w:r>
    </w:p>
    <w:p w:rsidR="00E62D8E" w:rsidRPr="00250262" w:rsidRDefault="00E62D8E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лабораторные работы – </w:t>
      </w:r>
      <w:r w:rsidR="00443218">
        <w:rPr>
          <w:rFonts w:cs="Times New Roman"/>
          <w:szCs w:val="24"/>
        </w:rPr>
        <w:t>16</w:t>
      </w:r>
      <w:r w:rsidRPr="00250262">
        <w:rPr>
          <w:rFonts w:cs="Times New Roman"/>
          <w:szCs w:val="24"/>
        </w:rPr>
        <w:t xml:space="preserve"> час.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самостоятельная работа – </w:t>
      </w:r>
      <w:r w:rsidR="00443218">
        <w:rPr>
          <w:rFonts w:cs="Times New Roman"/>
          <w:szCs w:val="24"/>
        </w:rPr>
        <w:t>40</w:t>
      </w:r>
      <w:r w:rsidRPr="00250262">
        <w:rPr>
          <w:rFonts w:cs="Times New Roman"/>
          <w:szCs w:val="24"/>
        </w:rPr>
        <w:t xml:space="preserve"> час.</w:t>
      </w:r>
    </w:p>
    <w:p w:rsidR="00DA1AA7" w:rsidRPr="00250262" w:rsidRDefault="00DA1AA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Форма контроля знаний </w:t>
      </w:r>
      <w:r w:rsidR="00E62D8E" w:rsidRPr="00250262">
        <w:rPr>
          <w:rFonts w:cs="Times New Roman"/>
          <w:szCs w:val="24"/>
        </w:rPr>
        <w:t>–</w:t>
      </w:r>
      <w:r w:rsidRPr="00250262">
        <w:rPr>
          <w:rFonts w:cs="Times New Roman"/>
          <w:szCs w:val="24"/>
        </w:rPr>
        <w:t xml:space="preserve"> </w:t>
      </w:r>
      <w:r w:rsidR="00E62D8E" w:rsidRPr="00250262">
        <w:rPr>
          <w:rFonts w:cs="Times New Roman"/>
          <w:szCs w:val="24"/>
        </w:rPr>
        <w:t>зачет (</w:t>
      </w:r>
      <w:r w:rsidR="00443218">
        <w:rPr>
          <w:rFonts w:cs="Times New Roman"/>
          <w:szCs w:val="24"/>
        </w:rPr>
        <w:t>6</w:t>
      </w:r>
      <w:r w:rsidR="00E62D8E" w:rsidRPr="00250262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50262"/>
    <w:rsid w:val="00264C34"/>
    <w:rsid w:val="00313719"/>
    <w:rsid w:val="0031751D"/>
    <w:rsid w:val="00335B4B"/>
    <w:rsid w:val="003D5E03"/>
    <w:rsid w:val="00430189"/>
    <w:rsid w:val="00440D69"/>
    <w:rsid w:val="00443218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C76CB"/>
    <w:rsid w:val="00AE0EC1"/>
    <w:rsid w:val="00B25854"/>
    <w:rsid w:val="00BA2898"/>
    <w:rsid w:val="00BA52D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D77F9"/>
    <w:rsid w:val="00E009E3"/>
    <w:rsid w:val="00E420CC"/>
    <w:rsid w:val="00E446B0"/>
    <w:rsid w:val="00E540B0"/>
    <w:rsid w:val="00E55E7C"/>
    <w:rsid w:val="00E62D8E"/>
    <w:rsid w:val="00EE7E66"/>
    <w:rsid w:val="00EF7BAC"/>
    <w:rsid w:val="00F05E95"/>
    <w:rsid w:val="00F115FF"/>
    <w:rsid w:val="00F7742B"/>
    <w:rsid w:val="00FD4F55"/>
    <w:rsid w:val="00FF18F9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134E-E67C-4167-AAC7-BB7C87D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DEE0-1E8F-47E8-88FB-3392386A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Татьяна Усачева</cp:lastModifiedBy>
  <cp:revision>9</cp:revision>
  <cp:lastPrinted>2016-09-20T07:06:00Z</cp:lastPrinted>
  <dcterms:created xsi:type="dcterms:W3CDTF">2017-03-21T11:25:00Z</dcterms:created>
  <dcterms:modified xsi:type="dcterms:W3CDTF">2017-10-21T10:55:00Z</dcterms:modified>
</cp:coreProperties>
</file>