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CEF" w:rsidRPr="00104973" w:rsidRDefault="00AB0CEF" w:rsidP="00AB0CE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AB0CEF" w:rsidRPr="00104973" w:rsidRDefault="00AB0CEF" w:rsidP="00AB0CE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AB0CEF" w:rsidRPr="00104973" w:rsidRDefault="00AB0CEF" w:rsidP="00AB0CE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AB0CEF" w:rsidRPr="00104973" w:rsidRDefault="00AB0CEF" w:rsidP="00AB0CE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AB0CEF" w:rsidRPr="00104973" w:rsidRDefault="00AB0CEF" w:rsidP="00AB0CE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</w:t>
      </w:r>
      <w:r w:rsidRPr="00104973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AB0CEF" w:rsidRPr="00104973" w:rsidRDefault="00AB0CEF" w:rsidP="00AB0CE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B0CEF" w:rsidRPr="00104973" w:rsidRDefault="00AB0CEF" w:rsidP="00AB0CE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491FB9">
        <w:rPr>
          <w:rFonts w:eastAsia="Times New Roman" w:cs="Times New Roman"/>
          <w:sz w:val="28"/>
          <w:szCs w:val="28"/>
          <w:lang w:eastAsia="ru-RU"/>
        </w:rPr>
        <w:t>Логистика и коммерческая работа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AB0CEF" w:rsidRPr="00104973" w:rsidRDefault="00AB0CEF" w:rsidP="00AB0CE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B0CEF" w:rsidRPr="00104973" w:rsidRDefault="00AB0CEF" w:rsidP="00AB0CE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77B8D" w:rsidRDefault="00A77B8D" w:rsidP="00A77B8D">
      <w:pPr>
        <w:widowControl w:val="0"/>
        <w:spacing w:after="0"/>
        <w:ind w:left="5529"/>
        <w:contextualSpacing/>
        <w:jc w:val="both"/>
        <w:rPr>
          <w:rFonts w:eastAsia="Times New Roman" w:cs="Times New Roman"/>
          <w:snapToGrid w:val="0"/>
          <w:sz w:val="28"/>
          <w:szCs w:val="28"/>
          <w:lang w:eastAsia="ru-RU"/>
        </w:rPr>
      </w:pPr>
    </w:p>
    <w:p w:rsidR="00AB0CEF" w:rsidRDefault="00AB0CEF" w:rsidP="00AB0CEF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706C4F" w:rsidRDefault="00706C4F" w:rsidP="00AB0CEF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706C4F" w:rsidRPr="00104973" w:rsidRDefault="00706C4F" w:rsidP="00AB0CEF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AB0CEF" w:rsidRPr="00104973" w:rsidRDefault="00AB0CEF" w:rsidP="00AB0CEF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AB0CEF" w:rsidRPr="00104973" w:rsidRDefault="00AB0CEF" w:rsidP="00AB0CEF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AB0CEF" w:rsidRPr="00104973" w:rsidRDefault="00AB0CEF" w:rsidP="00AB0CEF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AB0CEF" w:rsidRPr="00104973" w:rsidRDefault="00AB0CEF" w:rsidP="00AB0CEF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AB0CEF" w:rsidRPr="00104973" w:rsidRDefault="00AB0CEF" w:rsidP="00AB0CEF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AB0CEF" w:rsidRPr="00104973" w:rsidRDefault="00AB0CEF" w:rsidP="00AB0CEF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AB0CEF" w:rsidRPr="00104973" w:rsidRDefault="00AB0CEF" w:rsidP="00AB0CE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491FB9">
        <w:rPr>
          <w:rFonts w:eastAsia="Times New Roman" w:cs="Times New Roman"/>
          <w:sz w:val="28"/>
          <w:szCs w:val="28"/>
          <w:lang w:eastAsia="ru-RU"/>
        </w:rPr>
        <w:t>ТАРИФНАЯ ПОЛИТИКА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8B659D">
        <w:rPr>
          <w:rFonts w:eastAsia="Times New Roman" w:cs="Times New Roman"/>
          <w:sz w:val="28"/>
          <w:szCs w:val="28"/>
          <w:lang w:eastAsia="ru-RU"/>
        </w:rPr>
        <w:t>Б1.В.ДВ.8</w:t>
      </w:r>
      <w:r w:rsidR="00491FB9">
        <w:rPr>
          <w:rFonts w:eastAsia="Times New Roman" w:cs="Times New Roman"/>
          <w:sz w:val="28"/>
          <w:szCs w:val="28"/>
          <w:lang w:eastAsia="ru-RU"/>
        </w:rPr>
        <w:t>.2</w:t>
      </w:r>
      <w:r w:rsidRPr="00104973">
        <w:rPr>
          <w:rFonts w:eastAsia="Times New Roman" w:cs="Times New Roman"/>
          <w:sz w:val="28"/>
          <w:szCs w:val="28"/>
          <w:lang w:eastAsia="ru-RU"/>
        </w:rPr>
        <w:t>)</w:t>
      </w:r>
    </w:p>
    <w:p w:rsidR="00AB0CEF" w:rsidRPr="00104973" w:rsidRDefault="00AB0CEF" w:rsidP="00AB0CE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направления</w:t>
      </w:r>
    </w:p>
    <w:p w:rsidR="00AB0CEF" w:rsidRPr="00104973" w:rsidRDefault="00491FB9" w:rsidP="00AB0CE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38</w:t>
      </w:r>
      <w:r w:rsidR="00AB0CEF" w:rsidRPr="00104973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3</w:t>
      </w:r>
      <w:r w:rsidR="00AB0CEF" w:rsidRPr="00104973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2</w:t>
      </w:r>
      <w:r w:rsidR="00AB0CEF"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Менеджмент</w:t>
      </w:r>
      <w:r w:rsidR="00AB0CEF"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491FB9" w:rsidRDefault="00491FB9" w:rsidP="00AB0CE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B0CEF" w:rsidRPr="00104973" w:rsidRDefault="00AB0CEF" w:rsidP="00AB0CE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по профилю </w:t>
      </w:r>
    </w:p>
    <w:p w:rsidR="00AB0CEF" w:rsidRPr="00104973" w:rsidRDefault="00AB0CEF" w:rsidP="00AB0CE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491FB9">
        <w:rPr>
          <w:rFonts w:eastAsia="Times New Roman" w:cs="Times New Roman"/>
          <w:sz w:val="28"/>
          <w:szCs w:val="28"/>
          <w:lang w:eastAsia="ru-RU"/>
        </w:rPr>
        <w:t>Логистика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AB0CEF" w:rsidRPr="00104973" w:rsidRDefault="00AB0CEF" w:rsidP="00AB0CEF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AB0CEF" w:rsidRPr="00104973" w:rsidRDefault="00491FB9" w:rsidP="00AB0CE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Форма обучения – очная</w:t>
      </w:r>
    </w:p>
    <w:p w:rsidR="00AB0CEF" w:rsidRDefault="00AB0CEF" w:rsidP="00AB0CE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91FB9" w:rsidRDefault="00491FB9" w:rsidP="00AB0CE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91FB9" w:rsidRDefault="00491FB9" w:rsidP="00AB0CE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91FB9" w:rsidRDefault="00491FB9" w:rsidP="00AB0CE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91FB9" w:rsidRPr="00104973" w:rsidRDefault="00491FB9" w:rsidP="00AB0CE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B0CEF" w:rsidRPr="00104973" w:rsidRDefault="00AB0CEF" w:rsidP="00AB0CE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B0CEF" w:rsidRPr="00104973" w:rsidRDefault="00AB0CEF" w:rsidP="00AB0CE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B0CEF" w:rsidRPr="00104973" w:rsidRDefault="00AB0CEF" w:rsidP="00AB0CE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B0CEF" w:rsidRPr="00104973" w:rsidRDefault="00AB0CEF" w:rsidP="00AB0CE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B0CEF" w:rsidRDefault="00AB0CEF" w:rsidP="00AB0CE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06C4F" w:rsidRDefault="00706C4F" w:rsidP="00AB0CE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06C4F" w:rsidRPr="00104973" w:rsidRDefault="00706C4F" w:rsidP="00AB0CE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B0CEF" w:rsidRPr="00104973" w:rsidRDefault="00AB0CEF" w:rsidP="00AB0CE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B0CEF" w:rsidRPr="00104973" w:rsidRDefault="00AB0CEF" w:rsidP="00AB0CE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AB0CEF" w:rsidRPr="00104973" w:rsidRDefault="00AB0CEF" w:rsidP="00AB0CE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20</w:t>
      </w:r>
      <w:r w:rsidR="00491FB9">
        <w:rPr>
          <w:rFonts w:eastAsia="Times New Roman" w:cs="Times New Roman"/>
          <w:sz w:val="28"/>
          <w:szCs w:val="28"/>
          <w:lang w:eastAsia="ru-RU"/>
        </w:rPr>
        <w:t>16</w:t>
      </w:r>
    </w:p>
    <w:p w:rsidR="007A3490" w:rsidRDefault="007A3490" w:rsidP="00B8538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eastAsia="Times New Roman" w:cs="Times New Roman"/>
          <w:sz w:val="28"/>
          <w:szCs w:val="28"/>
          <w:lang w:eastAsia="ru-RU"/>
        </w:rPr>
        <w:br w:type="page"/>
      </w:r>
      <w:r w:rsidR="00C05386">
        <w:rPr>
          <w:noProof/>
          <w:lang w:eastAsia="ru-RU"/>
        </w:rPr>
        <w:lastRenderedPageBreak/>
        <w:drawing>
          <wp:inline distT="0" distB="0" distL="0" distR="0" wp14:anchorId="2052EDBF" wp14:editId="28776E69">
            <wp:extent cx="5647690" cy="861822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690" cy="861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3D81" w:rsidRDefault="007A3490" w:rsidP="007A3490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7A3490">
        <w:rPr>
          <w:rFonts w:eastAsia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394404"/>
            <wp:effectExtent l="0" t="0" r="3175" b="6985"/>
            <wp:docPr id="2" name="Рисунок 2" descr="F:\ЛБ13-15\Б1.В.ДВ.8.2 Тарифная политика\doc0104512017100614002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ЛБ13-15\Б1.В.ДВ.8.2 Тарифная политика\doc01045120171006140024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0CEF"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706C4F" w:rsidRDefault="00706C4F" w:rsidP="00706C4F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AB0CEF" w:rsidRPr="00104973" w:rsidRDefault="00AB0CEF" w:rsidP="00AB0CEF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1. Цели и задачи дисциплины</w:t>
      </w:r>
    </w:p>
    <w:p w:rsidR="00AB0CEF" w:rsidRPr="00104973" w:rsidRDefault="00AB0CEF" w:rsidP="00AB0CEF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B0CEF" w:rsidRPr="00104973" w:rsidRDefault="00DC3D81" w:rsidP="00AB0CE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</w:rPr>
        <w:t>Рабочая программа составлена в соответствии с ФГОС ВО, утвержденным «_12_» января 2016 г., приказ № 7 по направлению 38.03.02 «Менеджмент», по дисциплине «</w:t>
      </w:r>
      <w:r>
        <w:rPr>
          <w:rFonts w:eastAsia="Times New Roman" w:cs="Times New Roman"/>
          <w:sz w:val="28"/>
          <w:szCs w:val="28"/>
          <w:lang w:eastAsia="ru-RU"/>
        </w:rPr>
        <w:t>Тарифная политика</w:t>
      </w:r>
      <w:r w:rsidR="00AB0CEF" w:rsidRPr="00104973">
        <w:rPr>
          <w:rFonts w:eastAsia="Times New Roman" w:cs="Times New Roman"/>
          <w:sz w:val="28"/>
          <w:szCs w:val="28"/>
          <w:lang w:eastAsia="ru-RU"/>
        </w:rPr>
        <w:t>».</w:t>
      </w:r>
    </w:p>
    <w:p w:rsidR="00DC3D81" w:rsidRDefault="00AB0CEF" w:rsidP="00DC3D81">
      <w:pPr>
        <w:ind w:firstLine="709"/>
        <w:jc w:val="both"/>
        <w:rPr>
          <w:sz w:val="28"/>
          <w:szCs w:val="28"/>
        </w:rPr>
      </w:pPr>
      <w:r w:rsidRPr="00DC3D81">
        <w:rPr>
          <w:rFonts w:eastAsia="Times New Roman" w:cs="Times New Roman"/>
          <w:sz w:val="28"/>
          <w:szCs w:val="28"/>
          <w:lang w:eastAsia="ru-RU"/>
        </w:rPr>
        <w:t xml:space="preserve">Целью изучения дисциплины является </w:t>
      </w:r>
      <w:r w:rsidR="0096545F" w:rsidRPr="0096545F">
        <w:rPr>
          <w:rFonts w:eastAsia="Times New Roman" w:cs="Times New Roman"/>
          <w:sz w:val="28"/>
          <w:szCs w:val="28"/>
          <w:lang w:eastAsia="ru-RU"/>
        </w:rPr>
        <w:t>изучение механизма форми</w:t>
      </w:r>
      <w:r w:rsidR="0096545F">
        <w:rPr>
          <w:rFonts w:eastAsia="Times New Roman" w:cs="Times New Roman"/>
          <w:sz w:val="28"/>
          <w:szCs w:val="28"/>
          <w:lang w:eastAsia="ru-RU"/>
        </w:rPr>
        <w:t>р</w:t>
      </w:r>
      <w:r w:rsidR="0096545F" w:rsidRPr="0096545F">
        <w:rPr>
          <w:rFonts w:eastAsia="Times New Roman" w:cs="Times New Roman"/>
          <w:sz w:val="28"/>
          <w:szCs w:val="28"/>
          <w:lang w:eastAsia="ru-RU"/>
        </w:rPr>
        <w:t>ования и регулирования цен в рыночных условиях</w:t>
      </w:r>
      <w:r w:rsidR="0096545F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DC3D81" w:rsidRPr="00DC3D81">
        <w:rPr>
          <w:sz w:val="28"/>
          <w:szCs w:val="28"/>
        </w:rPr>
        <w:t xml:space="preserve">формирование твердых теоретических знаний и практических навыков по использованию нормативно-правовых документов для решения различных вопросов при осуществлении перевозок. </w:t>
      </w:r>
    </w:p>
    <w:p w:rsidR="00DC3D81" w:rsidRPr="00DC3D81" w:rsidRDefault="00DC3D81" w:rsidP="00DC3D81">
      <w:pPr>
        <w:ind w:firstLine="709"/>
        <w:rPr>
          <w:sz w:val="28"/>
          <w:szCs w:val="28"/>
        </w:rPr>
      </w:pPr>
      <w:r w:rsidRPr="00DC3D81">
        <w:rPr>
          <w:sz w:val="28"/>
          <w:szCs w:val="28"/>
        </w:rPr>
        <w:t>Для достижения поставленных целей решаются следующие задачи:</w:t>
      </w:r>
    </w:p>
    <w:p w:rsidR="00DC3D81" w:rsidRPr="00DC3D81" w:rsidRDefault="00DC3D81" w:rsidP="00CC3FF3">
      <w:pPr>
        <w:pStyle w:val="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DC3D81">
        <w:rPr>
          <w:rFonts w:eastAsia="Calibri"/>
          <w:b w:val="0"/>
          <w:bCs w:val="0"/>
          <w:sz w:val="28"/>
          <w:szCs w:val="28"/>
          <w:lang w:eastAsia="en-US"/>
        </w:rPr>
        <w:t xml:space="preserve">исследование технологии, схем и участников товародвижения при </w:t>
      </w:r>
      <w:r w:rsidR="0096545F">
        <w:rPr>
          <w:rFonts w:eastAsia="Calibri"/>
          <w:b w:val="0"/>
          <w:bCs w:val="0"/>
          <w:sz w:val="28"/>
          <w:szCs w:val="28"/>
          <w:lang w:eastAsia="en-US"/>
        </w:rPr>
        <w:t xml:space="preserve">осуществлении </w:t>
      </w:r>
      <w:r w:rsidRPr="00DC3D81">
        <w:rPr>
          <w:rFonts w:eastAsia="Calibri"/>
          <w:b w:val="0"/>
          <w:bCs w:val="0"/>
          <w:sz w:val="28"/>
          <w:szCs w:val="28"/>
          <w:lang w:eastAsia="en-US"/>
        </w:rPr>
        <w:t>перевоз</w:t>
      </w:r>
      <w:r w:rsidR="0096545F">
        <w:rPr>
          <w:rFonts w:eastAsia="Calibri"/>
          <w:b w:val="0"/>
          <w:bCs w:val="0"/>
          <w:sz w:val="28"/>
          <w:szCs w:val="28"/>
          <w:lang w:eastAsia="en-US"/>
        </w:rPr>
        <w:t>о</w:t>
      </w:r>
      <w:r w:rsidRPr="00DC3D81">
        <w:rPr>
          <w:rFonts w:eastAsia="Calibri"/>
          <w:b w:val="0"/>
          <w:bCs w:val="0"/>
          <w:sz w:val="28"/>
          <w:szCs w:val="28"/>
          <w:lang w:eastAsia="en-US"/>
        </w:rPr>
        <w:t>к;</w:t>
      </w:r>
    </w:p>
    <w:p w:rsidR="00DC3D81" w:rsidRPr="00DC3D81" w:rsidRDefault="00DC3D81" w:rsidP="00CC3FF3">
      <w:pPr>
        <w:pStyle w:val="a3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DC3D81">
        <w:rPr>
          <w:sz w:val="28"/>
          <w:szCs w:val="28"/>
        </w:rPr>
        <w:t>рассмотрение вопросов правового регулирования перевозок;</w:t>
      </w:r>
    </w:p>
    <w:p w:rsidR="00DC3D81" w:rsidRPr="00DC3D81" w:rsidRDefault="00DC3D81" w:rsidP="00CC3FF3">
      <w:pPr>
        <w:pStyle w:val="a3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DC3D81">
        <w:rPr>
          <w:sz w:val="28"/>
          <w:szCs w:val="28"/>
        </w:rPr>
        <w:t>овладение правилами применения различных тарифов;</w:t>
      </w:r>
    </w:p>
    <w:p w:rsidR="00DC3D81" w:rsidRPr="00DC3D81" w:rsidRDefault="00DC3D81" w:rsidP="00CC3FF3">
      <w:pPr>
        <w:pStyle w:val="a3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DC3D81">
        <w:rPr>
          <w:sz w:val="28"/>
          <w:szCs w:val="28"/>
        </w:rPr>
        <w:t xml:space="preserve">получение навыков оформления перевозочных и </w:t>
      </w:r>
      <w:proofErr w:type="spellStart"/>
      <w:proofErr w:type="gramStart"/>
      <w:r w:rsidR="0096545F">
        <w:rPr>
          <w:sz w:val="28"/>
          <w:szCs w:val="28"/>
        </w:rPr>
        <w:t>т</w:t>
      </w:r>
      <w:r w:rsidRPr="00DC3D81">
        <w:rPr>
          <w:sz w:val="28"/>
          <w:szCs w:val="28"/>
        </w:rPr>
        <w:t>оваро</w:t>
      </w:r>
      <w:proofErr w:type="spellEnd"/>
      <w:r w:rsidR="00CC3FF3">
        <w:rPr>
          <w:sz w:val="28"/>
          <w:szCs w:val="28"/>
        </w:rPr>
        <w:t>-</w:t>
      </w:r>
      <w:r w:rsidRPr="00DC3D81">
        <w:rPr>
          <w:sz w:val="28"/>
          <w:szCs w:val="28"/>
        </w:rPr>
        <w:t>сопроводительных</w:t>
      </w:r>
      <w:proofErr w:type="gramEnd"/>
      <w:r w:rsidRPr="00DC3D81">
        <w:rPr>
          <w:sz w:val="28"/>
          <w:szCs w:val="28"/>
        </w:rPr>
        <w:t xml:space="preserve"> документов для </w:t>
      </w:r>
      <w:r w:rsidR="00CC3FF3">
        <w:rPr>
          <w:sz w:val="28"/>
          <w:szCs w:val="28"/>
        </w:rPr>
        <w:t>осуществления перевозок</w:t>
      </w:r>
      <w:r w:rsidRPr="00DC3D81">
        <w:rPr>
          <w:sz w:val="28"/>
          <w:szCs w:val="28"/>
        </w:rPr>
        <w:t>;</w:t>
      </w:r>
    </w:p>
    <w:p w:rsidR="00DC3D81" w:rsidRPr="00DC3D81" w:rsidRDefault="00DC3D81" w:rsidP="00DC3D81">
      <w:pPr>
        <w:pStyle w:val="a3"/>
        <w:numPr>
          <w:ilvl w:val="0"/>
          <w:numId w:val="14"/>
        </w:numPr>
        <w:ind w:left="0" w:firstLine="709"/>
        <w:rPr>
          <w:sz w:val="28"/>
          <w:szCs w:val="28"/>
        </w:rPr>
      </w:pPr>
      <w:r w:rsidRPr="00DC3D81">
        <w:rPr>
          <w:sz w:val="28"/>
          <w:szCs w:val="28"/>
        </w:rPr>
        <w:t xml:space="preserve">изучение структуры таможенного законодательства и освоение правил таможенного регулирования в Российской Федерации. </w:t>
      </w:r>
    </w:p>
    <w:p w:rsidR="00AB0CEF" w:rsidRPr="00104973" w:rsidRDefault="00AB0CEF" w:rsidP="00AB0CE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B0CEF" w:rsidRPr="00104973" w:rsidRDefault="00AB0CEF" w:rsidP="00AB0CEF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AB0CEF" w:rsidRPr="00104973" w:rsidRDefault="00AB0CEF" w:rsidP="00AB0CEF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B0CEF" w:rsidRPr="00104973" w:rsidRDefault="00AB0CEF" w:rsidP="00AB0CE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AB0CEF" w:rsidRPr="00104973" w:rsidRDefault="00AB0CEF" w:rsidP="00AB0CE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AB0CEF" w:rsidRPr="00104973" w:rsidRDefault="00AB0CEF" w:rsidP="00AB0CE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sz w:val="28"/>
          <w:szCs w:val="28"/>
          <w:lang w:eastAsia="ru-RU"/>
        </w:rPr>
        <w:t>ЗНАТЬ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785DDD" w:rsidRPr="00785DDD" w:rsidRDefault="00785DDD" w:rsidP="00785DD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785DDD">
        <w:rPr>
          <w:rFonts w:eastAsia="Times New Roman" w:cs="Times New Roman"/>
          <w:sz w:val="28"/>
          <w:szCs w:val="28"/>
          <w:lang w:eastAsia="ru-RU"/>
        </w:rPr>
        <w:t>основы работы транспорта; действующи</w:t>
      </w:r>
      <w:r w:rsidR="00C741F3">
        <w:rPr>
          <w:rFonts w:eastAsia="Times New Roman" w:cs="Times New Roman"/>
          <w:sz w:val="28"/>
          <w:szCs w:val="28"/>
          <w:lang w:eastAsia="ru-RU"/>
        </w:rPr>
        <w:t>е</w:t>
      </w:r>
      <w:r w:rsidRPr="00785DDD">
        <w:rPr>
          <w:rFonts w:eastAsia="Times New Roman" w:cs="Times New Roman"/>
          <w:sz w:val="28"/>
          <w:szCs w:val="28"/>
          <w:lang w:eastAsia="ru-RU"/>
        </w:rPr>
        <w:t xml:space="preserve"> тарифны</w:t>
      </w:r>
      <w:r w:rsidR="00C741F3">
        <w:rPr>
          <w:rFonts w:eastAsia="Times New Roman" w:cs="Times New Roman"/>
          <w:sz w:val="28"/>
          <w:szCs w:val="28"/>
          <w:lang w:eastAsia="ru-RU"/>
        </w:rPr>
        <w:t>е</w:t>
      </w:r>
      <w:r w:rsidRPr="00785DDD">
        <w:rPr>
          <w:rFonts w:eastAsia="Times New Roman" w:cs="Times New Roman"/>
          <w:sz w:val="28"/>
          <w:szCs w:val="28"/>
          <w:lang w:eastAsia="ru-RU"/>
        </w:rPr>
        <w:t xml:space="preserve"> руководств</w:t>
      </w:r>
      <w:r w:rsidR="00C741F3">
        <w:rPr>
          <w:rFonts w:eastAsia="Times New Roman" w:cs="Times New Roman"/>
          <w:sz w:val="28"/>
          <w:szCs w:val="28"/>
          <w:lang w:eastAsia="ru-RU"/>
        </w:rPr>
        <w:t>а</w:t>
      </w:r>
      <w:r w:rsidRPr="00785DDD">
        <w:rPr>
          <w:rFonts w:eastAsia="Times New Roman" w:cs="Times New Roman"/>
          <w:sz w:val="28"/>
          <w:szCs w:val="28"/>
          <w:lang w:eastAsia="ru-RU"/>
        </w:rPr>
        <w:t xml:space="preserve"> и правил</w:t>
      </w:r>
      <w:r w:rsidR="00C741F3">
        <w:rPr>
          <w:rFonts w:eastAsia="Times New Roman" w:cs="Times New Roman"/>
          <w:sz w:val="28"/>
          <w:szCs w:val="28"/>
          <w:lang w:eastAsia="ru-RU"/>
        </w:rPr>
        <w:t>а</w:t>
      </w:r>
      <w:r w:rsidRPr="00785DDD">
        <w:rPr>
          <w:rFonts w:eastAsia="Times New Roman" w:cs="Times New Roman"/>
          <w:sz w:val="28"/>
          <w:szCs w:val="28"/>
          <w:lang w:eastAsia="ru-RU"/>
        </w:rPr>
        <w:t xml:space="preserve"> начисления провозных плат, сборов и штрафов</w:t>
      </w:r>
      <w:r w:rsidR="00C741F3">
        <w:rPr>
          <w:rFonts w:eastAsia="Times New Roman" w:cs="Times New Roman"/>
          <w:sz w:val="28"/>
          <w:szCs w:val="28"/>
          <w:lang w:eastAsia="ru-RU"/>
        </w:rPr>
        <w:t>.</w:t>
      </w:r>
    </w:p>
    <w:p w:rsidR="00785DDD" w:rsidRPr="00785DDD" w:rsidRDefault="00785DDD" w:rsidP="00785DDD">
      <w:pPr>
        <w:spacing w:after="0" w:line="240" w:lineRule="auto"/>
        <w:ind w:firstLine="851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785DDD">
        <w:rPr>
          <w:rFonts w:eastAsia="Times New Roman" w:cs="Times New Roman"/>
          <w:b/>
          <w:sz w:val="28"/>
          <w:szCs w:val="28"/>
          <w:lang w:eastAsia="ru-RU"/>
        </w:rPr>
        <w:t>УМЕТЬ:</w:t>
      </w:r>
    </w:p>
    <w:p w:rsidR="00785DDD" w:rsidRPr="00785DDD" w:rsidRDefault="00785DDD" w:rsidP="00785DD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785DDD">
        <w:rPr>
          <w:rFonts w:eastAsia="Times New Roman" w:cs="Times New Roman"/>
          <w:sz w:val="28"/>
          <w:szCs w:val="28"/>
          <w:lang w:eastAsia="ru-RU"/>
        </w:rPr>
        <w:t xml:space="preserve">использовать отечественную нормативно-правовую базу и основные международные </w:t>
      </w:r>
      <w:proofErr w:type="gramStart"/>
      <w:r w:rsidRPr="00785DDD">
        <w:rPr>
          <w:rFonts w:eastAsia="Times New Roman" w:cs="Times New Roman"/>
          <w:sz w:val="28"/>
          <w:szCs w:val="28"/>
          <w:lang w:eastAsia="ru-RU"/>
        </w:rPr>
        <w:t>конвенции</w:t>
      </w:r>
      <w:proofErr w:type="gramEnd"/>
      <w:r w:rsidRPr="00785DDD">
        <w:rPr>
          <w:rFonts w:eastAsia="Times New Roman" w:cs="Times New Roman"/>
          <w:sz w:val="28"/>
          <w:szCs w:val="28"/>
          <w:lang w:eastAsia="ru-RU"/>
        </w:rPr>
        <w:t xml:space="preserve"> и договоры, регламентирующие грузовые перевозки.</w:t>
      </w:r>
    </w:p>
    <w:p w:rsidR="00785DDD" w:rsidRPr="00785DDD" w:rsidRDefault="00785DDD" w:rsidP="00785DDD">
      <w:pPr>
        <w:spacing w:after="0" w:line="240" w:lineRule="auto"/>
        <w:ind w:firstLine="851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785DDD">
        <w:rPr>
          <w:rFonts w:eastAsia="Times New Roman" w:cs="Times New Roman"/>
          <w:b/>
          <w:sz w:val="28"/>
          <w:szCs w:val="28"/>
          <w:lang w:eastAsia="ru-RU"/>
        </w:rPr>
        <w:t>ВЛАДЕТЬ:</w:t>
      </w:r>
    </w:p>
    <w:p w:rsidR="00785DDD" w:rsidRPr="00785DDD" w:rsidRDefault="00785DDD" w:rsidP="00785DD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785DDD">
        <w:rPr>
          <w:rFonts w:eastAsia="Times New Roman" w:cs="Times New Roman"/>
          <w:sz w:val="28"/>
          <w:szCs w:val="28"/>
          <w:lang w:eastAsia="ru-RU"/>
        </w:rPr>
        <w:t>методами оформления перевозочных документов; аппаратом документального и таможенного оформления грузовых перевоз</w:t>
      </w:r>
      <w:r w:rsidR="00C741F3">
        <w:rPr>
          <w:rFonts w:eastAsia="Times New Roman" w:cs="Times New Roman"/>
          <w:sz w:val="28"/>
          <w:szCs w:val="28"/>
          <w:lang w:eastAsia="ru-RU"/>
        </w:rPr>
        <w:t>ок различными видами транспорта.</w:t>
      </w:r>
    </w:p>
    <w:p w:rsidR="00C741F3" w:rsidRDefault="00C741F3" w:rsidP="00AB0CE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B0CEF" w:rsidRDefault="00AB0CEF" w:rsidP="00AB0CE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lastRenderedPageBreak/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C741F3" w:rsidRPr="00104973" w:rsidRDefault="00C741F3" w:rsidP="00AB0CE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B659D" w:rsidRPr="008B659D" w:rsidRDefault="008B659D" w:rsidP="008B659D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8B659D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8B659D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8B659D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8B659D">
        <w:rPr>
          <w:rFonts w:eastAsia="Times New Roman" w:cs="Times New Roman"/>
          <w:bCs/>
          <w:sz w:val="28"/>
          <w:szCs w:val="28"/>
          <w:lang w:eastAsia="ru-RU"/>
        </w:rPr>
        <w:t xml:space="preserve">соответствующих видам профессиональной деятельности, на которые ориентирована программа </w:t>
      </w:r>
      <w:proofErr w:type="spellStart"/>
      <w:r w:rsidRPr="008B659D">
        <w:rPr>
          <w:rFonts w:eastAsia="Times New Roman" w:cs="Times New Roman"/>
          <w:bCs/>
          <w:sz w:val="28"/>
          <w:szCs w:val="28"/>
          <w:lang w:eastAsia="ru-RU"/>
        </w:rPr>
        <w:t>бакалавриата</w:t>
      </w:r>
      <w:proofErr w:type="spellEnd"/>
      <w:r w:rsidRPr="008B659D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8B659D" w:rsidRPr="008B659D" w:rsidRDefault="008B659D" w:rsidP="008B659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8B659D">
        <w:rPr>
          <w:rFonts w:eastAsia="Times New Roman" w:cs="Times New Roman"/>
          <w:bCs/>
          <w:sz w:val="28"/>
          <w:szCs w:val="28"/>
          <w:lang w:eastAsia="ru-RU"/>
        </w:rPr>
        <w:t>информационно-аналитическая деятельность:</w:t>
      </w:r>
    </w:p>
    <w:p w:rsidR="008B659D" w:rsidRPr="008B659D" w:rsidRDefault="008B659D" w:rsidP="008B659D">
      <w:pPr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8B659D">
        <w:rPr>
          <w:rFonts w:eastAsia="Times New Roman" w:cs="Times New Roman"/>
          <w:bCs/>
          <w:sz w:val="28"/>
          <w:szCs w:val="28"/>
          <w:lang w:eastAsia="ru-RU"/>
        </w:rPr>
        <w:t>умение проводить анализ рыночных и специфических рисков для принятия управленческих решений, в том числе при принятии решений об инвестировании и финансировании (ПК-15)</w:t>
      </w:r>
      <w:r w:rsidRPr="008B659D">
        <w:rPr>
          <w:rFonts w:eastAsia="Times New Roman" w:cs="Times New Roman"/>
          <w:sz w:val="28"/>
          <w:szCs w:val="28"/>
          <w:lang w:eastAsia="ru-RU"/>
        </w:rPr>
        <w:t>;</w:t>
      </w:r>
    </w:p>
    <w:p w:rsidR="008B659D" w:rsidRPr="008B659D" w:rsidRDefault="008B659D" w:rsidP="008B659D">
      <w:pPr>
        <w:widowControl w:val="0"/>
        <w:tabs>
          <w:tab w:val="left" w:pos="1418"/>
        </w:tabs>
        <w:spacing w:after="0" w:line="240" w:lineRule="auto"/>
        <w:ind w:left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8B659D">
        <w:rPr>
          <w:rFonts w:eastAsia="Times New Roman" w:cs="Times New Roman"/>
          <w:sz w:val="28"/>
          <w:szCs w:val="28"/>
          <w:lang w:eastAsia="ru-RU"/>
        </w:rPr>
        <w:t>предпринимательская деятельность:</w:t>
      </w:r>
    </w:p>
    <w:p w:rsidR="00C42FD4" w:rsidRPr="008B659D" w:rsidRDefault="008B659D" w:rsidP="008B659D">
      <w:pPr>
        <w:widowControl w:val="0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8B659D">
        <w:rPr>
          <w:rFonts w:eastAsia="Times New Roman" w:cs="Times New Roman"/>
          <w:sz w:val="28"/>
          <w:szCs w:val="28"/>
          <w:lang w:eastAsia="ru-RU"/>
        </w:rPr>
        <w:t>способность оценивать экономические и социальные условия осуществления предпринимательской деятельности, выявлять новые рыночные возможности и формировать новые бизнес-модели (ПК-17)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AB0CEF" w:rsidRPr="00104973" w:rsidRDefault="00AB0CEF" w:rsidP="00AB0CE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Область профессиональной деятельности обучающихся, освоивших данную дисциплину, приведена в п. 2.1 ОПОП.</w:t>
      </w:r>
    </w:p>
    <w:p w:rsidR="00AB0CEF" w:rsidRPr="00104973" w:rsidRDefault="00AB0CEF" w:rsidP="00AB0CE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Объекты профессиональной деятельности обучающихся, освоивших данную дисциплину, приведены в п. 2.2 ОПОП.</w:t>
      </w:r>
    </w:p>
    <w:p w:rsidR="00AB0CEF" w:rsidRPr="00104973" w:rsidRDefault="00AB0CEF" w:rsidP="007763FE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AB0CEF" w:rsidRPr="00104973" w:rsidRDefault="00AB0CEF" w:rsidP="00AB0CEF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AB0CEF" w:rsidRPr="00104973" w:rsidRDefault="00AB0CEF" w:rsidP="00AB0CEF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727C90" w:rsidRDefault="00AB0CEF" w:rsidP="007763FE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C42FD4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C42FD4" w:rsidRPr="00C42FD4">
        <w:rPr>
          <w:rFonts w:eastAsia="Times New Roman" w:cs="Times New Roman"/>
          <w:sz w:val="28"/>
          <w:szCs w:val="28"/>
          <w:lang w:eastAsia="ru-RU"/>
        </w:rPr>
        <w:t>Тарифная политика</w:t>
      </w:r>
      <w:r w:rsidRPr="00C42FD4">
        <w:rPr>
          <w:rFonts w:eastAsia="Times New Roman" w:cs="Times New Roman"/>
          <w:sz w:val="28"/>
          <w:szCs w:val="28"/>
          <w:lang w:eastAsia="ru-RU"/>
        </w:rPr>
        <w:t>» (</w:t>
      </w:r>
      <w:r w:rsidR="008B659D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8B659D"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 w:rsidR="008B659D">
        <w:rPr>
          <w:rFonts w:eastAsia="Times New Roman" w:cs="Times New Roman"/>
          <w:sz w:val="28"/>
          <w:szCs w:val="28"/>
          <w:lang w:eastAsia="ru-RU"/>
        </w:rPr>
        <w:t>.В.ДВ.8</w:t>
      </w:r>
      <w:r w:rsidR="00C42FD4" w:rsidRPr="00C42FD4">
        <w:rPr>
          <w:rFonts w:eastAsia="Times New Roman" w:cs="Times New Roman"/>
          <w:sz w:val="28"/>
          <w:szCs w:val="28"/>
          <w:lang w:eastAsia="ru-RU"/>
        </w:rPr>
        <w:t>.2</w:t>
      </w:r>
      <w:r w:rsidRPr="00C42FD4">
        <w:rPr>
          <w:rFonts w:eastAsia="Times New Roman" w:cs="Times New Roman"/>
          <w:sz w:val="28"/>
          <w:szCs w:val="28"/>
          <w:lang w:eastAsia="ru-RU"/>
        </w:rPr>
        <w:t>) относится к  вариативной части и является дисциплиной по выбору обучающегося.</w:t>
      </w:r>
    </w:p>
    <w:p w:rsidR="00727C90" w:rsidRPr="00104973" w:rsidRDefault="00727C90" w:rsidP="00AB0CE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B0CEF" w:rsidRPr="00104973" w:rsidRDefault="00AB0CEF" w:rsidP="00AB0CEF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AB0CEF" w:rsidRPr="00104973" w:rsidRDefault="00AB0CEF" w:rsidP="00AB0CEF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AB0CEF" w:rsidRPr="00104973" w:rsidRDefault="00AB0CEF" w:rsidP="00AB0CEF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  <w:gridCol w:w="35"/>
      </w:tblGrid>
      <w:tr w:rsidR="00AB0CEF" w:rsidRPr="00104973" w:rsidTr="00C42FD4">
        <w:trPr>
          <w:gridAfter w:val="1"/>
          <w:wAfter w:w="35" w:type="dxa"/>
          <w:jc w:val="center"/>
        </w:trPr>
        <w:tc>
          <w:tcPr>
            <w:tcW w:w="5353" w:type="dxa"/>
            <w:vMerge w:val="restart"/>
            <w:vAlign w:val="center"/>
          </w:tcPr>
          <w:p w:rsidR="00AB0CEF" w:rsidRPr="00104973" w:rsidRDefault="00AB0CEF" w:rsidP="0056617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AB0CEF" w:rsidRPr="00104973" w:rsidRDefault="00AB0CEF" w:rsidP="0056617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AB0CEF" w:rsidRPr="00104973" w:rsidRDefault="00AB0CEF" w:rsidP="0056617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C42FD4" w:rsidRPr="00104973" w:rsidTr="00C42FD4">
        <w:trPr>
          <w:jc w:val="center"/>
        </w:trPr>
        <w:tc>
          <w:tcPr>
            <w:tcW w:w="5353" w:type="dxa"/>
            <w:vMerge/>
            <w:vAlign w:val="center"/>
          </w:tcPr>
          <w:p w:rsidR="00C42FD4" w:rsidRPr="00104973" w:rsidRDefault="00C42FD4" w:rsidP="0056617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C42FD4" w:rsidRPr="00104973" w:rsidRDefault="00C42FD4" w:rsidP="0056617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C42FD4" w:rsidRPr="00104973" w:rsidRDefault="00C42FD4" w:rsidP="0056617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C42FD4" w:rsidRPr="00104973" w:rsidTr="00C42FD4">
        <w:trPr>
          <w:jc w:val="center"/>
        </w:trPr>
        <w:tc>
          <w:tcPr>
            <w:tcW w:w="5353" w:type="dxa"/>
          </w:tcPr>
          <w:p w:rsidR="00C42FD4" w:rsidRPr="00104973" w:rsidRDefault="00C42FD4" w:rsidP="00566175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C42FD4" w:rsidRPr="00104973" w:rsidRDefault="00C42FD4" w:rsidP="0056617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C42FD4" w:rsidRPr="00104973" w:rsidRDefault="00C42FD4" w:rsidP="00AB0CEF">
            <w:pPr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C42FD4" w:rsidRPr="00104973" w:rsidRDefault="00C42FD4" w:rsidP="00AB0CEF">
            <w:pPr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C42FD4" w:rsidRPr="00104973" w:rsidRDefault="00C42FD4" w:rsidP="00AB0CEF">
            <w:pPr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</w:tcPr>
          <w:p w:rsidR="00C42FD4" w:rsidRPr="00104973" w:rsidRDefault="00C42FD4" w:rsidP="0056617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  <w:p w:rsidR="00C42FD4" w:rsidRPr="00104973" w:rsidRDefault="00C42FD4" w:rsidP="0056617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C42FD4" w:rsidRPr="00104973" w:rsidRDefault="00C42FD4" w:rsidP="0056617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C42FD4" w:rsidRDefault="00C42FD4" w:rsidP="0056617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  <w:p w:rsidR="00C42FD4" w:rsidRDefault="00C42FD4" w:rsidP="0056617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  <w:p w:rsidR="00C42FD4" w:rsidRPr="00104973" w:rsidRDefault="00C42FD4" w:rsidP="00C42FD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7" w:type="dxa"/>
            <w:gridSpan w:val="2"/>
          </w:tcPr>
          <w:p w:rsidR="00C42FD4" w:rsidRPr="00104973" w:rsidRDefault="00C42FD4" w:rsidP="00C42FD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  <w:p w:rsidR="00C42FD4" w:rsidRPr="00104973" w:rsidRDefault="00C42FD4" w:rsidP="00C42FD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C42FD4" w:rsidRPr="00104973" w:rsidRDefault="00C42FD4" w:rsidP="00C42FD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C42FD4" w:rsidRDefault="00C42FD4" w:rsidP="00C42FD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  <w:p w:rsidR="00C42FD4" w:rsidRDefault="00C42FD4" w:rsidP="00C42FD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  <w:p w:rsidR="00C42FD4" w:rsidRDefault="00C42FD4" w:rsidP="00C42FD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:rsidR="00C42FD4" w:rsidRPr="00104973" w:rsidRDefault="00C42FD4" w:rsidP="00C42FD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C42FD4" w:rsidRPr="00104973" w:rsidTr="00C42FD4">
        <w:trPr>
          <w:jc w:val="center"/>
        </w:trPr>
        <w:tc>
          <w:tcPr>
            <w:tcW w:w="5353" w:type="dxa"/>
            <w:vAlign w:val="center"/>
          </w:tcPr>
          <w:p w:rsidR="00C42FD4" w:rsidRPr="00104973" w:rsidRDefault="00C42FD4" w:rsidP="0056617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C42FD4" w:rsidRPr="00104973" w:rsidRDefault="00C42FD4" w:rsidP="0056617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127" w:type="dxa"/>
            <w:gridSpan w:val="2"/>
            <w:vAlign w:val="center"/>
          </w:tcPr>
          <w:p w:rsidR="00C42FD4" w:rsidRPr="00104973" w:rsidRDefault="00C42FD4" w:rsidP="0056617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  <w:tr w:rsidR="00C42FD4" w:rsidRPr="00104973" w:rsidTr="00C42FD4">
        <w:trPr>
          <w:jc w:val="center"/>
        </w:trPr>
        <w:tc>
          <w:tcPr>
            <w:tcW w:w="5353" w:type="dxa"/>
            <w:vAlign w:val="center"/>
          </w:tcPr>
          <w:p w:rsidR="00C42FD4" w:rsidRPr="00104973" w:rsidRDefault="00C42FD4" w:rsidP="0056617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C42FD4" w:rsidRPr="00104973" w:rsidRDefault="00C42FD4" w:rsidP="0056617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C42FD4" w:rsidRPr="00104973" w:rsidRDefault="00C42FD4" w:rsidP="0056617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C42FD4" w:rsidRPr="00104973" w:rsidTr="00C42FD4">
        <w:trPr>
          <w:jc w:val="center"/>
        </w:trPr>
        <w:tc>
          <w:tcPr>
            <w:tcW w:w="5353" w:type="dxa"/>
            <w:vAlign w:val="center"/>
          </w:tcPr>
          <w:p w:rsidR="00C42FD4" w:rsidRPr="00104973" w:rsidRDefault="00C42FD4" w:rsidP="0056617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C42FD4" w:rsidRPr="00104973" w:rsidRDefault="00C42FD4" w:rsidP="0056617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2127" w:type="dxa"/>
            <w:gridSpan w:val="2"/>
            <w:vAlign w:val="center"/>
          </w:tcPr>
          <w:p w:rsidR="00C42FD4" w:rsidRPr="00104973" w:rsidRDefault="00C42FD4" w:rsidP="0056617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</w:p>
        </w:tc>
      </w:tr>
      <w:tr w:rsidR="00C42FD4" w:rsidRPr="00104973" w:rsidTr="00C42FD4">
        <w:trPr>
          <w:jc w:val="center"/>
        </w:trPr>
        <w:tc>
          <w:tcPr>
            <w:tcW w:w="5353" w:type="dxa"/>
            <w:vAlign w:val="center"/>
          </w:tcPr>
          <w:p w:rsidR="00C42FD4" w:rsidRPr="00104973" w:rsidRDefault="00C42FD4" w:rsidP="0056617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C42FD4" w:rsidRPr="00104973" w:rsidRDefault="00C42FD4" w:rsidP="0056617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  <w:tc>
          <w:tcPr>
            <w:tcW w:w="2127" w:type="dxa"/>
            <w:gridSpan w:val="2"/>
            <w:vAlign w:val="center"/>
          </w:tcPr>
          <w:p w:rsidR="00C42FD4" w:rsidRPr="00104973" w:rsidRDefault="00C42FD4" w:rsidP="0056617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</w:tr>
    </w:tbl>
    <w:p w:rsidR="00AB0CEF" w:rsidRPr="00104973" w:rsidRDefault="00AB0CEF" w:rsidP="00AB0CEF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5. Содержание и структура дисциплины</w:t>
      </w:r>
    </w:p>
    <w:p w:rsidR="00AB0CEF" w:rsidRPr="00104973" w:rsidRDefault="00AB0CEF" w:rsidP="00AB0CE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B0CEF" w:rsidRPr="00104973" w:rsidRDefault="00AB0CEF" w:rsidP="00AB0CE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p w:rsidR="00AB0CEF" w:rsidRPr="00104973" w:rsidRDefault="00AB0CEF" w:rsidP="00AB0CEF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4673"/>
        <w:gridCol w:w="4276"/>
      </w:tblGrid>
      <w:tr w:rsidR="00AB0CEF" w:rsidRPr="00104973" w:rsidTr="00865649">
        <w:trPr>
          <w:jc w:val="center"/>
        </w:trPr>
        <w:tc>
          <w:tcPr>
            <w:tcW w:w="622" w:type="dxa"/>
            <w:vAlign w:val="center"/>
          </w:tcPr>
          <w:p w:rsidR="00AB0CEF" w:rsidRPr="00104973" w:rsidRDefault="00AB0CEF" w:rsidP="00566175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73" w:type="dxa"/>
            <w:vAlign w:val="center"/>
          </w:tcPr>
          <w:p w:rsidR="00AB0CEF" w:rsidRPr="00104973" w:rsidRDefault="00AB0CEF" w:rsidP="00566175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4276" w:type="dxa"/>
            <w:vAlign w:val="center"/>
          </w:tcPr>
          <w:p w:rsidR="00AB0CEF" w:rsidRPr="00104973" w:rsidRDefault="00AB0CEF" w:rsidP="0056617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085C02" w:rsidRPr="00104973" w:rsidTr="00865649">
        <w:trPr>
          <w:jc w:val="center"/>
        </w:trPr>
        <w:tc>
          <w:tcPr>
            <w:tcW w:w="622" w:type="dxa"/>
          </w:tcPr>
          <w:p w:rsidR="00085C02" w:rsidRPr="00865649" w:rsidRDefault="00085C02" w:rsidP="00085C0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085C02" w:rsidRPr="00085C02" w:rsidRDefault="00085C02" w:rsidP="00085C02">
            <w:pPr>
              <w:spacing w:after="0" w:line="240" w:lineRule="auto"/>
              <w:rPr>
                <w:rFonts w:cs="Times New Roman"/>
                <w:szCs w:val="24"/>
              </w:rPr>
            </w:pPr>
            <w:r w:rsidRPr="00085C02">
              <w:rPr>
                <w:szCs w:val="24"/>
              </w:rPr>
              <w:t xml:space="preserve">Основы тарифного регулирования перевозок. </w:t>
            </w:r>
          </w:p>
        </w:tc>
        <w:tc>
          <w:tcPr>
            <w:tcW w:w="4276" w:type="dxa"/>
          </w:tcPr>
          <w:p w:rsidR="00085C02" w:rsidRPr="00085C02" w:rsidRDefault="00085C02" w:rsidP="00085C02">
            <w:pPr>
              <w:spacing w:after="0" w:line="240" w:lineRule="auto"/>
              <w:rPr>
                <w:rFonts w:cs="Times New Roman"/>
                <w:szCs w:val="24"/>
              </w:rPr>
            </w:pPr>
            <w:r w:rsidRPr="00085C02">
              <w:rPr>
                <w:szCs w:val="24"/>
              </w:rPr>
              <w:t>Структура и динамика развития перевозок в условиях глобальной экономики. Понятие и виды тарифов. Цели тарифного регулирования. Механизмы тарифного р</w:t>
            </w:r>
            <w:r>
              <w:rPr>
                <w:szCs w:val="24"/>
              </w:rPr>
              <w:t>е</w:t>
            </w:r>
            <w:r w:rsidRPr="00085C02">
              <w:rPr>
                <w:szCs w:val="24"/>
              </w:rPr>
              <w:t>гулирования.</w:t>
            </w:r>
          </w:p>
        </w:tc>
      </w:tr>
      <w:tr w:rsidR="00085C02" w:rsidRPr="00104973" w:rsidTr="00865649">
        <w:trPr>
          <w:jc w:val="center"/>
        </w:trPr>
        <w:tc>
          <w:tcPr>
            <w:tcW w:w="622" w:type="dxa"/>
          </w:tcPr>
          <w:p w:rsidR="00085C02" w:rsidRPr="00865649" w:rsidRDefault="00085C02" w:rsidP="0086564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085C02" w:rsidRPr="00085C02" w:rsidRDefault="00085C02" w:rsidP="00085C02">
            <w:pPr>
              <w:spacing w:after="0" w:line="240" w:lineRule="auto"/>
              <w:rPr>
                <w:rFonts w:cs="Times New Roman"/>
                <w:szCs w:val="24"/>
              </w:rPr>
            </w:pPr>
            <w:r w:rsidRPr="00085C02">
              <w:rPr>
                <w:bCs/>
                <w:szCs w:val="24"/>
              </w:rPr>
              <w:t>Структура законодательства Российской Федерации в сфере тарифного регулирования перевозок.</w:t>
            </w:r>
          </w:p>
        </w:tc>
        <w:tc>
          <w:tcPr>
            <w:tcW w:w="4276" w:type="dxa"/>
          </w:tcPr>
          <w:p w:rsidR="00085C02" w:rsidRPr="00085C02" w:rsidRDefault="00085C02" w:rsidP="00085C02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085C02">
              <w:rPr>
                <w:b w:val="0"/>
                <w:sz w:val="24"/>
                <w:szCs w:val="24"/>
              </w:rPr>
              <w:t>Правовые нормы, устанавливающие компетенцию различных организаций в сфере тарифного регулирования перевозок. Внутренняя база тарифного регулирования на различных видах транспорта.</w:t>
            </w:r>
          </w:p>
        </w:tc>
      </w:tr>
      <w:tr w:rsidR="00085C02" w:rsidRPr="00104973" w:rsidTr="00865649">
        <w:trPr>
          <w:jc w:val="center"/>
        </w:trPr>
        <w:tc>
          <w:tcPr>
            <w:tcW w:w="622" w:type="dxa"/>
          </w:tcPr>
          <w:p w:rsidR="00085C02" w:rsidRPr="00865649" w:rsidRDefault="00085C02" w:rsidP="0086564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085C02" w:rsidRPr="00085C02" w:rsidRDefault="00085C02" w:rsidP="00085C02">
            <w:pPr>
              <w:spacing w:after="0" w:line="240" w:lineRule="auto"/>
              <w:rPr>
                <w:rFonts w:cs="Times New Roman"/>
                <w:szCs w:val="24"/>
              </w:rPr>
            </w:pPr>
            <w:r w:rsidRPr="00085C02">
              <w:rPr>
                <w:bCs/>
                <w:szCs w:val="24"/>
              </w:rPr>
              <w:t>Управление тарифным регулированием на различных видах транспорта.</w:t>
            </w:r>
          </w:p>
        </w:tc>
        <w:tc>
          <w:tcPr>
            <w:tcW w:w="4276" w:type="dxa"/>
          </w:tcPr>
          <w:p w:rsidR="00085C02" w:rsidRPr="00085C02" w:rsidRDefault="00085C02" w:rsidP="00085C02">
            <w:pPr>
              <w:rPr>
                <w:rFonts w:cs="Times New Roman"/>
                <w:szCs w:val="24"/>
              </w:rPr>
            </w:pPr>
            <w:r w:rsidRPr="00085C02">
              <w:rPr>
                <w:szCs w:val="24"/>
              </w:rPr>
              <w:t>Применение механизмов тарифного регулирования перевозок на железнодорожном, автомобильном, водном, воздушном транспорте</w:t>
            </w:r>
            <w:r w:rsidRPr="00085C02">
              <w:rPr>
                <w:bCs/>
                <w:szCs w:val="24"/>
              </w:rPr>
              <w:t>.</w:t>
            </w:r>
          </w:p>
        </w:tc>
      </w:tr>
      <w:tr w:rsidR="00865649" w:rsidRPr="00104973" w:rsidTr="00865649">
        <w:trPr>
          <w:jc w:val="center"/>
        </w:trPr>
        <w:tc>
          <w:tcPr>
            <w:tcW w:w="622" w:type="dxa"/>
          </w:tcPr>
          <w:p w:rsidR="00865649" w:rsidRPr="00865649" w:rsidRDefault="00865649" w:rsidP="0086564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865649" w:rsidRPr="00865649" w:rsidRDefault="00865649" w:rsidP="00085C02">
            <w:pPr>
              <w:spacing w:after="0" w:line="240" w:lineRule="auto"/>
              <w:rPr>
                <w:rFonts w:cs="Times New Roman"/>
                <w:szCs w:val="24"/>
              </w:rPr>
            </w:pPr>
            <w:r w:rsidRPr="00865649">
              <w:rPr>
                <w:bCs/>
                <w:szCs w:val="24"/>
              </w:rPr>
              <w:t>Основы внешнеэкономической деятельности при осуществлении международных перевозок</w:t>
            </w:r>
            <w:r w:rsidRPr="00865649">
              <w:rPr>
                <w:szCs w:val="24"/>
              </w:rPr>
              <w:t xml:space="preserve"> </w:t>
            </w:r>
          </w:p>
        </w:tc>
        <w:tc>
          <w:tcPr>
            <w:tcW w:w="4276" w:type="dxa"/>
          </w:tcPr>
          <w:p w:rsidR="00865649" w:rsidRPr="00865649" w:rsidRDefault="00865649" w:rsidP="00085C02">
            <w:pPr>
              <w:spacing w:after="0" w:line="240" w:lineRule="auto"/>
              <w:rPr>
                <w:rFonts w:cs="Times New Roman"/>
                <w:szCs w:val="24"/>
              </w:rPr>
            </w:pPr>
            <w:r w:rsidRPr="00865649">
              <w:rPr>
                <w:bCs/>
                <w:szCs w:val="24"/>
              </w:rPr>
              <w:t>Понятие и виды внешнеторговых сделок. Международный договор (контракт) купли-продажи товаров как основа внешнеторговой сделки. Базисные условия поставки товаров.</w:t>
            </w:r>
          </w:p>
        </w:tc>
      </w:tr>
      <w:tr w:rsidR="00865649" w:rsidRPr="00104973" w:rsidTr="00865649">
        <w:trPr>
          <w:jc w:val="center"/>
        </w:trPr>
        <w:tc>
          <w:tcPr>
            <w:tcW w:w="622" w:type="dxa"/>
          </w:tcPr>
          <w:p w:rsidR="00865649" w:rsidRPr="00865649" w:rsidRDefault="00865649" w:rsidP="0086564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865649" w:rsidRPr="00865649" w:rsidRDefault="00865649" w:rsidP="00085C02">
            <w:pPr>
              <w:spacing w:after="0" w:line="240" w:lineRule="auto"/>
              <w:ind w:left="34"/>
              <w:rPr>
                <w:szCs w:val="24"/>
              </w:rPr>
            </w:pPr>
            <w:r w:rsidRPr="00865649">
              <w:rPr>
                <w:bCs/>
                <w:szCs w:val="24"/>
              </w:rPr>
              <w:t>Основы таможенного регулирования в Российской Федерации</w:t>
            </w:r>
          </w:p>
          <w:p w:rsidR="00865649" w:rsidRPr="00865649" w:rsidRDefault="00865649" w:rsidP="00085C02">
            <w:pPr>
              <w:spacing w:after="0" w:line="240" w:lineRule="auto"/>
              <w:ind w:left="34"/>
              <w:rPr>
                <w:rFonts w:cs="Times New Roman"/>
                <w:szCs w:val="24"/>
              </w:rPr>
            </w:pPr>
          </w:p>
        </w:tc>
        <w:tc>
          <w:tcPr>
            <w:tcW w:w="4276" w:type="dxa"/>
          </w:tcPr>
          <w:p w:rsidR="00865649" w:rsidRPr="00865649" w:rsidRDefault="00865649" w:rsidP="00085C02">
            <w:pPr>
              <w:spacing w:after="0" w:line="240" w:lineRule="auto"/>
              <w:rPr>
                <w:rFonts w:cs="Times New Roman"/>
                <w:szCs w:val="24"/>
              </w:rPr>
            </w:pPr>
            <w:r w:rsidRPr="00865649">
              <w:rPr>
                <w:szCs w:val="24"/>
              </w:rPr>
              <w:t>Понятие таможенного регулирования и таможенной границы. Структура таможенного законодательства Российской Федерации. Понятия таможенного оформления и таможенного контроля. Виды таможенных процедур. Характеристика таможенных режимов.</w:t>
            </w:r>
          </w:p>
        </w:tc>
      </w:tr>
      <w:tr w:rsidR="00865649" w:rsidRPr="00104973" w:rsidTr="00865649">
        <w:trPr>
          <w:jc w:val="center"/>
        </w:trPr>
        <w:tc>
          <w:tcPr>
            <w:tcW w:w="622" w:type="dxa"/>
          </w:tcPr>
          <w:p w:rsidR="00865649" w:rsidRPr="00865649" w:rsidRDefault="00865649" w:rsidP="0086564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865649" w:rsidRPr="00865649" w:rsidRDefault="00865649" w:rsidP="00865649">
            <w:pPr>
              <w:spacing w:after="0" w:line="240" w:lineRule="auto"/>
              <w:rPr>
                <w:rFonts w:cs="Times New Roman"/>
                <w:szCs w:val="24"/>
              </w:rPr>
            </w:pPr>
            <w:r w:rsidRPr="00865649">
              <w:rPr>
                <w:szCs w:val="24"/>
              </w:rPr>
              <w:t>Декларирование товаров.</w:t>
            </w:r>
          </w:p>
        </w:tc>
        <w:tc>
          <w:tcPr>
            <w:tcW w:w="4276" w:type="dxa"/>
          </w:tcPr>
          <w:p w:rsidR="00865649" w:rsidRPr="00865649" w:rsidRDefault="00865649" w:rsidP="00865649">
            <w:pPr>
              <w:spacing w:after="0" w:line="240" w:lineRule="auto"/>
              <w:rPr>
                <w:rFonts w:cs="Times New Roman"/>
                <w:szCs w:val="24"/>
              </w:rPr>
            </w:pPr>
            <w:r w:rsidRPr="00865649">
              <w:rPr>
                <w:szCs w:val="24"/>
              </w:rPr>
              <w:t>Понятие и этапы декларирования товаров. Правила оформления таможенной декларации. Виды документов, предъявляемых в таможенный орган. Виды и порядок уплаты таможенных платежей. Место и сроки декларирования товаров</w:t>
            </w:r>
          </w:p>
        </w:tc>
      </w:tr>
      <w:tr w:rsidR="00865649" w:rsidRPr="00104973" w:rsidTr="00865649">
        <w:trPr>
          <w:jc w:val="center"/>
        </w:trPr>
        <w:tc>
          <w:tcPr>
            <w:tcW w:w="622" w:type="dxa"/>
          </w:tcPr>
          <w:p w:rsidR="00865649" w:rsidRPr="00865649" w:rsidRDefault="00865649" w:rsidP="0086564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865649" w:rsidRPr="00865649" w:rsidRDefault="00865649" w:rsidP="00865649">
            <w:pPr>
              <w:spacing w:after="0" w:line="240" w:lineRule="auto"/>
              <w:rPr>
                <w:rFonts w:cs="Times New Roman"/>
                <w:szCs w:val="24"/>
              </w:rPr>
            </w:pPr>
            <w:r w:rsidRPr="00865649">
              <w:rPr>
                <w:bCs/>
                <w:szCs w:val="24"/>
              </w:rPr>
              <w:t>Таможенное оформление грузов при перевозках железнодорожным транспортом</w:t>
            </w:r>
          </w:p>
        </w:tc>
        <w:tc>
          <w:tcPr>
            <w:tcW w:w="4276" w:type="dxa"/>
          </w:tcPr>
          <w:p w:rsidR="00865649" w:rsidRPr="00865649" w:rsidRDefault="00865649" w:rsidP="00865649">
            <w:pPr>
              <w:spacing w:after="0" w:line="240" w:lineRule="auto"/>
              <w:rPr>
                <w:rFonts w:cs="Times New Roman"/>
                <w:szCs w:val="24"/>
              </w:rPr>
            </w:pPr>
            <w:r w:rsidRPr="00865649">
              <w:rPr>
                <w:szCs w:val="24"/>
              </w:rPr>
              <w:t>Порядок таможенного оформления грузов для различных видов международного железнодорожного сообщения. Технология выполнения операций при таможенном оформлении экспортных и импортных перевозок.</w:t>
            </w:r>
          </w:p>
        </w:tc>
      </w:tr>
    </w:tbl>
    <w:p w:rsidR="00AB0CEF" w:rsidRDefault="00AB0CEF" w:rsidP="00AB0CE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87C84" w:rsidRPr="00104973" w:rsidRDefault="00187C84" w:rsidP="00AB0CE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B0CEF" w:rsidRPr="00104973" w:rsidRDefault="00AB0CEF" w:rsidP="00AB0CE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AB0CEF" w:rsidRPr="00104973" w:rsidRDefault="00AB0CEF" w:rsidP="00AB0CE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AB0CEF" w:rsidRPr="00104973" w:rsidTr="00566175">
        <w:trPr>
          <w:jc w:val="center"/>
        </w:trPr>
        <w:tc>
          <w:tcPr>
            <w:tcW w:w="628" w:type="dxa"/>
            <w:vAlign w:val="center"/>
          </w:tcPr>
          <w:p w:rsidR="00AB0CEF" w:rsidRPr="00104973" w:rsidRDefault="00AB0CEF" w:rsidP="00566175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AB0CEF" w:rsidRPr="00104973" w:rsidRDefault="00AB0CEF" w:rsidP="00566175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AB0CEF" w:rsidRPr="00104973" w:rsidRDefault="00AB0CEF" w:rsidP="0056617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AB0CEF" w:rsidRPr="00104973" w:rsidRDefault="00AB0CEF" w:rsidP="0056617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AB0CEF" w:rsidRPr="00104973" w:rsidRDefault="00AB0CEF" w:rsidP="0056617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AB0CEF" w:rsidRPr="00104973" w:rsidRDefault="00AB0CEF" w:rsidP="0056617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3F3F7F" w:rsidRPr="00104973" w:rsidTr="00C45DA3">
        <w:trPr>
          <w:jc w:val="center"/>
        </w:trPr>
        <w:tc>
          <w:tcPr>
            <w:tcW w:w="628" w:type="dxa"/>
            <w:vAlign w:val="center"/>
          </w:tcPr>
          <w:p w:rsidR="003F3F7F" w:rsidRPr="00085C02" w:rsidRDefault="003F3F7F" w:rsidP="00085C02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896" w:type="dxa"/>
          </w:tcPr>
          <w:p w:rsidR="003F3F7F" w:rsidRPr="00085C02" w:rsidRDefault="003F3F7F" w:rsidP="00566175">
            <w:pPr>
              <w:spacing w:after="0" w:line="240" w:lineRule="auto"/>
              <w:rPr>
                <w:rFonts w:cs="Times New Roman"/>
                <w:szCs w:val="24"/>
              </w:rPr>
            </w:pPr>
            <w:r w:rsidRPr="00085C02">
              <w:rPr>
                <w:szCs w:val="24"/>
              </w:rPr>
              <w:t xml:space="preserve">Основы тарифного регулирования перевозок. </w:t>
            </w:r>
          </w:p>
        </w:tc>
        <w:tc>
          <w:tcPr>
            <w:tcW w:w="992" w:type="dxa"/>
            <w:vAlign w:val="center"/>
          </w:tcPr>
          <w:p w:rsidR="003F3F7F" w:rsidRPr="00104973" w:rsidRDefault="003F3F7F" w:rsidP="0056617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3F3F7F" w:rsidRPr="00104973" w:rsidRDefault="003F3F7F" w:rsidP="0056617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3F3F7F" w:rsidRPr="00104973" w:rsidRDefault="003F3F7F" w:rsidP="0056617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3F3F7F" w:rsidRPr="00104973" w:rsidRDefault="00A86A21" w:rsidP="0056617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3F3F7F" w:rsidRPr="00104973" w:rsidTr="00C45DA3">
        <w:trPr>
          <w:jc w:val="center"/>
        </w:trPr>
        <w:tc>
          <w:tcPr>
            <w:tcW w:w="628" w:type="dxa"/>
            <w:vAlign w:val="center"/>
          </w:tcPr>
          <w:p w:rsidR="003F3F7F" w:rsidRPr="00085C02" w:rsidRDefault="003F3F7F" w:rsidP="00085C02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896" w:type="dxa"/>
          </w:tcPr>
          <w:p w:rsidR="003F3F7F" w:rsidRPr="00085C02" w:rsidRDefault="003F3F7F" w:rsidP="00566175">
            <w:pPr>
              <w:spacing w:after="0" w:line="240" w:lineRule="auto"/>
              <w:rPr>
                <w:rFonts w:cs="Times New Roman"/>
                <w:szCs w:val="24"/>
              </w:rPr>
            </w:pPr>
            <w:r w:rsidRPr="00085C02">
              <w:rPr>
                <w:bCs/>
                <w:szCs w:val="24"/>
              </w:rPr>
              <w:t>Структура законодательства Российской Федерации в сфере тарифного регулирования перевозок.</w:t>
            </w:r>
          </w:p>
        </w:tc>
        <w:tc>
          <w:tcPr>
            <w:tcW w:w="992" w:type="dxa"/>
            <w:vAlign w:val="center"/>
          </w:tcPr>
          <w:p w:rsidR="003F3F7F" w:rsidRPr="00104973" w:rsidRDefault="003F3F7F" w:rsidP="0056617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3F3F7F" w:rsidRPr="00104973" w:rsidRDefault="003F3F7F" w:rsidP="0056617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3F3F7F" w:rsidRPr="00104973" w:rsidRDefault="003F3F7F" w:rsidP="0056617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3F3F7F" w:rsidRPr="00104973" w:rsidRDefault="00A86A21" w:rsidP="0056617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3F3F7F" w:rsidRPr="00104973" w:rsidTr="00C45DA3">
        <w:trPr>
          <w:jc w:val="center"/>
        </w:trPr>
        <w:tc>
          <w:tcPr>
            <w:tcW w:w="628" w:type="dxa"/>
            <w:vAlign w:val="center"/>
          </w:tcPr>
          <w:p w:rsidR="003F3F7F" w:rsidRPr="00085C02" w:rsidRDefault="003F3F7F" w:rsidP="00085C02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896" w:type="dxa"/>
          </w:tcPr>
          <w:p w:rsidR="003F3F7F" w:rsidRPr="00085C02" w:rsidRDefault="003F3F7F" w:rsidP="00566175">
            <w:pPr>
              <w:spacing w:after="0" w:line="240" w:lineRule="auto"/>
              <w:rPr>
                <w:rFonts w:cs="Times New Roman"/>
                <w:szCs w:val="24"/>
              </w:rPr>
            </w:pPr>
            <w:r w:rsidRPr="00085C02">
              <w:rPr>
                <w:bCs/>
                <w:szCs w:val="24"/>
              </w:rPr>
              <w:t>Управление тарифным регулированием на различных видах транспорта.</w:t>
            </w:r>
          </w:p>
        </w:tc>
        <w:tc>
          <w:tcPr>
            <w:tcW w:w="992" w:type="dxa"/>
            <w:vAlign w:val="center"/>
          </w:tcPr>
          <w:p w:rsidR="003F3F7F" w:rsidRPr="00104973" w:rsidRDefault="003F3F7F" w:rsidP="0056617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3F3F7F" w:rsidRPr="00104973" w:rsidRDefault="003F3F7F" w:rsidP="0056617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3F3F7F" w:rsidRPr="00104973" w:rsidRDefault="003F3F7F" w:rsidP="0056617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3F3F7F" w:rsidRPr="00104973" w:rsidRDefault="00A86A21" w:rsidP="0056617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3F3F7F" w:rsidRPr="00104973" w:rsidTr="00C45DA3">
        <w:trPr>
          <w:jc w:val="center"/>
        </w:trPr>
        <w:tc>
          <w:tcPr>
            <w:tcW w:w="628" w:type="dxa"/>
            <w:vAlign w:val="center"/>
          </w:tcPr>
          <w:p w:rsidR="003F3F7F" w:rsidRPr="00085C02" w:rsidRDefault="003F3F7F" w:rsidP="00085C02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896" w:type="dxa"/>
          </w:tcPr>
          <w:p w:rsidR="003F3F7F" w:rsidRPr="00865649" w:rsidRDefault="003F3F7F" w:rsidP="00566175">
            <w:pPr>
              <w:spacing w:after="0" w:line="240" w:lineRule="auto"/>
              <w:rPr>
                <w:rFonts w:cs="Times New Roman"/>
                <w:szCs w:val="24"/>
              </w:rPr>
            </w:pPr>
            <w:r w:rsidRPr="00865649">
              <w:rPr>
                <w:bCs/>
                <w:szCs w:val="24"/>
              </w:rPr>
              <w:t>Основы внешнеэкономической деятельности при осуществлении международных перевозок</w:t>
            </w:r>
            <w:r w:rsidRPr="00865649">
              <w:rPr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F3F7F" w:rsidRPr="00104973" w:rsidRDefault="003F3F7F" w:rsidP="0056617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3F3F7F" w:rsidRPr="00104973" w:rsidRDefault="003F3F7F" w:rsidP="0056617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3F3F7F" w:rsidRPr="00104973" w:rsidRDefault="003F3F7F" w:rsidP="0056617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3F3F7F" w:rsidRPr="00104973" w:rsidRDefault="00A86A21" w:rsidP="0056617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3F3F7F" w:rsidRPr="00104973" w:rsidTr="00C45DA3">
        <w:trPr>
          <w:jc w:val="center"/>
        </w:trPr>
        <w:tc>
          <w:tcPr>
            <w:tcW w:w="628" w:type="dxa"/>
            <w:vAlign w:val="center"/>
          </w:tcPr>
          <w:p w:rsidR="003F3F7F" w:rsidRPr="00085C02" w:rsidRDefault="003F3F7F" w:rsidP="00085C02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896" w:type="dxa"/>
          </w:tcPr>
          <w:p w:rsidR="003F3F7F" w:rsidRPr="00865649" w:rsidRDefault="003F3F7F" w:rsidP="00566175">
            <w:pPr>
              <w:spacing w:after="0" w:line="240" w:lineRule="auto"/>
              <w:ind w:left="34"/>
              <w:rPr>
                <w:szCs w:val="24"/>
              </w:rPr>
            </w:pPr>
            <w:r w:rsidRPr="00865649">
              <w:rPr>
                <w:bCs/>
                <w:szCs w:val="24"/>
              </w:rPr>
              <w:t>Основы таможенного регулирования в Российской Федерации</w:t>
            </w:r>
          </w:p>
          <w:p w:rsidR="003F3F7F" w:rsidRPr="00865649" w:rsidRDefault="003F3F7F" w:rsidP="00566175">
            <w:pPr>
              <w:spacing w:after="0" w:line="240" w:lineRule="auto"/>
              <w:ind w:left="34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3F7F" w:rsidRPr="00104973" w:rsidRDefault="00A86A21" w:rsidP="0056617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3F3F7F" w:rsidRPr="00104973" w:rsidRDefault="003F3F7F" w:rsidP="0056617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3F3F7F" w:rsidRPr="00104973" w:rsidRDefault="003F3F7F" w:rsidP="0056617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3F3F7F" w:rsidRPr="00104973" w:rsidRDefault="00A86A21" w:rsidP="0056617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3F3F7F" w:rsidRPr="00104973" w:rsidTr="00C45DA3">
        <w:trPr>
          <w:jc w:val="center"/>
        </w:trPr>
        <w:tc>
          <w:tcPr>
            <w:tcW w:w="628" w:type="dxa"/>
            <w:vAlign w:val="center"/>
          </w:tcPr>
          <w:p w:rsidR="003F3F7F" w:rsidRPr="00085C02" w:rsidRDefault="003F3F7F" w:rsidP="00085C02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896" w:type="dxa"/>
          </w:tcPr>
          <w:p w:rsidR="003F3F7F" w:rsidRPr="00865649" w:rsidRDefault="003F3F7F" w:rsidP="00566175">
            <w:pPr>
              <w:spacing w:after="0" w:line="240" w:lineRule="auto"/>
              <w:rPr>
                <w:rFonts w:cs="Times New Roman"/>
                <w:szCs w:val="24"/>
              </w:rPr>
            </w:pPr>
            <w:r w:rsidRPr="00865649">
              <w:rPr>
                <w:szCs w:val="24"/>
              </w:rPr>
              <w:t>Декларирование товаров.</w:t>
            </w:r>
          </w:p>
        </w:tc>
        <w:tc>
          <w:tcPr>
            <w:tcW w:w="992" w:type="dxa"/>
            <w:vAlign w:val="center"/>
          </w:tcPr>
          <w:p w:rsidR="003F3F7F" w:rsidRPr="00104973" w:rsidRDefault="003F3F7F" w:rsidP="0056617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3F3F7F" w:rsidRPr="00104973" w:rsidRDefault="003F3F7F" w:rsidP="0056617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3F3F7F" w:rsidRPr="00104973" w:rsidRDefault="003F3F7F" w:rsidP="0056617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3F3F7F" w:rsidRPr="00104973" w:rsidRDefault="00A86A21" w:rsidP="0056617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3F3F7F" w:rsidRPr="00104973" w:rsidTr="00C45DA3">
        <w:trPr>
          <w:jc w:val="center"/>
        </w:trPr>
        <w:tc>
          <w:tcPr>
            <w:tcW w:w="628" w:type="dxa"/>
            <w:vAlign w:val="center"/>
          </w:tcPr>
          <w:p w:rsidR="003F3F7F" w:rsidRPr="00085C02" w:rsidRDefault="003F3F7F" w:rsidP="00085C02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896" w:type="dxa"/>
          </w:tcPr>
          <w:p w:rsidR="003F3F7F" w:rsidRPr="00865649" w:rsidRDefault="003F3F7F" w:rsidP="00566175">
            <w:pPr>
              <w:spacing w:after="0" w:line="240" w:lineRule="auto"/>
              <w:rPr>
                <w:rFonts w:cs="Times New Roman"/>
                <w:szCs w:val="24"/>
              </w:rPr>
            </w:pPr>
            <w:r w:rsidRPr="00865649">
              <w:rPr>
                <w:bCs/>
                <w:szCs w:val="24"/>
              </w:rPr>
              <w:t>Таможенное оформление грузов при перевозках железнодорожным транспортом</w:t>
            </w:r>
          </w:p>
        </w:tc>
        <w:tc>
          <w:tcPr>
            <w:tcW w:w="992" w:type="dxa"/>
            <w:vAlign w:val="center"/>
          </w:tcPr>
          <w:p w:rsidR="003F3F7F" w:rsidRPr="00104973" w:rsidRDefault="003F3F7F" w:rsidP="0056617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3F3F7F" w:rsidRPr="00104973" w:rsidRDefault="003F3F7F" w:rsidP="0056617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3F3F7F" w:rsidRPr="00104973" w:rsidRDefault="003F3F7F" w:rsidP="0056617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3F3F7F" w:rsidRPr="00104973" w:rsidRDefault="00A86A21" w:rsidP="0056617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AB0CEF" w:rsidRPr="00104973" w:rsidTr="00566175">
        <w:trPr>
          <w:jc w:val="center"/>
        </w:trPr>
        <w:tc>
          <w:tcPr>
            <w:tcW w:w="5524" w:type="dxa"/>
            <w:gridSpan w:val="2"/>
            <w:vAlign w:val="center"/>
          </w:tcPr>
          <w:p w:rsidR="00AB0CEF" w:rsidRPr="00104973" w:rsidRDefault="00AB0CEF" w:rsidP="0056617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AB0CEF" w:rsidRPr="00104973" w:rsidRDefault="00085C02" w:rsidP="0056617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2" w:type="dxa"/>
            <w:vAlign w:val="center"/>
          </w:tcPr>
          <w:p w:rsidR="00AB0CEF" w:rsidRPr="00104973" w:rsidRDefault="00085C02" w:rsidP="0056617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2" w:type="dxa"/>
            <w:vAlign w:val="center"/>
          </w:tcPr>
          <w:p w:rsidR="00AB0CEF" w:rsidRPr="00104973" w:rsidRDefault="00085C02" w:rsidP="0056617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B0CEF" w:rsidRPr="00104973" w:rsidRDefault="00085C02" w:rsidP="0056617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</w:tbl>
    <w:p w:rsidR="007763FE" w:rsidRDefault="007763FE" w:rsidP="007763FE">
      <w:pPr>
        <w:rPr>
          <w:rFonts w:eastAsia="Times New Roman" w:cs="Times New Roman"/>
          <w:sz w:val="28"/>
          <w:szCs w:val="28"/>
          <w:lang w:eastAsia="ru-RU"/>
        </w:rPr>
      </w:pPr>
    </w:p>
    <w:p w:rsidR="00AB0CEF" w:rsidRPr="00104973" w:rsidRDefault="00AB0CEF" w:rsidP="007763FE">
      <w:pPr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p w:rsidR="00AB0CEF" w:rsidRPr="00104973" w:rsidRDefault="00AB0CEF" w:rsidP="00AB0CEF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5015"/>
        <w:gridCol w:w="3683"/>
      </w:tblGrid>
      <w:tr w:rsidR="00AB0CEF" w:rsidRPr="00104973" w:rsidTr="00187C84">
        <w:trPr>
          <w:jc w:val="center"/>
        </w:trPr>
        <w:tc>
          <w:tcPr>
            <w:tcW w:w="653" w:type="dxa"/>
            <w:tcBorders>
              <w:bottom w:val="single" w:sz="4" w:space="0" w:color="auto"/>
            </w:tcBorders>
            <w:vAlign w:val="center"/>
          </w:tcPr>
          <w:p w:rsidR="00AB0CEF" w:rsidRPr="00187C84" w:rsidRDefault="00AB0CEF" w:rsidP="00187C8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187C8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AB0CEF" w:rsidRPr="00187C84" w:rsidRDefault="00AB0CEF" w:rsidP="00187C8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187C8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015" w:type="dxa"/>
            <w:tcBorders>
              <w:bottom w:val="single" w:sz="4" w:space="0" w:color="auto"/>
            </w:tcBorders>
            <w:vAlign w:val="center"/>
          </w:tcPr>
          <w:p w:rsidR="00AB0CEF" w:rsidRPr="00104973" w:rsidRDefault="00AB0CEF" w:rsidP="0056617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3683" w:type="dxa"/>
            <w:tcBorders>
              <w:bottom w:val="single" w:sz="4" w:space="0" w:color="auto"/>
            </w:tcBorders>
            <w:vAlign w:val="center"/>
          </w:tcPr>
          <w:p w:rsidR="00AB0CEF" w:rsidRPr="00104973" w:rsidRDefault="00AB0CEF" w:rsidP="0056617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Перечень учебно-методического обеспечения</w:t>
            </w:r>
          </w:p>
        </w:tc>
      </w:tr>
      <w:tr w:rsidR="00187C84" w:rsidRPr="00104973" w:rsidTr="005603F8">
        <w:trPr>
          <w:jc w:val="center"/>
        </w:trPr>
        <w:tc>
          <w:tcPr>
            <w:tcW w:w="653" w:type="dxa"/>
            <w:tcBorders>
              <w:bottom w:val="single" w:sz="4" w:space="0" w:color="auto"/>
            </w:tcBorders>
            <w:vAlign w:val="center"/>
          </w:tcPr>
          <w:p w:rsidR="00187C84" w:rsidRPr="00187C84" w:rsidRDefault="00187C84" w:rsidP="00187C8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015" w:type="dxa"/>
            <w:tcBorders>
              <w:bottom w:val="single" w:sz="4" w:space="0" w:color="auto"/>
            </w:tcBorders>
          </w:tcPr>
          <w:p w:rsidR="00187C84" w:rsidRPr="00085C02" w:rsidRDefault="00187C84" w:rsidP="00566175">
            <w:pPr>
              <w:spacing w:after="0" w:line="240" w:lineRule="auto"/>
              <w:rPr>
                <w:rFonts w:cs="Times New Roman"/>
                <w:szCs w:val="24"/>
              </w:rPr>
            </w:pPr>
            <w:r w:rsidRPr="00085C02">
              <w:rPr>
                <w:szCs w:val="24"/>
              </w:rPr>
              <w:t xml:space="preserve">Основы тарифного регулирования перевозок. </w:t>
            </w:r>
          </w:p>
        </w:tc>
        <w:tc>
          <w:tcPr>
            <w:tcW w:w="3683" w:type="dxa"/>
            <w:vMerge w:val="restart"/>
            <w:vAlign w:val="center"/>
          </w:tcPr>
          <w:p w:rsidR="007341AD" w:rsidRPr="007341AD" w:rsidRDefault="007341AD" w:rsidP="007341A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7341AD">
              <w:rPr>
                <w:bCs/>
                <w:szCs w:val="24"/>
              </w:rPr>
              <w:t>Международная логистика</w:t>
            </w:r>
            <w:r w:rsidRPr="007341AD">
              <w:rPr>
                <w:szCs w:val="24"/>
              </w:rPr>
              <w:t xml:space="preserve">: учеб. пособие / Е. К. </w:t>
            </w:r>
            <w:proofErr w:type="spellStart"/>
            <w:r w:rsidRPr="007341AD">
              <w:rPr>
                <w:szCs w:val="24"/>
              </w:rPr>
              <w:t>Коровяковский</w:t>
            </w:r>
            <w:proofErr w:type="spellEnd"/>
            <w:r w:rsidRPr="007341AD">
              <w:rPr>
                <w:szCs w:val="24"/>
              </w:rPr>
              <w:t xml:space="preserve">, Ю. В. </w:t>
            </w:r>
            <w:proofErr w:type="spellStart"/>
            <w:r w:rsidRPr="007341AD">
              <w:rPr>
                <w:szCs w:val="24"/>
              </w:rPr>
              <w:t>Коровяковская</w:t>
            </w:r>
            <w:proofErr w:type="spellEnd"/>
            <w:r w:rsidRPr="007341AD">
              <w:rPr>
                <w:szCs w:val="24"/>
              </w:rPr>
              <w:t>. - СПб. : ПГУПС, 2011. - 48 с.</w:t>
            </w:r>
            <w:proofErr w:type="gramStart"/>
            <w:r w:rsidRPr="007341AD">
              <w:rPr>
                <w:szCs w:val="24"/>
              </w:rPr>
              <w:t xml:space="preserve"> :</w:t>
            </w:r>
            <w:proofErr w:type="gramEnd"/>
            <w:r w:rsidRPr="007341AD">
              <w:rPr>
                <w:szCs w:val="24"/>
              </w:rPr>
              <w:t xml:space="preserve"> ил. - </w:t>
            </w:r>
            <w:proofErr w:type="spellStart"/>
            <w:r w:rsidRPr="007341AD">
              <w:rPr>
                <w:szCs w:val="24"/>
              </w:rPr>
              <w:t>Библиогр</w:t>
            </w:r>
            <w:proofErr w:type="spellEnd"/>
            <w:r w:rsidRPr="007341AD">
              <w:rPr>
                <w:szCs w:val="24"/>
              </w:rPr>
              <w:t>.: с. 47.</w:t>
            </w:r>
          </w:p>
          <w:p w:rsidR="007341AD" w:rsidRPr="007341AD" w:rsidRDefault="007341AD" w:rsidP="007341A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7341AD">
              <w:rPr>
                <w:bCs/>
                <w:szCs w:val="24"/>
              </w:rPr>
              <w:t>Организация перевозок грузов</w:t>
            </w:r>
            <w:proofErr w:type="gramStart"/>
            <w:r w:rsidRPr="007341AD">
              <w:rPr>
                <w:szCs w:val="24"/>
              </w:rPr>
              <w:t xml:space="preserve"> :</w:t>
            </w:r>
            <w:proofErr w:type="gramEnd"/>
            <w:r w:rsidRPr="007341AD">
              <w:rPr>
                <w:szCs w:val="24"/>
              </w:rPr>
              <w:t xml:space="preserve"> учеб. / В. М. Семенов [и др.]</w:t>
            </w:r>
            <w:proofErr w:type="gramStart"/>
            <w:r w:rsidRPr="007341AD">
              <w:rPr>
                <w:szCs w:val="24"/>
              </w:rPr>
              <w:t xml:space="preserve"> ;</w:t>
            </w:r>
            <w:proofErr w:type="gramEnd"/>
            <w:r w:rsidRPr="007341AD">
              <w:rPr>
                <w:szCs w:val="24"/>
              </w:rPr>
              <w:t xml:space="preserve"> ред. : В. М. Семенов. - М.</w:t>
            </w:r>
            <w:proofErr w:type="gramStart"/>
            <w:r w:rsidRPr="007341AD">
              <w:rPr>
                <w:szCs w:val="24"/>
              </w:rPr>
              <w:t xml:space="preserve"> :</w:t>
            </w:r>
            <w:proofErr w:type="gramEnd"/>
            <w:r w:rsidRPr="007341AD">
              <w:rPr>
                <w:szCs w:val="24"/>
              </w:rPr>
              <w:t xml:space="preserve"> Академия, 2008. - 299 с.</w:t>
            </w:r>
          </w:p>
          <w:p w:rsidR="007341AD" w:rsidRPr="007341AD" w:rsidRDefault="007341AD" w:rsidP="007341A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7341AD">
              <w:rPr>
                <w:szCs w:val="24"/>
              </w:rPr>
              <w:t>Таможенное оформление перевозки импортного груза : метод</w:t>
            </w:r>
            <w:proofErr w:type="gramStart"/>
            <w:r w:rsidRPr="007341AD">
              <w:rPr>
                <w:szCs w:val="24"/>
              </w:rPr>
              <w:t>.</w:t>
            </w:r>
            <w:proofErr w:type="gramEnd"/>
            <w:r w:rsidRPr="007341AD">
              <w:rPr>
                <w:szCs w:val="24"/>
              </w:rPr>
              <w:t xml:space="preserve"> </w:t>
            </w:r>
            <w:proofErr w:type="gramStart"/>
            <w:r w:rsidRPr="007341AD">
              <w:rPr>
                <w:szCs w:val="24"/>
              </w:rPr>
              <w:t>у</w:t>
            </w:r>
            <w:proofErr w:type="gramEnd"/>
            <w:r w:rsidRPr="007341AD">
              <w:rPr>
                <w:szCs w:val="24"/>
              </w:rPr>
              <w:t xml:space="preserve">казания к </w:t>
            </w:r>
            <w:proofErr w:type="spellStart"/>
            <w:r w:rsidRPr="007341AD">
              <w:rPr>
                <w:szCs w:val="24"/>
              </w:rPr>
              <w:t>практ</w:t>
            </w:r>
            <w:proofErr w:type="spellEnd"/>
            <w:r w:rsidRPr="007341AD">
              <w:rPr>
                <w:szCs w:val="24"/>
              </w:rPr>
              <w:t>. занятиям / ПГУПС, каф. "Логистика и коммерческая работа"</w:t>
            </w:r>
            <w:proofErr w:type="gramStart"/>
            <w:r w:rsidRPr="007341AD">
              <w:rPr>
                <w:szCs w:val="24"/>
              </w:rPr>
              <w:t xml:space="preserve"> ;</w:t>
            </w:r>
            <w:proofErr w:type="gramEnd"/>
            <w:r w:rsidRPr="007341AD">
              <w:rPr>
                <w:szCs w:val="24"/>
              </w:rPr>
              <w:t xml:space="preserve"> сост.: Р. В. Нестеров [и др.]. - СПб</w:t>
            </w:r>
            <w:proofErr w:type="gramStart"/>
            <w:r w:rsidRPr="007341AD">
              <w:rPr>
                <w:szCs w:val="24"/>
              </w:rPr>
              <w:t xml:space="preserve">. : </w:t>
            </w:r>
            <w:proofErr w:type="gramEnd"/>
            <w:r w:rsidRPr="007341AD">
              <w:rPr>
                <w:szCs w:val="24"/>
              </w:rPr>
              <w:t>ПГУПС, 2009. - 38 с. </w:t>
            </w:r>
          </w:p>
          <w:p w:rsidR="00187C84" w:rsidRPr="00104973" w:rsidRDefault="00187C84" w:rsidP="0056617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87C84" w:rsidRPr="00104973" w:rsidTr="005603F8">
        <w:trPr>
          <w:jc w:val="center"/>
        </w:trPr>
        <w:tc>
          <w:tcPr>
            <w:tcW w:w="653" w:type="dxa"/>
            <w:tcBorders>
              <w:top w:val="single" w:sz="4" w:space="0" w:color="auto"/>
            </w:tcBorders>
            <w:vAlign w:val="center"/>
          </w:tcPr>
          <w:p w:rsidR="00187C84" w:rsidRPr="00187C84" w:rsidRDefault="00187C84" w:rsidP="00187C8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015" w:type="dxa"/>
            <w:tcBorders>
              <w:top w:val="single" w:sz="4" w:space="0" w:color="auto"/>
            </w:tcBorders>
          </w:tcPr>
          <w:p w:rsidR="00187C84" w:rsidRPr="00085C02" w:rsidRDefault="00187C84" w:rsidP="00566175">
            <w:pPr>
              <w:spacing w:after="0" w:line="240" w:lineRule="auto"/>
              <w:rPr>
                <w:rFonts w:cs="Times New Roman"/>
                <w:szCs w:val="24"/>
              </w:rPr>
            </w:pPr>
            <w:r w:rsidRPr="00085C02">
              <w:rPr>
                <w:bCs/>
                <w:szCs w:val="24"/>
              </w:rPr>
              <w:t>Структура законодательства Российской Федерации в сфере тарифного регулирования перевозок.</w:t>
            </w:r>
          </w:p>
        </w:tc>
        <w:tc>
          <w:tcPr>
            <w:tcW w:w="3683" w:type="dxa"/>
            <w:vMerge/>
            <w:vAlign w:val="center"/>
          </w:tcPr>
          <w:p w:rsidR="00187C84" w:rsidRPr="00104973" w:rsidRDefault="00187C84" w:rsidP="0056617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87C84" w:rsidRPr="00104973" w:rsidTr="00187C84">
        <w:trPr>
          <w:jc w:val="center"/>
        </w:trPr>
        <w:tc>
          <w:tcPr>
            <w:tcW w:w="653" w:type="dxa"/>
            <w:vAlign w:val="center"/>
          </w:tcPr>
          <w:p w:rsidR="00187C84" w:rsidRPr="00187C84" w:rsidRDefault="00187C84" w:rsidP="00187C8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015" w:type="dxa"/>
          </w:tcPr>
          <w:p w:rsidR="00187C84" w:rsidRPr="00085C02" w:rsidRDefault="00187C84" w:rsidP="00566175">
            <w:pPr>
              <w:spacing w:after="0" w:line="240" w:lineRule="auto"/>
              <w:rPr>
                <w:rFonts w:cs="Times New Roman"/>
                <w:szCs w:val="24"/>
              </w:rPr>
            </w:pPr>
            <w:r w:rsidRPr="00085C02">
              <w:rPr>
                <w:bCs/>
                <w:szCs w:val="24"/>
              </w:rPr>
              <w:t>Управление тарифным регулированием на различных видах транспорта.</w:t>
            </w:r>
          </w:p>
        </w:tc>
        <w:tc>
          <w:tcPr>
            <w:tcW w:w="3683" w:type="dxa"/>
            <w:vMerge/>
            <w:vAlign w:val="center"/>
          </w:tcPr>
          <w:p w:rsidR="00187C84" w:rsidRPr="00104973" w:rsidRDefault="00187C84" w:rsidP="0056617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87C84" w:rsidRPr="00104973" w:rsidTr="00187C84">
        <w:trPr>
          <w:jc w:val="center"/>
        </w:trPr>
        <w:tc>
          <w:tcPr>
            <w:tcW w:w="653" w:type="dxa"/>
            <w:vAlign w:val="center"/>
          </w:tcPr>
          <w:p w:rsidR="00187C84" w:rsidRPr="00187C84" w:rsidRDefault="00187C84" w:rsidP="00187C8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015" w:type="dxa"/>
          </w:tcPr>
          <w:p w:rsidR="00187C84" w:rsidRPr="00865649" w:rsidRDefault="00187C84" w:rsidP="00566175">
            <w:pPr>
              <w:spacing w:after="0" w:line="240" w:lineRule="auto"/>
              <w:rPr>
                <w:rFonts w:cs="Times New Roman"/>
                <w:szCs w:val="24"/>
              </w:rPr>
            </w:pPr>
            <w:r w:rsidRPr="00865649">
              <w:rPr>
                <w:bCs/>
                <w:szCs w:val="24"/>
              </w:rPr>
              <w:t>Основы внешнеэкономической деятельности при осуществлении международных перевозок</w:t>
            </w:r>
            <w:r w:rsidRPr="00865649">
              <w:rPr>
                <w:szCs w:val="24"/>
              </w:rPr>
              <w:t xml:space="preserve"> </w:t>
            </w:r>
          </w:p>
        </w:tc>
        <w:tc>
          <w:tcPr>
            <w:tcW w:w="3683" w:type="dxa"/>
            <w:vMerge/>
            <w:vAlign w:val="center"/>
          </w:tcPr>
          <w:p w:rsidR="00187C84" w:rsidRPr="00104973" w:rsidRDefault="00187C84" w:rsidP="0056617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87C84" w:rsidRPr="00104973" w:rsidTr="00187C84">
        <w:trPr>
          <w:jc w:val="center"/>
        </w:trPr>
        <w:tc>
          <w:tcPr>
            <w:tcW w:w="653" w:type="dxa"/>
            <w:vAlign w:val="center"/>
          </w:tcPr>
          <w:p w:rsidR="00187C84" w:rsidRPr="00187C84" w:rsidRDefault="00187C84" w:rsidP="00187C8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015" w:type="dxa"/>
          </w:tcPr>
          <w:p w:rsidR="00187C84" w:rsidRPr="00865649" w:rsidRDefault="00187C84" w:rsidP="00566175">
            <w:pPr>
              <w:spacing w:after="0" w:line="240" w:lineRule="auto"/>
              <w:ind w:left="34"/>
              <w:rPr>
                <w:szCs w:val="24"/>
              </w:rPr>
            </w:pPr>
            <w:r w:rsidRPr="00865649">
              <w:rPr>
                <w:bCs/>
                <w:szCs w:val="24"/>
              </w:rPr>
              <w:t>Основы таможенного регулирования в Российской Федерации</w:t>
            </w:r>
          </w:p>
          <w:p w:rsidR="00187C84" w:rsidRPr="00865649" w:rsidRDefault="00187C84" w:rsidP="00566175">
            <w:pPr>
              <w:spacing w:after="0" w:line="240" w:lineRule="auto"/>
              <w:ind w:left="34"/>
              <w:rPr>
                <w:rFonts w:cs="Times New Roman"/>
                <w:szCs w:val="24"/>
              </w:rPr>
            </w:pPr>
          </w:p>
        </w:tc>
        <w:tc>
          <w:tcPr>
            <w:tcW w:w="3683" w:type="dxa"/>
            <w:vMerge/>
            <w:vAlign w:val="center"/>
          </w:tcPr>
          <w:p w:rsidR="00187C84" w:rsidRPr="00104973" w:rsidRDefault="00187C84" w:rsidP="0056617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87C84" w:rsidRPr="00104973" w:rsidTr="00187C84">
        <w:trPr>
          <w:jc w:val="center"/>
        </w:trPr>
        <w:tc>
          <w:tcPr>
            <w:tcW w:w="653" w:type="dxa"/>
            <w:vAlign w:val="center"/>
          </w:tcPr>
          <w:p w:rsidR="00187C84" w:rsidRPr="00187C84" w:rsidRDefault="00187C84" w:rsidP="00187C8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015" w:type="dxa"/>
          </w:tcPr>
          <w:p w:rsidR="00187C84" w:rsidRPr="00865649" w:rsidRDefault="00187C84" w:rsidP="00566175">
            <w:pPr>
              <w:spacing w:after="0" w:line="240" w:lineRule="auto"/>
              <w:rPr>
                <w:rFonts w:cs="Times New Roman"/>
                <w:szCs w:val="24"/>
              </w:rPr>
            </w:pPr>
            <w:r w:rsidRPr="00865649">
              <w:rPr>
                <w:szCs w:val="24"/>
              </w:rPr>
              <w:t>Декларирование товаров.</w:t>
            </w:r>
          </w:p>
        </w:tc>
        <w:tc>
          <w:tcPr>
            <w:tcW w:w="3683" w:type="dxa"/>
            <w:vMerge/>
            <w:vAlign w:val="center"/>
          </w:tcPr>
          <w:p w:rsidR="00187C84" w:rsidRPr="00104973" w:rsidRDefault="00187C84" w:rsidP="0056617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87C84" w:rsidRPr="00104973" w:rsidTr="00187C84">
        <w:trPr>
          <w:jc w:val="center"/>
        </w:trPr>
        <w:tc>
          <w:tcPr>
            <w:tcW w:w="653" w:type="dxa"/>
            <w:vAlign w:val="center"/>
          </w:tcPr>
          <w:p w:rsidR="00187C84" w:rsidRPr="00187C84" w:rsidRDefault="00187C84" w:rsidP="00187C8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015" w:type="dxa"/>
          </w:tcPr>
          <w:p w:rsidR="00187C84" w:rsidRPr="00865649" w:rsidRDefault="00187C84" w:rsidP="00566175">
            <w:pPr>
              <w:spacing w:after="0" w:line="240" w:lineRule="auto"/>
              <w:rPr>
                <w:rFonts w:cs="Times New Roman"/>
                <w:szCs w:val="24"/>
              </w:rPr>
            </w:pPr>
            <w:r w:rsidRPr="00865649">
              <w:rPr>
                <w:bCs/>
                <w:szCs w:val="24"/>
              </w:rPr>
              <w:t>Таможенное оформление грузов при перевозках железнодорожным транспортом</w:t>
            </w:r>
          </w:p>
        </w:tc>
        <w:tc>
          <w:tcPr>
            <w:tcW w:w="3683" w:type="dxa"/>
            <w:vMerge/>
            <w:vAlign w:val="center"/>
          </w:tcPr>
          <w:p w:rsidR="00187C84" w:rsidRPr="00104973" w:rsidRDefault="00187C84" w:rsidP="0056617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AB0CEF" w:rsidRDefault="00AB0CEF" w:rsidP="00AB0CEF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811150" w:rsidRPr="00104973" w:rsidRDefault="00811150" w:rsidP="00AB0CEF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AB0CEF" w:rsidRPr="00104973" w:rsidRDefault="00AB0CEF" w:rsidP="00AB0CEF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AB0CEF" w:rsidRPr="00104973" w:rsidRDefault="00AB0CEF" w:rsidP="00AB0CEF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AB0CEF" w:rsidRPr="00104973" w:rsidRDefault="00AB0CEF" w:rsidP="00AB0CEF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AB0CEF" w:rsidRDefault="00AB0CEF" w:rsidP="00AB0CEF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811150" w:rsidRPr="00104973" w:rsidRDefault="00811150" w:rsidP="00AB0CEF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AB0CEF" w:rsidRPr="00104973" w:rsidRDefault="00AB0CEF" w:rsidP="00AB0CEF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AB0CEF" w:rsidRPr="00104973" w:rsidRDefault="00AB0CEF" w:rsidP="00AB0CEF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AB0CEF" w:rsidRPr="00104973" w:rsidRDefault="00AB0CEF" w:rsidP="00AB0CEF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7341AD" w:rsidRPr="007341AD" w:rsidRDefault="007341AD" w:rsidP="007341AD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7341AD">
        <w:rPr>
          <w:bCs/>
          <w:sz w:val="28"/>
          <w:szCs w:val="28"/>
        </w:rPr>
        <w:t>Международная логистика</w:t>
      </w:r>
      <w:r w:rsidRPr="007341AD">
        <w:rPr>
          <w:sz w:val="28"/>
          <w:szCs w:val="28"/>
        </w:rPr>
        <w:t xml:space="preserve"> [Текст] : учеб</w:t>
      </w:r>
      <w:proofErr w:type="gramStart"/>
      <w:r w:rsidRPr="007341AD">
        <w:rPr>
          <w:sz w:val="28"/>
          <w:szCs w:val="28"/>
        </w:rPr>
        <w:t>.</w:t>
      </w:r>
      <w:proofErr w:type="gramEnd"/>
      <w:r w:rsidRPr="007341AD">
        <w:rPr>
          <w:sz w:val="28"/>
          <w:szCs w:val="28"/>
        </w:rPr>
        <w:t xml:space="preserve"> </w:t>
      </w:r>
      <w:proofErr w:type="gramStart"/>
      <w:r w:rsidRPr="007341AD">
        <w:rPr>
          <w:sz w:val="28"/>
          <w:szCs w:val="28"/>
        </w:rPr>
        <w:t>п</w:t>
      </w:r>
      <w:proofErr w:type="gramEnd"/>
      <w:r w:rsidRPr="007341AD">
        <w:rPr>
          <w:sz w:val="28"/>
          <w:szCs w:val="28"/>
        </w:rPr>
        <w:t xml:space="preserve">особие / Е. К. </w:t>
      </w:r>
      <w:proofErr w:type="spellStart"/>
      <w:r w:rsidRPr="007341AD">
        <w:rPr>
          <w:sz w:val="28"/>
          <w:szCs w:val="28"/>
        </w:rPr>
        <w:t>Коровяковский</w:t>
      </w:r>
      <w:proofErr w:type="spellEnd"/>
      <w:r w:rsidRPr="007341AD">
        <w:rPr>
          <w:sz w:val="28"/>
          <w:szCs w:val="28"/>
        </w:rPr>
        <w:t xml:space="preserve">, Ю. В. </w:t>
      </w:r>
      <w:proofErr w:type="spellStart"/>
      <w:r w:rsidRPr="007341AD">
        <w:rPr>
          <w:sz w:val="28"/>
          <w:szCs w:val="28"/>
        </w:rPr>
        <w:t>Коровяковская</w:t>
      </w:r>
      <w:proofErr w:type="spellEnd"/>
      <w:r w:rsidRPr="007341AD">
        <w:rPr>
          <w:sz w:val="28"/>
          <w:szCs w:val="28"/>
        </w:rPr>
        <w:t>. - СПб. : ПГУПС, 2011. - 48 с.</w:t>
      </w:r>
      <w:proofErr w:type="gramStart"/>
      <w:r w:rsidRPr="007341AD">
        <w:rPr>
          <w:sz w:val="28"/>
          <w:szCs w:val="28"/>
        </w:rPr>
        <w:t xml:space="preserve"> :</w:t>
      </w:r>
      <w:proofErr w:type="gramEnd"/>
      <w:r w:rsidRPr="007341AD">
        <w:rPr>
          <w:sz w:val="28"/>
          <w:szCs w:val="28"/>
        </w:rPr>
        <w:t xml:space="preserve"> ил. - </w:t>
      </w:r>
      <w:proofErr w:type="spellStart"/>
      <w:r w:rsidRPr="007341AD">
        <w:rPr>
          <w:sz w:val="28"/>
          <w:szCs w:val="28"/>
        </w:rPr>
        <w:t>Библиогр</w:t>
      </w:r>
      <w:proofErr w:type="spellEnd"/>
      <w:r w:rsidRPr="007341AD">
        <w:rPr>
          <w:sz w:val="28"/>
          <w:szCs w:val="28"/>
        </w:rPr>
        <w:t>.: с. 47.</w:t>
      </w:r>
    </w:p>
    <w:p w:rsidR="007341AD" w:rsidRPr="007341AD" w:rsidRDefault="007341AD" w:rsidP="007341AD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7341AD">
        <w:rPr>
          <w:bCs/>
          <w:sz w:val="28"/>
          <w:szCs w:val="28"/>
        </w:rPr>
        <w:t>Организация перевозок грузов</w:t>
      </w:r>
      <w:proofErr w:type="gramStart"/>
      <w:r w:rsidRPr="007341AD">
        <w:rPr>
          <w:sz w:val="28"/>
          <w:szCs w:val="28"/>
        </w:rPr>
        <w:t xml:space="preserve"> :</w:t>
      </w:r>
      <w:proofErr w:type="gramEnd"/>
      <w:r w:rsidRPr="007341AD">
        <w:rPr>
          <w:sz w:val="28"/>
          <w:szCs w:val="28"/>
        </w:rPr>
        <w:t xml:space="preserve"> учеб. / В. М. Семенов [и др.]</w:t>
      </w:r>
      <w:proofErr w:type="gramStart"/>
      <w:r w:rsidRPr="007341AD">
        <w:rPr>
          <w:sz w:val="28"/>
          <w:szCs w:val="28"/>
        </w:rPr>
        <w:t xml:space="preserve"> ;</w:t>
      </w:r>
      <w:proofErr w:type="gramEnd"/>
      <w:r w:rsidRPr="007341AD">
        <w:rPr>
          <w:sz w:val="28"/>
          <w:szCs w:val="28"/>
        </w:rPr>
        <w:t xml:space="preserve"> ред. : В. М. Семенов. - М.</w:t>
      </w:r>
      <w:proofErr w:type="gramStart"/>
      <w:r w:rsidRPr="007341AD">
        <w:rPr>
          <w:sz w:val="28"/>
          <w:szCs w:val="28"/>
        </w:rPr>
        <w:t xml:space="preserve"> :</w:t>
      </w:r>
      <w:proofErr w:type="gramEnd"/>
      <w:r w:rsidRPr="007341AD">
        <w:rPr>
          <w:sz w:val="28"/>
          <w:szCs w:val="28"/>
        </w:rPr>
        <w:t xml:space="preserve"> Академия, 2008. - 299 с.</w:t>
      </w:r>
    </w:p>
    <w:p w:rsidR="00811150" w:rsidRDefault="00C5621D" w:rsidP="007341AD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C5621D">
        <w:rPr>
          <w:sz w:val="28"/>
          <w:szCs w:val="28"/>
        </w:rPr>
        <w:t>Таможенное оформление перевозки импортного груза : метод</w:t>
      </w:r>
      <w:proofErr w:type="gramStart"/>
      <w:r w:rsidRPr="00C5621D">
        <w:rPr>
          <w:sz w:val="28"/>
          <w:szCs w:val="28"/>
        </w:rPr>
        <w:t>.</w:t>
      </w:r>
      <w:proofErr w:type="gramEnd"/>
      <w:r w:rsidRPr="00C5621D">
        <w:rPr>
          <w:sz w:val="28"/>
          <w:szCs w:val="28"/>
        </w:rPr>
        <w:t xml:space="preserve"> </w:t>
      </w:r>
      <w:proofErr w:type="gramStart"/>
      <w:r w:rsidRPr="00C5621D">
        <w:rPr>
          <w:sz w:val="28"/>
          <w:szCs w:val="28"/>
        </w:rPr>
        <w:t>у</w:t>
      </w:r>
      <w:proofErr w:type="gramEnd"/>
      <w:r w:rsidRPr="00C5621D">
        <w:rPr>
          <w:sz w:val="28"/>
          <w:szCs w:val="28"/>
        </w:rPr>
        <w:t xml:space="preserve">казания к </w:t>
      </w:r>
      <w:proofErr w:type="spellStart"/>
      <w:r w:rsidRPr="00C5621D">
        <w:rPr>
          <w:sz w:val="28"/>
          <w:szCs w:val="28"/>
        </w:rPr>
        <w:t>практ</w:t>
      </w:r>
      <w:proofErr w:type="spellEnd"/>
      <w:r w:rsidRPr="00C5621D">
        <w:rPr>
          <w:sz w:val="28"/>
          <w:szCs w:val="28"/>
        </w:rPr>
        <w:t>. занятиям / П</w:t>
      </w:r>
      <w:r w:rsidR="007341AD">
        <w:rPr>
          <w:sz w:val="28"/>
          <w:szCs w:val="28"/>
        </w:rPr>
        <w:t>ГУПС, каф. "Логистика и коммерческая</w:t>
      </w:r>
      <w:r w:rsidRPr="00C5621D">
        <w:rPr>
          <w:sz w:val="28"/>
          <w:szCs w:val="28"/>
        </w:rPr>
        <w:t xml:space="preserve"> работа"</w:t>
      </w:r>
      <w:proofErr w:type="gramStart"/>
      <w:r w:rsidRPr="00C5621D">
        <w:rPr>
          <w:sz w:val="28"/>
          <w:szCs w:val="28"/>
        </w:rPr>
        <w:t xml:space="preserve"> ;</w:t>
      </w:r>
      <w:proofErr w:type="gramEnd"/>
      <w:r w:rsidRPr="00C5621D">
        <w:rPr>
          <w:sz w:val="28"/>
          <w:szCs w:val="28"/>
        </w:rPr>
        <w:t xml:space="preserve"> сост.: Р. В. Нестеров [и др.]. - СПб</w:t>
      </w:r>
      <w:proofErr w:type="gramStart"/>
      <w:r w:rsidRPr="00C5621D">
        <w:rPr>
          <w:sz w:val="28"/>
          <w:szCs w:val="28"/>
        </w:rPr>
        <w:t xml:space="preserve">. : </w:t>
      </w:r>
      <w:proofErr w:type="gramEnd"/>
      <w:r w:rsidRPr="00C5621D">
        <w:rPr>
          <w:sz w:val="28"/>
          <w:szCs w:val="28"/>
        </w:rPr>
        <w:t>ПГУПС, 2009. - 38 с. </w:t>
      </w:r>
    </w:p>
    <w:p w:rsidR="00C5621D" w:rsidRPr="00811150" w:rsidRDefault="00C5621D" w:rsidP="00C5621D">
      <w:pPr>
        <w:spacing w:after="0" w:line="240" w:lineRule="auto"/>
        <w:ind w:left="709"/>
        <w:jc w:val="both"/>
        <w:rPr>
          <w:sz w:val="28"/>
          <w:szCs w:val="28"/>
        </w:rPr>
      </w:pPr>
    </w:p>
    <w:p w:rsidR="00AB0CEF" w:rsidRDefault="00AB0CEF" w:rsidP="00AB0CEF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DB6DB4" w:rsidRDefault="00DB6DB4" w:rsidP="00DB6DB4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Pr="00BF6A4E">
        <w:rPr>
          <w:bCs/>
          <w:sz w:val="28"/>
          <w:szCs w:val="28"/>
        </w:rPr>
        <w:t>. Перевозка грузов на</w:t>
      </w:r>
      <w:r w:rsidRPr="00BF6A4E">
        <w:rPr>
          <w:sz w:val="28"/>
          <w:szCs w:val="28"/>
        </w:rPr>
        <w:t xml:space="preserve">  особых условиях [Текст]: учебное пособие / Е. К. </w:t>
      </w:r>
      <w:proofErr w:type="spellStart"/>
      <w:r w:rsidRPr="00BF6A4E">
        <w:rPr>
          <w:sz w:val="28"/>
          <w:szCs w:val="28"/>
        </w:rPr>
        <w:t>Коровяковский</w:t>
      </w:r>
      <w:proofErr w:type="spellEnd"/>
      <w:r w:rsidRPr="00BF6A4E">
        <w:rPr>
          <w:sz w:val="28"/>
          <w:szCs w:val="28"/>
        </w:rPr>
        <w:t xml:space="preserve"> [и др.]. - Санкт-Петербург: ФГБОУ ВПО ПГУПС, 2014. – 34 с.</w:t>
      </w:r>
    </w:p>
    <w:p w:rsidR="00DB6DB4" w:rsidRPr="00DB6DB4" w:rsidRDefault="00DB6DB4" w:rsidP="00DB6DB4">
      <w:pPr>
        <w:spacing w:after="0" w:line="240" w:lineRule="auto"/>
        <w:jc w:val="both"/>
        <w:rPr>
          <w:bCs/>
          <w:sz w:val="28"/>
          <w:szCs w:val="28"/>
        </w:rPr>
      </w:pPr>
      <w:r w:rsidRPr="00DB6DB4">
        <w:rPr>
          <w:bCs/>
          <w:sz w:val="28"/>
          <w:szCs w:val="28"/>
        </w:rPr>
        <w:tab/>
      </w:r>
    </w:p>
    <w:p w:rsidR="00DB6DB4" w:rsidRPr="00104973" w:rsidRDefault="00DB6DB4" w:rsidP="00AB0CEF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023558" w:rsidRPr="00104973" w:rsidRDefault="00023558" w:rsidP="00023558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DB6DB4" w:rsidRPr="00811150" w:rsidRDefault="00DB6DB4" w:rsidP="00DB6DB4">
      <w:pPr>
        <w:numPr>
          <w:ilvl w:val="0"/>
          <w:numId w:val="22"/>
        </w:numPr>
        <w:tabs>
          <w:tab w:val="num" w:pos="1950"/>
        </w:tabs>
        <w:spacing w:after="0" w:line="240" w:lineRule="auto"/>
        <w:ind w:left="0"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811150">
        <w:rPr>
          <w:rFonts w:eastAsia="Times New Roman" w:cs="Times New Roman"/>
          <w:bCs/>
          <w:sz w:val="28"/>
          <w:szCs w:val="28"/>
          <w:lang w:eastAsia="ru-RU"/>
        </w:rPr>
        <w:t xml:space="preserve">Тарифное руководство № 11 – А «Соглашение о международном грузовом сообщении (СМГС)», М.: МПС РФ, 1998; </w:t>
      </w:r>
    </w:p>
    <w:p w:rsidR="00DB6DB4" w:rsidRPr="00811150" w:rsidRDefault="00DB6DB4" w:rsidP="00DB6DB4">
      <w:pPr>
        <w:numPr>
          <w:ilvl w:val="0"/>
          <w:numId w:val="22"/>
        </w:numPr>
        <w:tabs>
          <w:tab w:val="num" w:pos="195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11150">
        <w:rPr>
          <w:sz w:val="28"/>
          <w:szCs w:val="28"/>
        </w:rPr>
        <w:t xml:space="preserve">Тарифное руководство № 4 книга 2 ч. 1 «Алфавитный список железнодорожных станций», М.: ИКЦ «Академкнига», 2002; </w:t>
      </w:r>
    </w:p>
    <w:p w:rsidR="00DB6DB4" w:rsidRPr="00811150" w:rsidRDefault="00DB6DB4" w:rsidP="00DB6DB4">
      <w:pPr>
        <w:numPr>
          <w:ilvl w:val="0"/>
          <w:numId w:val="22"/>
        </w:numPr>
        <w:tabs>
          <w:tab w:val="num" w:pos="195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11150">
        <w:rPr>
          <w:sz w:val="28"/>
          <w:szCs w:val="28"/>
        </w:rPr>
        <w:t xml:space="preserve">Тарифное руководство № 4 книга 3 «тарифное расстояние между транзитными пунктами», М.: ИКЦ «Академкнига», 2002; </w:t>
      </w:r>
    </w:p>
    <w:p w:rsidR="00DB6DB4" w:rsidRPr="00811150" w:rsidRDefault="00DB6DB4" w:rsidP="00DB6DB4">
      <w:pPr>
        <w:numPr>
          <w:ilvl w:val="0"/>
          <w:numId w:val="22"/>
        </w:numPr>
        <w:tabs>
          <w:tab w:val="num" w:pos="195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11150">
        <w:rPr>
          <w:sz w:val="28"/>
          <w:szCs w:val="28"/>
        </w:rPr>
        <w:t>Прейскурант №10-01. тарифы на перевозку грузов и услуги инфраструктуры, выполняемые российскими железными дорогами. Тарифное руководство № 1, М.: ЗАО «</w:t>
      </w:r>
      <w:proofErr w:type="spellStart"/>
      <w:r w:rsidRPr="00811150">
        <w:rPr>
          <w:sz w:val="28"/>
          <w:szCs w:val="28"/>
        </w:rPr>
        <w:t>БизнесПроект</w:t>
      </w:r>
      <w:proofErr w:type="spellEnd"/>
      <w:r w:rsidRPr="00811150">
        <w:rPr>
          <w:sz w:val="28"/>
          <w:szCs w:val="28"/>
        </w:rPr>
        <w:t xml:space="preserve">», 2003; </w:t>
      </w:r>
    </w:p>
    <w:p w:rsidR="00DB6DB4" w:rsidRPr="00811150" w:rsidRDefault="00DB6DB4" w:rsidP="00DB6DB4">
      <w:pPr>
        <w:numPr>
          <w:ilvl w:val="0"/>
          <w:numId w:val="22"/>
        </w:numPr>
        <w:tabs>
          <w:tab w:val="num" w:pos="195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11150">
        <w:rPr>
          <w:sz w:val="28"/>
          <w:szCs w:val="28"/>
        </w:rPr>
        <w:lastRenderedPageBreak/>
        <w:t xml:space="preserve"> Международный железнодорожный транзитный  тариф МТТ (с изменениями и дополнениями на 01.01.2012 г): [Компьютерная программа «Магистраль»] / Организация Содружества  Железных Дорог. – </w:t>
      </w:r>
      <w:proofErr w:type="spellStart"/>
      <w:r w:rsidRPr="00811150">
        <w:rPr>
          <w:sz w:val="28"/>
          <w:szCs w:val="28"/>
        </w:rPr>
        <w:t>Б.м</w:t>
      </w:r>
      <w:proofErr w:type="spellEnd"/>
      <w:r w:rsidRPr="00811150">
        <w:rPr>
          <w:sz w:val="28"/>
          <w:szCs w:val="28"/>
        </w:rPr>
        <w:t xml:space="preserve">., 2012. – 115с; </w:t>
      </w:r>
    </w:p>
    <w:p w:rsidR="00DB6DB4" w:rsidRPr="00811150" w:rsidRDefault="00DB6DB4" w:rsidP="00DB6DB4">
      <w:pPr>
        <w:numPr>
          <w:ilvl w:val="0"/>
          <w:numId w:val="22"/>
        </w:numPr>
        <w:tabs>
          <w:tab w:val="num" w:pos="195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11150">
        <w:rPr>
          <w:sz w:val="28"/>
          <w:szCs w:val="28"/>
        </w:rPr>
        <w:t>Тарифная политика железных дорог – участников  Содружества  Независимых Государств  на перевозки грузов в международном сообщении, С-Пб.: « РЖ</w:t>
      </w:r>
      <w:proofErr w:type="gramStart"/>
      <w:r w:rsidRPr="00811150">
        <w:rPr>
          <w:sz w:val="28"/>
          <w:szCs w:val="28"/>
        </w:rPr>
        <w:t>Д-</w:t>
      </w:r>
      <w:proofErr w:type="gramEnd"/>
      <w:r w:rsidRPr="00811150">
        <w:rPr>
          <w:sz w:val="28"/>
          <w:szCs w:val="28"/>
        </w:rPr>
        <w:t xml:space="preserve"> Партнер – Документы», №12 (24) 2012; </w:t>
      </w:r>
    </w:p>
    <w:p w:rsidR="00DB6DB4" w:rsidRDefault="00DB6DB4" w:rsidP="00DB6DB4">
      <w:pPr>
        <w:numPr>
          <w:ilvl w:val="0"/>
          <w:numId w:val="22"/>
        </w:numPr>
        <w:tabs>
          <w:tab w:val="num" w:pos="195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11150">
        <w:rPr>
          <w:sz w:val="28"/>
          <w:szCs w:val="28"/>
        </w:rPr>
        <w:t xml:space="preserve">«Гармонизированная номенклатура грузов» / ОАО «РЖД»  </w:t>
      </w:r>
    </w:p>
    <w:p w:rsidR="00DB6DB4" w:rsidRDefault="00DB6DB4" w:rsidP="00DB6DB4">
      <w:pPr>
        <w:spacing w:after="0" w:line="240" w:lineRule="auto"/>
        <w:jc w:val="both"/>
        <w:rPr>
          <w:sz w:val="28"/>
          <w:szCs w:val="28"/>
        </w:rPr>
      </w:pPr>
    </w:p>
    <w:p w:rsidR="00DB6DB4" w:rsidRDefault="00DB6DB4" w:rsidP="00023558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023558" w:rsidRPr="00104973" w:rsidRDefault="00023558" w:rsidP="00023558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9F3994" w:rsidRPr="00DB6DB4" w:rsidRDefault="009F3994" w:rsidP="009F3994">
      <w:pPr>
        <w:spacing w:after="0" w:line="24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B6DB4">
        <w:rPr>
          <w:bCs/>
          <w:sz w:val="28"/>
          <w:szCs w:val="28"/>
        </w:rPr>
        <w:t>Условия перевозок грузов и тарифы в международных сообщениях [Текст] : метод</w:t>
      </w:r>
      <w:proofErr w:type="gramStart"/>
      <w:r w:rsidRPr="00DB6DB4">
        <w:rPr>
          <w:bCs/>
          <w:sz w:val="28"/>
          <w:szCs w:val="28"/>
        </w:rPr>
        <w:t>.</w:t>
      </w:r>
      <w:proofErr w:type="gramEnd"/>
      <w:r w:rsidRPr="00DB6DB4">
        <w:rPr>
          <w:bCs/>
          <w:sz w:val="28"/>
          <w:szCs w:val="28"/>
        </w:rPr>
        <w:t xml:space="preserve"> </w:t>
      </w:r>
      <w:proofErr w:type="gramStart"/>
      <w:r w:rsidRPr="00DB6DB4">
        <w:rPr>
          <w:bCs/>
          <w:sz w:val="28"/>
          <w:szCs w:val="28"/>
        </w:rPr>
        <w:t>у</w:t>
      </w:r>
      <w:proofErr w:type="gramEnd"/>
      <w:r w:rsidRPr="00DB6DB4">
        <w:rPr>
          <w:bCs/>
          <w:sz w:val="28"/>
          <w:szCs w:val="28"/>
        </w:rPr>
        <w:t xml:space="preserve">казания для </w:t>
      </w:r>
      <w:proofErr w:type="spellStart"/>
      <w:r w:rsidRPr="00DB6DB4">
        <w:rPr>
          <w:bCs/>
          <w:sz w:val="28"/>
          <w:szCs w:val="28"/>
        </w:rPr>
        <w:t>практ</w:t>
      </w:r>
      <w:proofErr w:type="spellEnd"/>
      <w:r w:rsidRPr="00DB6DB4">
        <w:rPr>
          <w:bCs/>
          <w:sz w:val="28"/>
          <w:szCs w:val="28"/>
        </w:rPr>
        <w:t xml:space="preserve">. занятий / ПГУПС, каф. "Логистика и </w:t>
      </w:r>
      <w:proofErr w:type="spellStart"/>
      <w:r w:rsidRPr="00DB6DB4">
        <w:rPr>
          <w:bCs/>
          <w:sz w:val="28"/>
          <w:szCs w:val="28"/>
        </w:rPr>
        <w:t>коммерч</w:t>
      </w:r>
      <w:proofErr w:type="spellEnd"/>
      <w:r w:rsidRPr="00DB6DB4">
        <w:rPr>
          <w:bCs/>
          <w:sz w:val="28"/>
          <w:szCs w:val="28"/>
        </w:rPr>
        <w:t>. работа"</w:t>
      </w:r>
      <w:proofErr w:type="gramStart"/>
      <w:r w:rsidRPr="00DB6DB4">
        <w:rPr>
          <w:bCs/>
          <w:sz w:val="28"/>
          <w:szCs w:val="28"/>
        </w:rPr>
        <w:t xml:space="preserve"> ;</w:t>
      </w:r>
      <w:proofErr w:type="gramEnd"/>
      <w:r w:rsidRPr="00DB6DB4">
        <w:rPr>
          <w:bCs/>
          <w:sz w:val="28"/>
          <w:szCs w:val="28"/>
        </w:rPr>
        <w:t xml:space="preserve"> Сост. Т. Г. Сергеева, Р. В. Нестеров, Ю. В. </w:t>
      </w:r>
      <w:proofErr w:type="spellStart"/>
      <w:r w:rsidRPr="00DB6DB4">
        <w:rPr>
          <w:bCs/>
          <w:sz w:val="28"/>
          <w:szCs w:val="28"/>
        </w:rPr>
        <w:t>Коровяковская</w:t>
      </w:r>
      <w:proofErr w:type="spellEnd"/>
      <w:r w:rsidRPr="00DB6DB4">
        <w:rPr>
          <w:bCs/>
          <w:sz w:val="28"/>
          <w:szCs w:val="28"/>
        </w:rPr>
        <w:t>. - СПб</w:t>
      </w:r>
      <w:proofErr w:type="gramStart"/>
      <w:r w:rsidRPr="00DB6DB4">
        <w:rPr>
          <w:bCs/>
          <w:sz w:val="28"/>
          <w:szCs w:val="28"/>
        </w:rPr>
        <w:t xml:space="preserve">. : </w:t>
      </w:r>
      <w:proofErr w:type="gramEnd"/>
      <w:r w:rsidRPr="00DB6DB4">
        <w:rPr>
          <w:bCs/>
          <w:sz w:val="28"/>
          <w:szCs w:val="28"/>
        </w:rPr>
        <w:t>ПГУПС, 2005. - 67 с.</w:t>
      </w:r>
    </w:p>
    <w:p w:rsidR="00023558" w:rsidRPr="00811150" w:rsidRDefault="00023558" w:rsidP="00023558">
      <w:pPr>
        <w:spacing w:after="0" w:line="240" w:lineRule="auto"/>
        <w:jc w:val="both"/>
        <w:rPr>
          <w:sz w:val="28"/>
          <w:szCs w:val="28"/>
        </w:rPr>
      </w:pPr>
    </w:p>
    <w:p w:rsidR="00AB0CEF" w:rsidRPr="00811150" w:rsidRDefault="00AB0CEF" w:rsidP="00AB0CEF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AB0CEF" w:rsidRPr="00104973" w:rsidRDefault="00AB0CEF" w:rsidP="00AB0CEF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AB0CEF" w:rsidRPr="00104973" w:rsidRDefault="00AB0CEF" w:rsidP="00AB0CEF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8B659D" w:rsidRPr="008B659D" w:rsidRDefault="008B659D" w:rsidP="008B659D">
      <w:pPr>
        <w:numPr>
          <w:ilvl w:val="0"/>
          <w:numId w:val="25"/>
        </w:numPr>
        <w:tabs>
          <w:tab w:val="left" w:pos="1418"/>
        </w:tabs>
        <w:spacing w:after="0" w:line="240" w:lineRule="auto"/>
        <w:ind w:left="0" w:firstLine="993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8B659D">
        <w:rPr>
          <w:rFonts w:eastAsia="Times New Roman" w:cs="Times New Roman"/>
          <w:bCs/>
          <w:sz w:val="28"/>
          <w:szCs w:val="28"/>
          <w:lang w:eastAsia="ru-RU"/>
        </w:rPr>
        <w:t>Личный кабинет обучающегося и 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http://sdo.pgups.ru.</w:t>
      </w:r>
    </w:p>
    <w:p w:rsidR="008B659D" w:rsidRPr="008B659D" w:rsidRDefault="00B8538B" w:rsidP="008B659D">
      <w:pPr>
        <w:numPr>
          <w:ilvl w:val="0"/>
          <w:numId w:val="25"/>
        </w:numPr>
        <w:spacing w:after="0" w:line="240" w:lineRule="auto"/>
        <w:ind w:left="0" w:firstLine="993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hyperlink r:id="rId9" w:history="1">
        <w:r w:rsidR="008B659D" w:rsidRPr="008B659D">
          <w:rPr>
            <w:rFonts w:cs="Times New Roman"/>
            <w:sz w:val="28"/>
            <w:szCs w:val="28"/>
            <w:lang w:eastAsia="ru-RU"/>
          </w:rPr>
          <w:t>http://rzd.ru</w:t>
        </w:r>
      </w:hyperlink>
      <w:r w:rsidR="008B659D" w:rsidRPr="008B659D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8B659D" w:rsidRPr="008B659D">
        <w:rPr>
          <w:bCs/>
          <w:sz w:val="28"/>
          <w:szCs w:val="28"/>
        </w:rPr>
        <w:t>[Электронный ресурс] - режим доступа – свободный</w:t>
      </w:r>
    </w:p>
    <w:p w:rsidR="00727C90" w:rsidRDefault="00727C90" w:rsidP="00AB0CEF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AB0CEF" w:rsidRPr="00104973" w:rsidRDefault="00AB0CEF" w:rsidP="00AB0CEF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AB0CEF" w:rsidRPr="00104973" w:rsidRDefault="00AB0CEF" w:rsidP="00AB0CEF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AB0CEF" w:rsidRPr="00104973" w:rsidRDefault="00AB0CEF" w:rsidP="00AB0CEF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AB0CEF" w:rsidRPr="00104973" w:rsidRDefault="00AB0CEF" w:rsidP="00AB0CEF">
      <w:pPr>
        <w:widowControl w:val="0"/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AB0CEF" w:rsidRPr="00104973" w:rsidRDefault="00AB0CEF" w:rsidP="00AB0CEF">
      <w:pPr>
        <w:widowControl w:val="0"/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AB0CEF" w:rsidRPr="00104973" w:rsidRDefault="00AB0CEF" w:rsidP="00AB0CEF">
      <w:pPr>
        <w:widowControl w:val="0"/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AB0CEF" w:rsidRDefault="00AB0CEF" w:rsidP="00AB0CEF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727C90" w:rsidRPr="00104973" w:rsidRDefault="00727C90" w:rsidP="00AB0CEF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AB0CEF" w:rsidRPr="00104973" w:rsidRDefault="00AB0CEF" w:rsidP="00AB0CEF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AB0CEF" w:rsidRPr="00104973" w:rsidRDefault="00AB0CEF" w:rsidP="00AB0CEF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8B659D" w:rsidRPr="008B659D" w:rsidRDefault="008B659D" w:rsidP="008B659D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8B659D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8B659D" w:rsidRPr="008B659D" w:rsidRDefault="008B659D" w:rsidP="008B659D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8B659D">
        <w:rPr>
          <w:rFonts w:eastAsia="Calibri"/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8B659D" w:rsidRPr="008B659D" w:rsidRDefault="008B659D" w:rsidP="008B659D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8B659D">
        <w:rPr>
          <w:rFonts w:eastAsia="Calibri"/>
          <w:bCs/>
          <w:sz w:val="28"/>
          <w:szCs w:val="28"/>
        </w:rPr>
        <w:t xml:space="preserve"> методы обучения с использованием информационных технологий (демонстрация мультимедийных материалов и т.д.);</w:t>
      </w:r>
    </w:p>
    <w:p w:rsidR="008B659D" w:rsidRPr="008B659D" w:rsidRDefault="008B659D" w:rsidP="008B659D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8B659D">
        <w:rPr>
          <w:rFonts w:eastAsia="Calibri"/>
          <w:bCs/>
          <w:sz w:val="28"/>
          <w:szCs w:val="28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http://sdo.pgups.ru.</w:t>
      </w:r>
    </w:p>
    <w:p w:rsidR="00340F3E" w:rsidRDefault="007A3490" w:rsidP="00340F3E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A3490">
        <w:rPr>
          <w:rFonts w:eastAsia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394404"/>
            <wp:effectExtent l="0" t="0" r="3175" b="6985"/>
            <wp:docPr id="3" name="Рисунок 3" descr="F:\ЛБ13-15\Б1.В.ДВ.8.2 Тарифная политика\doc0105082017100615390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ЛБ13-15\Б1.В.ДВ.8.2 Тарифная политика\doc01050820171006153901_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F3E" w:rsidRDefault="00340F3E" w:rsidP="00340F3E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340F3E" w:rsidRDefault="00340F3E" w:rsidP="00340F3E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340F3E" w:rsidRDefault="00340F3E" w:rsidP="00340F3E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340F3E" w:rsidRDefault="00340F3E" w:rsidP="00340F3E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sectPr w:rsidR="00340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5F9D"/>
    <w:multiLevelType w:val="hybridMultilevel"/>
    <w:tmpl w:val="855E05E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3001162"/>
    <w:multiLevelType w:val="hybridMultilevel"/>
    <w:tmpl w:val="53484E62"/>
    <w:lvl w:ilvl="0" w:tplc="27BCE308">
      <w:start w:val="1"/>
      <w:numFmt w:val="decimal"/>
      <w:lvlText w:val="%1."/>
      <w:lvlJc w:val="left"/>
      <w:pPr>
        <w:ind w:left="284" w:firstLine="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3D0282D"/>
    <w:multiLevelType w:val="hybridMultilevel"/>
    <w:tmpl w:val="2432ECD8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EC37FD3"/>
    <w:multiLevelType w:val="hybridMultilevel"/>
    <w:tmpl w:val="65700B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E27EF"/>
    <w:multiLevelType w:val="hybridMultilevel"/>
    <w:tmpl w:val="87C07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9879D4"/>
    <w:multiLevelType w:val="hybridMultilevel"/>
    <w:tmpl w:val="2378FF78"/>
    <w:lvl w:ilvl="0" w:tplc="0419000F">
      <w:start w:val="1"/>
      <w:numFmt w:val="decimal"/>
      <w:lvlText w:val="%1."/>
      <w:lvlJc w:val="left"/>
      <w:pPr>
        <w:ind w:left="284" w:firstLine="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6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EBC2A55"/>
    <w:multiLevelType w:val="hybridMultilevel"/>
    <w:tmpl w:val="61743CDA"/>
    <w:lvl w:ilvl="0" w:tplc="0D64046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571E9"/>
    <w:multiLevelType w:val="hybridMultilevel"/>
    <w:tmpl w:val="9880F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7AA1F61"/>
    <w:multiLevelType w:val="hybridMultilevel"/>
    <w:tmpl w:val="B24ED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614053"/>
    <w:multiLevelType w:val="hybridMultilevel"/>
    <w:tmpl w:val="648E1EB6"/>
    <w:lvl w:ilvl="0" w:tplc="B97C622A">
      <w:start w:val="1"/>
      <w:numFmt w:val="decimal"/>
      <w:suff w:val="space"/>
      <w:lvlText w:val="%1."/>
      <w:lvlJc w:val="left"/>
      <w:pPr>
        <w:ind w:left="159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CE7D63"/>
    <w:multiLevelType w:val="hybridMultilevel"/>
    <w:tmpl w:val="19D68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312934"/>
    <w:multiLevelType w:val="hybridMultilevel"/>
    <w:tmpl w:val="0E6ED8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CBE6B0E"/>
    <w:multiLevelType w:val="hybridMultilevel"/>
    <w:tmpl w:val="648E1EB6"/>
    <w:lvl w:ilvl="0" w:tplc="B97C622A">
      <w:start w:val="1"/>
      <w:numFmt w:val="decimal"/>
      <w:suff w:val="space"/>
      <w:lvlText w:val="%1."/>
      <w:lvlJc w:val="left"/>
      <w:pPr>
        <w:ind w:left="159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1"/>
  </w:num>
  <w:num w:numId="4">
    <w:abstractNumId w:val="11"/>
  </w:num>
  <w:num w:numId="5">
    <w:abstractNumId w:val="2"/>
  </w:num>
  <w:num w:numId="6">
    <w:abstractNumId w:val="9"/>
  </w:num>
  <w:num w:numId="7">
    <w:abstractNumId w:val="13"/>
  </w:num>
  <w:num w:numId="8">
    <w:abstractNumId w:val="8"/>
  </w:num>
  <w:num w:numId="9">
    <w:abstractNumId w:val="7"/>
  </w:num>
  <w:num w:numId="10">
    <w:abstractNumId w:val="4"/>
  </w:num>
  <w:num w:numId="11">
    <w:abstractNumId w:val="16"/>
  </w:num>
  <w:num w:numId="12">
    <w:abstractNumId w:val="3"/>
  </w:num>
  <w:num w:numId="13">
    <w:abstractNumId w:val="6"/>
  </w:num>
  <w:num w:numId="14">
    <w:abstractNumId w:val="17"/>
  </w:num>
  <w:num w:numId="15">
    <w:abstractNumId w:val="5"/>
  </w:num>
  <w:num w:numId="16">
    <w:abstractNumId w:val="12"/>
  </w:num>
  <w:num w:numId="17">
    <w:abstractNumId w:val="23"/>
  </w:num>
  <w:num w:numId="18">
    <w:abstractNumId w:val="20"/>
  </w:num>
  <w:num w:numId="19">
    <w:abstractNumId w:val="22"/>
  </w:num>
  <w:num w:numId="20">
    <w:abstractNumId w:val="14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CEF"/>
    <w:rsid w:val="00023558"/>
    <w:rsid w:val="00047153"/>
    <w:rsid w:val="00085C02"/>
    <w:rsid w:val="000E540C"/>
    <w:rsid w:val="000F6BB1"/>
    <w:rsid w:val="00187C84"/>
    <w:rsid w:val="001D2510"/>
    <w:rsid w:val="002B2A6F"/>
    <w:rsid w:val="002E790E"/>
    <w:rsid w:val="002F73A0"/>
    <w:rsid w:val="00337DE3"/>
    <w:rsid w:val="00340F3E"/>
    <w:rsid w:val="003705F0"/>
    <w:rsid w:val="003D2553"/>
    <w:rsid w:val="003F3F7F"/>
    <w:rsid w:val="00491FB9"/>
    <w:rsid w:val="005E4366"/>
    <w:rsid w:val="00625DD0"/>
    <w:rsid w:val="00706C4F"/>
    <w:rsid w:val="00727C90"/>
    <w:rsid w:val="007341AD"/>
    <w:rsid w:val="007763FE"/>
    <w:rsid w:val="00785DDD"/>
    <w:rsid w:val="007A3490"/>
    <w:rsid w:val="007E4B2C"/>
    <w:rsid w:val="007F24C8"/>
    <w:rsid w:val="00810915"/>
    <w:rsid w:val="00811150"/>
    <w:rsid w:val="00865649"/>
    <w:rsid w:val="008B659D"/>
    <w:rsid w:val="008D0292"/>
    <w:rsid w:val="0096545F"/>
    <w:rsid w:val="00987772"/>
    <w:rsid w:val="009F2DC6"/>
    <w:rsid w:val="009F3994"/>
    <w:rsid w:val="00A73E7A"/>
    <w:rsid w:val="00A77B8D"/>
    <w:rsid w:val="00A86A21"/>
    <w:rsid w:val="00AB0CEF"/>
    <w:rsid w:val="00AF21A0"/>
    <w:rsid w:val="00B141B2"/>
    <w:rsid w:val="00B8538B"/>
    <w:rsid w:val="00B86C60"/>
    <w:rsid w:val="00B934DF"/>
    <w:rsid w:val="00BC1A2B"/>
    <w:rsid w:val="00C05386"/>
    <w:rsid w:val="00C42FD4"/>
    <w:rsid w:val="00C5621D"/>
    <w:rsid w:val="00C71D68"/>
    <w:rsid w:val="00C741F3"/>
    <w:rsid w:val="00CC2639"/>
    <w:rsid w:val="00CC3FF3"/>
    <w:rsid w:val="00D019CE"/>
    <w:rsid w:val="00D03E0F"/>
    <w:rsid w:val="00D260B1"/>
    <w:rsid w:val="00D61E4B"/>
    <w:rsid w:val="00DB6DB4"/>
    <w:rsid w:val="00DC3D81"/>
    <w:rsid w:val="00E12B39"/>
    <w:rsid w:val="00E325E8"/>
    <w:rsid w:val="00E402F4"/>
    <w:rsid w:val="00F22681"/>
    <w:rsid w:val="00F34115"/>
    <w:rsid w:val="00F5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CEF"/>
    <w:rPr>
      <w:rFonts w:ascii="Times New Roman" w:hAnsi="Times New Roman"/>
      <w:sz w:val="24"/>
    </w:rPr>
  </w:style>
  <w:style w:type="paragraph" w:styleId="3">
    <w:name w:val="heading 3"/>
    <w:basedOn w:val="a"/>
    <w:link w:val="30"/>
    <w:uiPriority w:val="9"/>
    <w:semiHidden/>
    <w:unhideWhenUsed/>
    <w:qFormat/>
    <w:rsid w:val="00DC3D81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C3D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DC3D81"/>
    <w:pPr>
      <w:ind w:left="720"/>
      <w:contextualSpacing/>
    </w:pPr>
    <w:rPr>
      <w:rFonts w:eastAsia="Calibri" w:cs="Times New Roman"/>
    </w:rPr>
  </w:style>
  <w:style w:type="character" w:customStyle="1" w:styleId="apple-converted-space">
    <w:name w:val="apple-converted-space"/>
    <w:basedOn w:val="a0"/>
    <w:rsid w:val="00987772"/>
  </w:style>
  <w:style w:type="paragraph" w:styleId="a4">
    <w:name w:val="Balloon Text"/>
    <w:basedOn w:val="a"/>
    <w:link w:val="a5"/>
    <w:uiPriority w:val="99"/>
    <w:semiHidden/>
    <w:unhideWhenUsed/>
    <w:rsid w:val="009F3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39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CEF"/>
    <w:rPr>
      <w:rFonts w:ascii="Times New Roman" w:hAnsi="Times New Roman"/>
      <w:sz w:val="24"/>
    </w:rPr>
  </w:style>
  <w:style w:type="paragraph" w:styleId="3">
    <w:name w:val="heading 3"/>
    <w:basedOn w:val="a"/>
    <w:link w:val="30"/>
    <w:uiPriority w:val="9"/>
    <w:semiHidden/>
    <w:unhideWhenUsed/>
    <w:qFormat/>
    <w:rsid w:val="00DC3D81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C3D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DC3D81"/>
    <w:pPr>
      <w:ind w:left="720"/>
      <w:contextualSpacing/>
    </w:pPr>
    <w:rPr>
      <w:rFonts w:eastAsia="Calibri" w:cs="Times New Roman"/>
    </w:rPr>
  </w:style>
  <w:style w:type="character" w:customStyle="1" w:styleId="apple-converted-space">
    <w:name w:val="apple-converted-space"/>
    <w:basedOn w:val="a0"/>
    <w:rsid w:val="00987772"/>
  </w:style>
  <w:style w:type="paragraph" w:styleId="a4">
    <w:name w:val="Balloon Text"/>
    <w:basedOn w:val="a"/>
    <w:link w:val="a5"/>
    <w:uiPriority w:val="99"/>
    <w:semiHidden/>
    <w:unhideWhenUsed/>
    <w:rsid w:val="009F3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3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hyperlink" Target="http://rz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DAF7B-B2B5-4206-AA3D-9FBE015E2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1783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Юлия</cp:lastModifiedBy>
  <cp:revision>8</cp:revision>
  <cp:lastPrinted>2017-10-06T09:00:00Z</cp:lastPrinted>
  <dcterms:created xsi:type="dcterms:W3CDTF">2017-10-04T12:19:00Z</dcterms:created>
  <dcterms:modified xsi:type="dcterms:W3CDTF">2017-11-10T11:51:00Z</dcterms:modified>
</cp:coreProperties>
</file>