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8B0E9A">
        <w:rPr>
          <w:rFonts w:cs="Times New Roman"/>
          <w:szCs w:val="24"/>
        </w:rPr>
        <w:t>ТАРИФНАЯ ПОЛИТИКА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8B0E9A" w:rsidRDefault="008B0E9A" w:rsidP="008B0E9A">
      <w:pPr>
        <w:contextualSpacing/>
        <w:rPr>
          <w:szCs w:val="24"/>
        </w:rPr>
      </w:pPr>
      <w:r>
        <w:rPr>
          <w:szCs w:val="24"/>
        </w:rPr>
        <w:t xml:space="preserve">Направление подготовки – 38.03.02 «Менеджмент» </w:t>
      </w:r>
    </w:p>
    <w:p w:rsidR="008B0E9A" w:rsidRDefault="008B0E9A" w:rsidP="008B0E9A">
      <w:pPr>
        <w:contextualSpacing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8B0E9A" w:rsidRDefault="008B0E9A" w:rsidP="008B0E9A">
      <w:pPr>
        <w:rPr>
          <w:b/>
          <w:bCs/>
          <w:szCs w:val="24"/>
        </w:rPr>
      </w:pPr>
      <w:r>
        <w:rPr>
          <w:szCs w:val="24"/>
        </w:rPr>
        <w:t>Профиль – «Логистика»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B0E9A" w:rsidRDefault="008B0E9A" w:rsidP="008B0E9A">
      <w:pPr>
        <w:ind w:firstLine="851"/>
        <w:jc w:val="both"/>
        <w:rPr>
          <w:szCs w:val="24"/>
        </w:rPr>
      </w:pPr>
      <w:r>
        <w:rPr>
          <w:szCs w:val="24"/>
        </w:rPr>
        <w:t xml:space="preserve">Дисциплина </w:t>
      </w:r>
      <w:r w:rsidR="00AA5DF8">
        <w:rPr>
          <w:szCs w:val="24"/>
        </w:rPr>
        <w:t>«Тарифная политика» (Б</w:t>
      </w:r>
      <w:proofErr w:type="gramStart"/>
      <w:r w:rsidR="00AA5DF8">
        <w:rPr>
          <w:szCs w:val="24"/>
        </w:rPr>
        <w:t>1</w:t>
      </w:r>
      <w:proofErr w:type="gramEnd"/>
      <w:r w:rsidR="00AA5DF8">
        <w:rPr>
          <w:szCs w:val="24"/>
        </w:rPr>
        <w:t>.В.ДВ.8</w:t>
      </w:r>
      <w:r>
        <w:rPr>
          <w:szCs w:val="24"/>
        </w:rPr>
        <w:t xml:space="preserve">.2) относится к вариативной части и является дисциплиной по выбору обучающегося.   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8B0E9A" w:rsidRPr="008B0E9A" w:rsidRDefault="008B0E9A" w:rsidP="008B0E9A">
      <w:pPr>
        <w:spacing w:after="0" w:line="240" w:lineRule="auto"/>
        <w:ind w:firstLine="709"/>
        <w:jc w:val="both"/>
        <w:rPr>
          <w:szCs w:val="24"/>
        </w:rPr>
      </w:pPr>
      <w:r w:rsidRPr="008B0E9A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изучение механизма формирования и регулирования цен в рыночных условиях, </w:t>
      </w:r>
      <w:r w:rsidRPr="008B0E9A">
        <w:rPr>
          <w:szCs w:val="24"/>
        </w:rPr>
        <w:t xml:space="preserve">формирование твердых теоретических знаний и практических навыков по использованию нормативно-правовых документов для решения различных вопросов при осуществлении перевозок. </w:t>
      </w:r>
    </w:p>
    <w:p w:rsidR="008B0E9A" w:rsidRPr="008B0E9A" w:rsidRDefault="008B0E9A" w:rsidP="008B0E9A">
      <w:pPr>
        <w:spacing w:after="0" w:line="240" w:lineRule="auto"/>
        <w:ind w:firstLine="709"/>
        <w:rPr>
          <w:szCs w:val="24"/>
        </w:rPr>
      </w:pPr>
      <w:r w:rsidRPr="008B0E9A">
        <w:rPr>
          <w:szCs w:val="24"/>
        </w:rPr>
        <w:t>Для достижения поставленных целей решаются следующие задачи:</w:t>
      </w:r>
    </w:p>
    <w:p w:rsidR="008B0E9A" w:rsidRPr="008B0E9A" w:rsidRDefault="008B0E9A" w:rsidP="008B0E9A">
      <w:pPr>
        <w:pStyle w:val="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B0E9A">
        <w:rPr>
          <w:rFonts w:eastAsia="Calibri"/>
          <w:b w:val="0"/>
          <w:bCs w:val="0"/>
          <w:sz w:val="24"/>
          <w:szCs w:val="24"/>
          <w:lang w:eastAsia="en-US"/>
        </w:rPr>
        <w:t>исследование технологии, схем и участников товародвижения при осуществлении перевозок;</w:t>
      </w:r>
    </w:p>
    <w:p w:rsidR="008B0E9A" w:rsidRPr="008B0E9A" w:rsidRDefault="008B0E9A" w:rsidP="008B0E9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Cs w:val="24"/>
        </w:rPr>
      </w:pPr>
      <w:r w:rsidRPr="008B0E9A">
        <w:rPr>
          <w:szCs w:val="24"/>
        </w:rPr>
        <w:t>рассмотрение вопросов правового регулирования перевозок;</w:t>
      </w:r>
    </w:p>
    <w:p w:rsidR="008B0E9A" w:rsidRPr="008B0E9A" w:rsidRDefault="008B0E9A" w:rsidP="008B0E9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Cs w:val="24"/>
        </w:rPr>
      </w:pPr>
      <w:r w:rsidRPr="008B0E9A">
        <w:rPr>
          <w:szCs w:val="24"/>
        </w:rPr>
        <w:t>овладение правилами применения различных тарифов;</w:t>
      </w:r>
    </w:p>
    <w:p w:rsidR="008B0E9A" w:rsidRPr="008B0E9A" w:rsidRDefault="008B0E9A" w:rsidP="008B0E9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szCs w:val="24"/>
        </w:rPr>
      </w:pPr>
      <w:r w:rsidRPr="008B0E9A">
        <w:rPr>
          <w:szCs w:val="24"/>
        </w:rPr>
        <w:t xml:space="preserve">получение навыков оформления перевозочных и </w:t>
      </w:r>
      <w:proofErr w:type="spellStart"/>
      <w:proofErr w:type="gramStart"/>
      <w:r w:rsidRPr="008B0E9A">
        <w:rPr>
          <w:szCs w:val="24"/>
        </w:rPr>
        <w:t>товаро</w:t>
      </w:r>
      <w:proofErr w:type="spellEnd"/>
      <w:r w:rsidRPr="008B0E9A">
        <w:rPr>
          <w:szCs w:val="24"/>
        </w:rPr>
        <w:t>-сопроводительных</w:t>
      </w:r>
      <w:proofErr w:type="gramEnd"/>
      <w:r w:rsidRPr="008B0E9A">
        <w:rPr>
          <w:szCs w:val="24"/>
        </w:rPr>
        <w:t xml:space="preserve"> документов для осуществления перевозок;</w:t>
      </w:r>
    </w:p>
    <w:p w:rsidR="008B0E9A" w:rsidRDefault="008B0E9A" w:rsidP="008B0E9A">
      <w:pPr>
        <w:pStyle w:val="a3"/>
        <w:numPr>
          <w:ilvl w:val="0"/>
          <w:numId w:val="29"/>
        </w:numPr>
        <w:spacing w:after="0" w:line="240" w:lineRule="auto"/>
        <w:ind w:left="0" w:firstLine="709"/>
        <w:rPr>
          <w:szCs w:val="24"/>
        </w:rPr>
      </w:pPr>
      <w:r w:rsidRPr="008B0E9A">
        <w:rPr>
          <w:szCs w:val="24"/>
        </w:rPr>
        <w:t xml:space="preserve">изучение структуры таможенного законодательства и освоение правил таможенного регулирования в Российской Федерации. </w:t>
      </w:r>
    </w:p>
    <w:p w:rsidR="008B0E9A" w:rsidRPr="008B0E9A" w:rsidRDefault="008B0E9A" w:rsidP="008B0E9A">
      <w:pPr>
        <w:pStyle w:val="a3"/>
        <w:spacing w:after="0" w:line="240" w:lineRule="auto"/>
        <w:ind w:left="709"/>
        <w:rPr>
          <w:szCs w:val="24"/>
        </w:rPr>
      </w:pP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8B0E9A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="008B0E9A">
        <w:rPr>
          <w:rFonts w:cs="Times New Roman"/>
          <w:szCs w:val="24"/>
        </w:rPr>
        <w:t xml:space="preserve">компетенций: </w:t>
      </w:r>
      <w:r w:rsidRPr="00152A7C">
        <w:rPr>
          <w:rFonts w:cs="Times New Roman"/>
          <w:szCs w:val="24"/>
        </w:rPr>
        <w:t xml:space="preserve"> </w:t>
      </w:r>
      <w:r w:rsidR="008B0E9A">
        <w:rPr>
          <w:rFonts w:cs="Times New Roman"/>
          <w:szCs w:val="24"/>
        </w:rPr>
        <w:t>ПК -1</w:t>
      </w:r>
      <w:r w:rsidR="00AA5DF8">
        <w:rPr>
          <w:rFonts w:cs="Times New Roman"/>
          <w:szCs w:val="24"/>
        </w:rPr>
        <w:t xml:space="preserve">5, </w:t>
      </w:r>
      <w:r w:rsidR="008B0E9A">
        <w:rPr>
          <w:rFonts w:cs="Times New Roman"/>
          <w:szCs w:val="24"/>
        </w:rPr>
        <w:t xml:space="preserve"> ПК-</w:t>
      </w:r>
      <w:r w:rsidR="00AA5DF8">
        <w:rPr>
          <w:rFonts w:cs="Times New Roman"/>
          <w:szCs w:val="24"/>
        </w:rPr>
        <w:t>1</w:t>
      </w:r>
      <w:r w:rsidR="008B0E9A">
        <w:rPr>
          <w:rFonts w:cs="Times New Roman"/>
          <w:szCs w:val="24"/>
        </w:rPr>
        <w:t>7.</w:t>
      </w:r>
    </w:p>
    <w:p w:rsidR="008B0E9A" w:rsidRDefault="008B0E9A" w:rsidP="00744617">
      <w:pPr>
        <w:contextualSpacing/>
        <w:jc w:val="both"/>
        <w:rPr>
          <w:rFonts w:cs="Times New Roman"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DA7184" w:rsidRPr="00152A7C" w:rsidRDefault="00DA7184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ЗНАТЬ:</w:t>
      </w:r>
    </w:p>
    <w:p w:rsidR="00DA7184" w:rsidRPr="00DA7184" w:rsidRDefault="00DA7184" w:rsidP="00DA718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A7184">
        <w:rPr>
          <w:rFonts w:eastAsia="Times New Roman" w:cs="Times New Roman"/>
          <w:szCs w:val="24"/>
          <w:lang w:eastAsia="ru-RU"/>
        </w:rPr>
        <w:t>основы работы транспорта; действующие тарифные руководства и правила начисления провозных плат, сборов и штрафов.</w:t>
      </w:r>
    </w:p>
    <w:p w:rsidR="00DA7184" w:rsidRPr="00DA7184" w:rsidRDefault="00DA7184" w:rsidP="00DA718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A7184">
        <w:rPr>
          <w:rFonts w:eastAsia="Times New Roman" w:cs="Times New Roman"/>
          <w:szCs w:val="24"/>
          <w:lang w:eastAsia="ru-RU"/>
        </w:rPr>
        <w:t>УМЕТЬ:</w:t>
      </w:r>
    </w:p>
    <w:p w:rsidR="00DA7184" w:rsidRPr="00DA7184" w:rsidRDefault="00DA7184" w:rsidP="00DA718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A7184">
        <w:rPr>
          <w:rFonts w:eastAsia="Times New Roman" w:cs="Times New Roman"/>
          <w:szCs w:val="24"/>
          <w:lang w:eastAsia="ru-RU"/>
        </w:rPr>
        <w:t xml:space="preserve">использовать отечественную нормативно-правовую базу и основные международные </w:t>
      </w:r>
      <w:proofErr w:type="gramStart"/>
      <w:r w:rsidRPr="00DA7184">
        <w:rPr>
          <w:rFonts w:eastAsia="Times New Roman" w:cs="Times New Roman"/>
          <w:szCs w:val="24"/>
          <w:lang w:eastAsia="ru-RU"/>
        </w:rPr>
        <w:t>конвенции</w:t>
      </w:r>
      <w:proofErr w:type="gramEnd"/>
      <w:r w:rsidRPr="00DA7184">
        <w:rPr>
          <w:rFonts w:eastAsia="Times New Roman" w:cs="Times New Roman"/>
          <w:szCs w:val="24"/>
          <w:lang w:eastAsia="ru-RU"/>
        </w:rPr>
        <w:t xml:space="preserve"> и договоры, регламентирующие грузовые перевозки.</w:t>
      </w:r>
    </w:p>
    <w:p w:rsidR="00DA7184" w:rsidRPr="00DA7184" w:rsidRDefault="00DA7184" w:rsidP="00DA718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A7184">
        <w:rPr>
          <w:rFonts w:eastAsia="Times New Roman" w:cs="Times New Roman"/>
          <w:szCs w:val="24"/>
          <w:lang w:eastAsia="ru-RU"/>
        </w:rPr>
        <w:t>ВЛАДЕТЬ:</w:t>
      </w:r>
    </w:p>
    <w:p w:rsidR="00DA7184" w:rsidRDefault="00DA7184" w:rsidP="00DA718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A7184">
        <w:rPr>
          <w:rFonts w:eastAsia="Times New Roman" w:cs="Times New Roman"/>
          <w:szCs w:val="24"/>
          <w:lang w:eastAsia="ru-RU"/>
        </w:rPr>
        <w:t>методами оформления перевозочных документов; аппаратом документального и таможенного оформления грузовых перевозок различными видами транспорта.</w:t>
      </w:r>
    </w:p>
    <w:p w:rsidR="00DA7184" w:rsidRPr="00DA7184" w:rsidRDefault="00DA7184" w:rsidP="00DA718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DA7184">
        <w:rPr>
          <w:szCs w:val="24"/>
        </w:rPr>
        <w:t xml:space="preserve">Основы тарифного регулирования перевозок. 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DA7184">
        <w:rPr>
          <w:bCs/>
          <w:szCs w:val="24"/>
        </w:rPr>
        <w:t>Структура законодательства Российской Федерации в сфере тарифного регулирования перевозок.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DA7184">
        <w:rPr>
          <w:bCs/>
          <w:szCs w:val="24"/>
        </w:rPr>
        <w:t>Управление тарифным регулированием на различных видах транспорта.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DA7184">
        <w:rPr>
          <w:bCs/>
          <w:szCs w:val="24"/>
        </w:rPr>
        <w:lastRenderedPageBreak/>
        <w:t>Основы внешнеэкономической деятельности при осуществлении международных перевозок</w:t>
      </w:r>
      <w:r w:rsidRPr="00DA7184">
        <w:rPr>
          <w:szCs w:val="24"/>
        </w:rPr>
        <w:t xml:space="preserve"> 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szCs w:val="24"/>
        </w:rPr>
      </w:pPr>
      <w:r w:rsidRPr="00DA7184">
        <w:rPr>
          <w:bCs/>
          <w:szCs w:val="24"/>
        </w:rPr>
        <w:t>Основы таможенного регулирования в Российской Федерации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DA7184">
        <w:rPr>
          <w:szCs w:val="24"/>
        </w:rPr>
        <w:t>Декларирование товаров.</w:t>
      </w:r>
    </w:p>
    <w:p w:rsidR="00DA7184" w:rsidRPr="00DA7184" w:rsidRDefault="00DA7184" w:rsidP="00DA7184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DA7184">
        <w:rPr>
          <w:bCs/>
          <w:szCs w:val="24"/>
        </w:rPr>
        <w:t>Таможенное оформление грузов при перевозках железнодорожным транспортом</w:t>
      </w:r>
    </w:p>
    <w:p w:rsidR="00DA7184" w:rsidRPr="00152A7C" w:rsidRDefault="00DA7184" w:rsidP="00DA7184">
      <w:pPr>
        <w:contextualSpacing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DA7184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DA7184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B24133" w:rsidRPr="00B24133"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B24133" w:rsidRPr="00B24133"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B24133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B24133">
        <w:rPr>
          <w:rFonts w:cs="Times New Roman"/>
          <w:szCs w:val="24"/>
          <w:lang w:val="en-US"/>
        </w:rPr>
        <w:t>35</w:t>
      </w:r>
      <w:r w:rsidR="00B24133">
        <w:rPr>
          <w:rFonts w:cs="Times New Roman"/>
          <w:szCs w:val="24"/>
        </w:rPr>
        <w:t xml:space="preserve"> час.</w:t>
      </w:r>
    </w:p>
    <w:p w:rsidR="00B24133" w:rsidRPr="00B24133" w:rsidRDefault="00B24133" w:rsidP="00744617">
      <w:pPr>
        <w:contextualSpacing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контроль-9 </w:t>
      </w:r>
      <w:bookmarkStart w:id="0" w:name="_GoBack"/>
      <w:bookmarkEnd w:id="0"/>
      <w:r>
        <w:rPr>
          <w:rFonts w:cs="Times New Roman"/>
          <w:szCs w:val="24"/>
        </w:rPr>
        <w:t>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 w:rsidR="00DA7184">
        <w:rPr>
          <w:rFonts w:cs="Times New Roman"/>
          <w:szCs w:val="24"/>
        </w:rPr>
        <w:t>Зачет</w:t>
      </w:r>
    </w:p>
    <w:sectPr w:rsidR="00744617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EE01BC"/>
    <w:multiLevelType w:val="hybridMultilevel"/>
    <w:tmpl w:val="886E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8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0"/>
  </w:num>
  <w:num w:numId="10">
    <w:abstractNumId w:val="15"/>
  </w:num>
  <w:num w:numId="11">
    <w:abstractNumId w:val="21"/>
  </w:num>
  <w:num w:numId="12">
    <w:abstractNumId w:val="29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8"/>
  </w:num>
  <w:num w:numId="22">
    <w:abstractNumId w:val="11"/>
  </w:num>
  <w:num w:numId="23">
    <w:abstractNumId w:val="9"/>
  </w:num>
  <w:num w:numId="24">
    <w:abstractNumId w:val="27"/>
  </w:num>
  <w:num w:numId="25">
    <w:abstractNumId w:val="6"/>
  </w:num>
  <w:num w:numId="26">
    <w:abstractNumId w:val="20"/>
  </w:num>
  <w:num w:numId="27">
    <w:abstractNumId w:val="5"/>
  </w:num>
  <w:num w:numId="28">
    <w:abstractNumId w:val="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E1457"/>
    <w:rsid w:val="00104973"/>
    <w:rsid w:val="001401FF"/>
    <w:rsid w:val="00145133"/>
    <w:rsid w:val="001679F7"/>
    <w:rsid w:val="001A7CF3"/>
    <w:rsid w:val="002C1C5F"/>
    <w:rsid w:val="00455F31"/>
    <w:rsid w:val="00461115"/>
    <w:rsid w:val="00566189"/>
    <w:rsid w:val="00744617"/>
    <w:rsid w:val="007B19F4"/>
    <w:rsid w:val="008B0E9A"/>
    <w:rsid w:val="00AA5DF8"/>
    <w:rsid w:val="00B24133"/>
    <w:rsid w:val="00BF48B5"/>
    <w:rsid w:val="00CA314D"/>
    <w:rsid w:val="00D315C2"/>
    <w:rsid w:val="00D96C21"/>
    <w:rsid w:val="00D96E0F"/>
    <w:rsid w:val="00DA7184"/>
    <w:rsid w:val="00E420CC"/>
    <w:rsid w:val="00E446B0"/>
    <w:rsid w:val="00E540B0"/>
    <w:rsid w:val="00E55E7C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B0E9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0E9A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B0E9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0E9A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1157-73F7-4011-BB0E-3278FB4B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Юлия</cp:lastModifiedBy>
  <cp:revision>4</cp:revision>
  <cp:lastPrinted>2017-10-06T09:30:00Z</cp:lastPrinted>
  <dcterms:created xsi:type="dcterms:W3CDTF">2017-10-04T10:44:00Z</dcterms:created>
  <dcterms:modified xsi:type="dcterms:W3CDTF">2017-11-01T13:53:00Z</dcterms:modified>
</cp:coreProperties>
</file>