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3E16F7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3E16F7" w:rsidRPr="003E16F7">
        <w:rPr>
          <w:rFonts w:ascii="Times New Roman" w:hAnsi="Times New Roman" w:cs="Times New Roman"/>
          <w:caps/>
          <w:sz w:val="24"/>
          <w:szCs w:val="24"/>
        </w:rPr>
        <w:t>Учебная практика по получению первичных профессиональных умений и навыков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4A33D6">
        <w:rPr>
          <w:rFonts w:ascii="Times New Roman" w:hAnsi="Times New Roman" w:cs="Times New Roman"/>
          <w:sz w:val="24"/>
          <w:szCs w:val="24"/>
        </w:rPr>
        <w:t xml:space="preserve"> </w:t>
      </w:r>
      <w:r w:rsidR="004A33D6" w:rsidRPr="004A33D6">
        <w:rPr>
          <w:rFonts w:ascii="Times New Roman" w:hAnsi="Times New Roman" w:cs="Times New Roman"/>
          <w:sz w:val="24"/>
          <w:szCs w:val="24"/>
        </w:rPr>
        <w:t>(Б2.</w:t>
      </w:r>
      <w:r w:rsidR="004A33D6">
        <w:rPr>
          <w:rFonts w:ascii="Times New Roman" w:hAnsi="Times New Roman" w:cs="Times New Roman"/>
          <w:sz w:val="24"/>
          <w:szCs w:val="24"/>
        </w:rPr>
        <w:t>У</w:t>
      </w:r>
      <w:r w:rsidR="004A33D6" w:rsidRPr="004A33D6">
        <w:rPr>
          <w:rFonts w:ascii="Times New Roman" w:hAnsi="Times New Roman" w:cs="Times New Roman"/>
          <w:sz w:val="24"/>
          <w:szCs w:val="24"/>
        </w:rPr>
        <w:t>.1)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3E16F7" w:rsidRPr="003E16F7" w:rsidRDefault="003E16F7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>Вид практики – учебная.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3F3E63" w:rsidRPr="003F3E63">
        <w:rPr>
          <w:rFonts w:ascii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стационарная.</w:t>
      </w:r>
    </w:p>
    <w:p w:rsidR="007514B5" w:rsidRDefault="007514B5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4B5">
        <w:rPr>
          <w:rFonts w:ascii="Times New Roman" w:hAnsi="Times New Roman" w:cs="Times New Roman"/>
          <w:sz w:val="24"/>
          <w:szCs w:val="24"/>
        </w:rPr>
        <w:t>Форма проведения практики: практика проводится дискретно по периодам проведения практик.</w:t>
      </w:r>
      <w:bookmarkStart w:id="0" w:name="_GoBack"/>
      <w:bookmarkEnd w:id="0"/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  <w:r>
        <w:rPr>
          <w:rFonts w:ascii="Times New Roman" w:hAnsi="Times New Roman" w:cs="Times New Roman"/>
          <w:sz w:val="24"/>
          <w:szCs w:val="24"/>
        </w:rPr>
        <w:t>компетенций: ОК-3</w:t>
      </w:r>
      <w:r w:rsidR="00927B1B">
        <w:rPr>
          <w:rFonts w:ascii="Times New Roman" w:hAnsi="Times New Roman" w:cs="Times New Roman"/>
          <w:sz w:val="24"/>
          <w:szCs w:val="24"/>
        </w:rPr>
        <w:t>, ПК-22.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>ЗНАТЬ: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6F7">
        <w:rPr>
          <w:rFonts w:ascii="Times New Roman" w:hAnsi="Times New Roman" w:cs="Times New Roman"/>
          <w:sz w:val="24"/>
          <w:szCs w:val="24"/>
        </w:rPr>
        <w:t>актуальные проблемы в области метрологии, стандартизации и подтверждения соответствия;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6F7">
        <w:rPr>
          <w:rFonts w:ascii="Times New Roman" w:hAnsi="Times New Roman" w:cs="Times New Roman"/>
          <w:sz w:val="24"/>
          <w:szCs w:val="24"/>
        </w:rPr>
        <w:t>современные методы ведения научно-исследовательских работ, организации и планирования эксперимента.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>УМЕТЬ: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6F7">
        <w:rPr>
          <w:rFonts w:ascii="Times New Roman" w:hAnsi="Times New Roman" w:cs="Times New Roman"/>
          <w:sz w:val="24"/>
          <w:szCs w:val="24"/>
        </w:rPr>
        <w:t>прогнозировать технико-экономические показатели развития производства и конкурентоспособность создаваемой продукции;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6F7">
        <w:rPr>
          <w:rFonts w:ascii="Times New Roman" w:hAnsi="Times New Roman" w:cs="Times New Roman"/>
          <w:sz w:val="24"/>
          <w:szCs w:val="24"/>
        </w:rPr>
        <w:t>выбирать и обосновывать способы решения научных задач в области стандартизации и метрологии.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>ВЛАДЕТЬ: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6F7">
        <w:rPr>
          <w:rFonts w:ascii="Times New Roman" w:hAnsi="Times New Roman" w:cs="Times New Roman"/>
          <w:sz w:val="24"/>
          <w:szCs w:val="24"/>
        </w:rPr>
        <w:t>навыками построения моделей и решения конкретных задач в области метрологии, стандартизации и сертификации;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6F7">
        <w:rPr>
          <w:rFonts w:ascii="Times New Roman" w:hAnsi="Times New Roman" w:cs="Times New Roman"/>
          <w:sz w:val="24"/>
          <w:szCs w:val="24"/>
        </w:rPr>
        <w:t>навыками интерпретации результатов измерительного эксперимента.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Составление индивидуального плана работ.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Выполнение программы практики.</w:t>
      </w:r>
    </w:p>
    <w:p w:rsidR="00946D37" w:rsidRPr="00946D37" w:rsidRDefault="00EF15F3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</w:t>
      </w:r>
      <w:r w:rsidR="00946D37" w:rsidRPr="00946D37">
        <w:rPr>
          <w:rFonts w:ascii="Times New Roman" w:hAnsi="Times New Roman" w:cs="Times New Roman"/>
          <w:sz w:val="24"/>
          <w:szCs w:val="24"/>
        </w:rPr>
        <w:t xml:space="preserve"> отчета по практике.</w:t>
      </w:r>
    </w:p>
    <w:p w:rsidR="003E16F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Подготовка к защите отчета по практике.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1A3BC3" w:rsidRDefault="001A3BC3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и заочной форм обучения:</w:t>
      </w:r>
    </w:p>
    <w:p w:rsidR="000E3551" w:rsidRPr="000E3551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Объем практики </w:t>
      </w:r>
      <w:r>
        <w:rPr>
          <w:rFonts w:ascii="Times New Roman" w:hAnsi="Times New Roman" w:cs="Times New Roman"/>
          <w:sz w:val="24"/>
          <w:szCs w:val="24"/>
        </w:rPr>
        <w:t xml:space="preserve">– 6 зачетных единиц </w:t>
      </w:r>
      <w:r w:rsidR="00956DDC">
        <w:rPr>
          <w:rFonts w:ascii="Times New Roman" w:hAnsi="Times New Roman" w:cs="Times New Roman"/>
          <w:sz w:val="24"/>
          <w:szCs w:val="24"/>
        </w:rPr>
        <w:t xml:space="preserve">(216 </w:t>
      </w:r>
      <w:proofErr w:type="gramStart"/>
      <w:r w:rsidR="00956DDC"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 w:rsidR="00956DDC">
        <w:rPr>
          <w:rFonts w:ascii="Times New Roman" w:hAnsi="Times New Roman" w:cs="Times New Roman"/>
          <w:sz w:val="24"/>
          <w:szCs w:val="24"/>
        </w:rPr>
        <w:t xml:space="preserve"> 4 недели</w:t>
      </w:r>
      <w:r w:rsidRPr="000E3551">
        <w:rPr>
          <w:rFonts w:ascii="Times New Roman" w:hAnsi="Times New Roman" w:cs="Times New Roman"/>
          <w:sz w:val="24"/>
          <w:szCs w:val="24"/>
        </w:rPr>
        <w:t>).</w:t>
      </w:r>
    </w:p>
    <w:p w:rsidR="003E16F7" w:rsidRPr="00152A7C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="00690446"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0E3551">
        <w:rPr>
          <w:rFonts w:ascii="Times New Roman" w:hAnsi="Times New Roman" w:cs="Times New Roman"/>
          <w:sz w:val="24"/>
          <w:szCs w:val="24"/>
        </w:rPr>
        <w:t>.</w:t>
      </w:r>
    </w:p>
    <w:sectPr w:rsidR="003E16F7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3551"/>
    <w:rsid w:val="000E5B62"/>
    <w:rsid w:val="00142E74"/>
    <w:rsid w:val="001A3BC3"/>
    <w:rsid w:val="00235A8F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3E16F7"/>
    <w:rsid w:val="003F3E63"/>
    <w:rsid w:val="00402505"/>
    <w:rsid w:val="004151C1"/>
    <w:rsid w:val="00427CA1"/>
    <w:rsid w:val="004A33D6"/>
    <w:rsid w:val="004B1BAF"/>
    <w:rsid w:val="004B4DBB"/>
    <w:rsid w:val="005621F8"/>
    <w:rsid w:val="00590917"/>
    <w:rsid w:val="005A358C"/>
    <w:rsid w:val="00632136"/>
    <w:rsid w:val="006374F4"/>
    <w:rsid w:val="0066607A"/>
    <w:rsid w:val="00690446"/>
    <w:rsid w:val="007514B5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927B1B"/>
    <w:rsid w:val="00946D37"/>
    <w:rsid w:val="00956DDC"/>
    <w:rsid w:val="00C31EC1"/>
    <w:rsid w:val="00C51C4B"/>
    <w:rsid w:val="00CA35C1"/>
    <w:rsid w:val="00CC087A"/>
    <w:rsid w:val="00CD56FA"/>
    <w:rsid w:val="00CE1B76"/>
    <w:rsid w:val="00D06585"/>
    <w:rsid w:val="00D5011C"/>
    <w:rsid w:val="00D5166C"/>
    <w:rsid w:val="00DC1018"/>
    <w:rsid w:val="00E271C8"/>
    <w:rsid w:val="00E50069"/>
    <w:rsid w:val="00E64B0B"/>
    <w:rsid w:val="00E846B1"/>
    <w:rsid w:val="00EB3EB4"/>
    <w:rsid w:val="00EF15F3"/>
    <w:rsid w:val="00F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62</cp:revision>
  <cp:lastPrinted>2016-02-25T08:02:00Z</cp:lastPrinted>
  <dcterms:created xsi:type="dcterms:W3CDTF">2016-02-10T06:02:00Z</dcterms:created>
  <dcterms:modified xsi:type="dcterms:W3CDTF">2018-01-26T23:37:00Z</dcterms:modified>
</cp:coreProperties>
</file>