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АГЕНТСТВО ЖЕЛЕЗНОДОРОЖНОГО ТРАНСПОРТА</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«Петербургский государственный университет путей сообщения</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 xml:space="preserve">Императора Александра </w:t>
      </w:r>
      <w:r w:rsidRPr="00B32BA2">
        <w:rPr>
          <w:rFonts w:ascii="Times New Roman" w:hAnsi="Times New Roman" w:cs="Times New Roman"/>
          <w:sz w:val="28"/>
          <w:szCs w:val="28"/>
          <w:lang w:val="en-US"/>
        </w:rPr>
        <w:t>I</w:t>
      </w:r>
      <w:r w:rsidRPr="00B32BA2">
        <w:rPr>
          <w:rFonts w:ascii="Times New Roman" w:hAnsi="Times New Roman" w:cs="Times New Roman"/>
          <w:sz w:val="28"/>
          <w:szCs w:val="28"/>
        </w:rPr>
        <w:t>»</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(ФГБОУ ВО ПГУПС)</w:t>
      </w:r>
    </w:p>
    <w:p w:rsidR="00B32BA2" w:rsidRPr="00B32BA2" w:rsidRDefault="00B32BA2" w:rsidP="00B32BA2">
      <w:pPr>
        <w:pStyle w:val="a4"/>
        <w:jc w:val="center"/>
        <w:rPr>
          <w:rFonts w:ascii="Times New Roman" w:hAnsi="Times New Roman" w:cs="Times New Roman"/>
          <w:sz w:val="28"/>
          <w:szCs w:val="28"/>
        </w:rPr>
      </w:pPr>
    </w:p>
    <w:p w:rsid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Кафедра «</w:t>
      </w:r>
      <w:r>
        <w:rPr>
          <w:rFonts w:ascii="Times New Roman" w:hAnsi="Times New Roman" w:cs="Times New Roman"/>
          <w:sz w:val="28"/>
          <w:szCs w:val="28"/>
        </w:rPr>
        <w:t>Бухгалтерский учет и аудит</w:t>
      </w:r>
      <w:r w:rsidRPr="00B32BA2">
        <w:rPr>
          <w:rFonts w:ascii="Times New Roman" w:hAnsi="Times New Roman" w:cs="Times New Roman"/>
          <w:sz w:val="28"/>
          <w:szCs w:val="28"/>
        </w:rPr>
        <w:t>»</w:t>
      </w:r>
    </w:p>
    <w:p w:rsidR="000B7BDA" w:rsidRDefault="000B7BDA" w:rsidP="00B32BA2">
      <w:pPr>
        <w:pStyle w:val="a4"/>
        <w:jc w:val="center"/>
        <w:rPr>
          <w:rFonts w:ascii="Times New Roman" w:hAnsi="Times New Roman" w:cs="Times New Roman"/>
          <w:sz w:val="28"/>
          <w:szCs w:val="28"/>
        </w:rPr>
      </w:pPr>
    </w:p>
    <w:p w:rsidR="000B7BDA" w:rsidRPr="00B32BA2" w:rsidRDefault="000B7BDA" w:rsidP="00B32BA2">
      <w:pPr>
        <w:pStyle w:val="a4"/>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B7BDA" w:rsidTr="000B7BDA">
        <w:tc>
          <w:tcPr>
            <w:tcW w:w="4785" w:type="dxa"/>
          </w:tcPr>
          <w:p w:rsidR="000B7BDA" w:rsidRDefault="000B7BDA" w:rsidP="00B32BA2">
            <w:pPr>
              <w:pStyle w:val="a4"/>
              <w:rPr>
                <w:rFonts w:ascii="Times New Roman" w:hAnsi="Times New Roman" w:cs="Times New Roman"/>
                <w:sz w:val="28"/>
                <w:szCs w:val="28"/>
              </w:rPr>
            </w:pPr>
          </w:p>
        </w:tc>
        <w:tc>
          <w:tcPr>
            <w:tcW w:w="4786" w:type="dxa"/>
          </w:tcPr>
          <w:p w:rsidR="000B7BDA" w:rsidRDefault="000B7BDA" w:rsidP="000B7BDA">
            <w:pPr>
              <w:pStyle w:val="a4"/>
              <w:jc w:val="both"/>
              <w:rPr>
                <w:rFonts w:ascii="Times New Roman" w:hAnsi="Times New Roman" w:cs="Times New Roman"/>
                <w:sz w:val="28"/>
                <w:szCs w:val="28"/>
              </w:rPr>
            </w:pPr>
          </w:p>
        </w:tc>
      </w:tr>
    </w:tbl>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jc w:val="right"/>
        <w:rPr>
          <w:rFonts w:ascii="Times New Roman" w:hAnsi="Times New Roman" w:cs="Times New Roman"/>
          <w:sz w:val="28"/>
          <w:szCs w:val="28"/>
        </w:rPr>
      </w:pPr>
    </w:p>
    <w:p w:rsidR="00B32BA2" w:rsidRPr="00B32BA2" w:rsidRDefault="00B32BA2" w:rsidP="00B32BA2">
      <w:pPr>
        <w:pStyle w:val="a4"/>
        <w:jc w:val="center"/>
        <w:rPr>
          <w:rFonts w:ascii="Times New Roman" w:hAnsi="Times New Roman" w:cs="Times New Roman"/>
          <w:b/>
          <w:bCs/>
          <w:sz w:val="28"/>
          <w:szCs w:val="28"/>
        </w:rPr>
      </w:pPr>
      <w:r w:rsidRPr="00B32BA2">
        <w:rPr>
          <w:rFonts w:ascii="Times New Roman" w:hAnsi="Times New Roman" w:cs="Times New Roman"/>
          <w:b/>
          <w:bCs/>
          <w:sz w:val="28"/>
          <w:szCs w:val="28"/>
        </w:rPr>
        <w:t>РАБОЧАЯ ПРОГРАММА</w:t>
      </w:r>
    </w:p>
    <w:p w:rsidR="00B32BA2" w:rsidRPr="00B32BA2" w:rsidRDefault="00B32BA2" w:rsidP="00B32BA2">
      <w:pPr>
        <w:pStyle w:val="a4"/>
        <w:jc w:val="center"/>
        <w:rPr>
          <w:rFonts w:ascii="Times New Roman" w:hAnsi="Times New Roman" w:cs="Times New Roman"/>
          <w:i/>
          <w:iCs/>
          <w:sz w:val="28"/>
          <w:szCs w:val="28"/>
        </w:rPr>
      </w:pPr>
      <w:r w:rsidRPr="00B32BA2">
        <w:rPr>
          <w:rFonts w:ascii="Times New Roman" w:hAnsi="Times New Roman" w:cs="Times New Roman"/>
          <w:i/>
          <w:iCs/>
          <w:sz w:val="28"/>
          <w:szCs w:val="28"/>
        </w:rPr>
        <w:t>дисциплины</w:t>
      </w:r>
    </w:p>
    <w:p w:rsidR="00B32BA2" w:rsidRPr="00B32BA2" w:rsidRDefault="00B32BA2" w:rsidP="00B32BA2">
      <w:pPr>
        <w:pStyle w:val="a4"/>
        <w:jc w:val="center"/>
        <w:rPr>
          <w:rFonts w:ascii="Times New Roman" w:hAnsi="Times New Roman" w:cs="Times New Roman"/>
          <w:i/>
          <w:color w:val="008000"/>
          <w:sz w:val="28"/>
          <w:szCs w:val="28"/>
        </w:rPr>
      </w:pPr>
      <w:r w:rsidRPr="00B32BA2">
        <w:rPr>
          <w:rFonts w:ascii="Times New Roman" w:hAnsi="Times New Roman" w:cs="Times New Roman"/>
          <w:sz w:val="28"/>
          <w:szCs w:val="28"/>
        </w:rPr>
        <w:t>«УЧЕТНО-АНАЛИТИЧЕСКОЕ ОБЕСПЕЧЕНИЕ ПРОЦЕССА ПРИНЯТИЯ ИНВЕСТИЦИОННЫХ РЕШЕНИЙ</w:t>
      </w:r>
      <w:r w:rsidRPr="00B32BA2">
        <w:rPr>
          <w:rFonts w:ascii="Times New Roman" w:hAnsi="Times New Roman" w:cs="Times New Roman"/>
          <w:b/>
          <w:sz w:val="28"/>
          <w:szCs w:val="28"/>
        </w:rPr>
        <w:t>»</w:t>
      </w:r>
      <w:r w:rsidRPr="00B32BA2">
        <w:rPr>
          <w:rFonts w:ascii="Times New Roman" w:hAnsi="Times New Roman" w:cs="Times New Roman"/>
          <w:sz w:val="28"/>
          <w:szCs w:val="28"/>
        </w:rPr>
        <w:t xml:space="preserve"> (Б</w:t>
      </w:r>
      <w:proofErr w:type="gramStart"/>
      <w:r w:rsidRPr="00B32BA2">
        <w:rPr>
          <w:rFonts w:ascii="Times New Roman" w:hAnsi="Times New Roman" w:cs="Times New Roman"/>
          <w:sz w:val="28"/>
          <w:szCs w:val="28"/>
        </w:rPr>
        <w:t>1.В.ОД</w:t>
      </w:r>
      <w:proofErr w:type="gramEnd"/>
      <w:r w:rsidRPr="00B32BA2">
        <w:rPr>
          <w:rFonts w:ascii="Times New Roman" w:hAnsi="Times New Roman" w:cs="Times New Roman"/>
          <w:sz w:val="28"/>
          <w:szCs w:val="28"/>
        </w:rPr>
        <w:t>.5)</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для направления</w:t>
      </w:r>
    </w:p>
    <w:p w:rsid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38.04.01Экономика»</w:t>
      </w:r>
    </w:p>
    <w:p w:rsidR="000B7BDA" w:rsidRPr="00B32BA2" w:rsidRDefault="000B7BDA" w:rsidP="00B32BA2">
      <w:pPr>
        <w:pStyle w:val="a4"/>
        <w:jc w:val="center"/>
        <w:rPr>
          <w:rFonts w:ascii="Times New Roman" w:hAnsi="Times New Roman" w:cs="Times New Roman"/>
          <w:sz w:val="28"/>
          <w:szCs w:val="28"/>
        </w:rPr>
      </w:pP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 xml:space="preserve">по </w:t>
      </w:r>
      <w:r w:rsidR="000B7BDA">
        <w:rPr>
          <w:rFonts w:ascii="Times New Roman" w:hAnsi="Times New Roman" w:cs="Times New Roman"/>
          <w:sz w:val="28"/>
          <w:szCs w:val="28"/>
        </w:rPr>
        <w:t>магистерской программе</w:t>
      </w:r>
    </w:p>
    <w:p w:rsidR="000B7BDA"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«Финансовый анализ и аудит в бизнес структурах</w:t>
      </w:r>
    </w:p>
    <w:p w:rsidR="00B32BA2" w:rsidRPr="00B32BA2" w:rsidRDefault="00B32BA2" w:rsidP="00B32BA2">
      <w:pPr>
        <w:pStyle w:val="a4"/>
        <w:jc w:val="center"/>
        <w:rPr>
          <w:rFonts w:ascii="Times New Roman" w:hAnsi="Times New Roman" w:cs="Times New Roman"/>
          <w:sz w:val="28"/>
          <w:szCs w:val="28"/>
        </w:rPr>
      </w:pPr>
      <w:proofErr w:type="spellStart"/>
      <w:r w:rsidRPr="00B32BA2">
        <w:rPr>
          <w:rFonts w:ascii="Times New Roman" w:hAnsi="Times New Roman" w:cs="Times New Roman"/>
          <w:sz w:val="28"/>
          <w:szCs w:val="28"/>
        </w:rPr>
        <w:t>промыщленно</w:t>
      </w:r>
      <w:proofErr w:type="spellEnd"/>
      <w:r w:rsidRPr="00B32BA2">
        <w:rPr>
          <w:rFonts w:ascii="Times New Roman" w:hAnsi="Times New Roman" w:cs="Times New Roman"/>
          <w:sz w:val="28"/>
          <w:szCs w:val="28"/>
        </w:rPr>
        <w:t>- транспортного комплекса»</w:t>
      </w:r>
    </w:p>
    <w:p w:rsidR="00B44D76" w:rsidRDefault="00B44D76" w:rsidP="00B44D76">
      <w:pPr>
        <w:spacing w:line="240" w:lineRule="auto"/>
        <w:jc w:val="center"/>
        <w:rPr>
          <w:rFonts w:ascii="Times New Roman" w:hAnsi="Times New Roman" w:cs="Times New Roman"/>
          <w:sz w:val="28"/>
          <w:szCs w:val="28"/>
        </w:rPr>
      </w:pPr>
    </w:p>
    <w:p w:rsidR="00B44D76" w:rsidRPr="00B44D76" w:rsidRDefault="00B44D76" w:rsidP="00B44D76">
      <w:pPr>
        <w:spacing w:line="240" w:lineRule="auto"/>
        <w:jc w:val="center"/>
        <w:rPr>
          <w:rFonts w:ascii="Times New Roman" w:hAnsi="Times New Roman" w:cs="Times New Roman"/>
          <w:sz w:val="28"/>
          <w:szCs w:val="28"/>
        </w:rPr>
      </w:pPr>
      <w:r w:rsidRPr="00B44D76">
        <w:rPr>
          <w:rFonts w:ascii="Times New Roman" w:hAnsi="Times New Roman" w:cs="Times New Roman"/>
          <w:sz w:val="28"/>
          <w:szCs w:val="28"/>
        </w:rPr>
        <w:t xml:space="preserve">Форма обучения – </w:t>
      </w:r>
      <w:r w:rsidR="000B7BDA">
        <w:rPr>
          <w:rFonts w:ascii="Times New Roman" w:hAnsi="Times New Roman" w:cs="Times New Roman"/>
          <w:sz w:val="28"/>
          <w:szCs w:val="28"/>
        </w:rPr>
        <w:t xml:space="preserve">очная, </w:t>
      </w:r>
      <w:r w:rsidRPr="00B44D76">
        <w:rPr>
          <w:rFonts w:ascii="Times New Roman" w:hAnsi="Times New Roman" w:cs="Times New Roman"/>
          <w:sz w:val="28"/>
          <w:szCs w:val="28"/>
        </w:rPr>
        <w:t>заочная</w:t>
      </w: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p>
    <w:p w:rsidR="00B32BA2" w:rsidRPr="00B32BA2" w:rsidRDefault="00B32BA2" w:rsidP="00B44D76">
      <w:pPr>
        <w:pStyle w:val="a4"/>
      </w:pPr>
    </w:p>
    <w:p w:rsidR="00B32BA2" w:rsidRPr="00B32BA2" w:rsidRDefault="00B32BA2" w:rsidP="00B44D76">
      <w:pPr>
        <w:pStyle w:val="a4"/>
      </w:pPr>
    </w:p>
    <w:p w:rsidR="00B32BA2" w:rsidRPr="00B32BA2" w:rsidRDefault="00B32BA2" w:rsidP="00B44D76">
      <w:pPr>
        <w:pStyle w:val="a4"/>
      </w:pPr>
    </w:p>
    <w:p w:rsidR="00B32BA2" w:rsidRDefault="00B32BA2" w:rsidP="00B44D76">
      <w:pPr>
        <w:pStyle w:val="a4"/>
        <w:jc w:val="center"/>
        <w:rPr>
          <w:rFonts w:ascii="Times New Roman" w:hAnsi="Times New Roman" w:cs="Times New Roman"/>
          <w:sz w:val="28"/>
          <w:szCs w:val="28"/>
        </w:rPr>
      </w:pPr>
    </w:p>
    <w:p w:rsidR="00264C40" w:rsidRDefault="00264C40" w:rsidP="00B44D76">
      <w:pPr>
        <w:pStyle w:val="a4"/>
        <w:jc w:val="center"/>
        <w:rPr>
          <w:rFonts w:ascii="Times New Roman" w:hAnsi="Times New Roman" w:cs="Times New Roman"/>
          <w:sz w:val="28"/>
          <w:szCs w:val="28"/>
        </w:rPr>
      </w:pPr>
    </w:p>
    <w:p w:rsidR="00264C40" w:rsidRDefault="00264C40" w:rsidP="00B44D76">
      <w:pPr>
        <w:pStyle w:val="a4"/>
        <w:jc w:val="center"/>
        <w:rPr>
          <w:rFonts w:ascii="Times New Roman" w:hAnsi="Times New Roman" w:cs="Times New Roman"/>
          <w:sz w:val="28"/>
          <w:szCs w:val="28"/>
        </w:rPr>
      </w:pPr>
    </w:p>
    <w:p w:rsidR="00264C40" w:rsidRPr="00B44D76" w:rsidRDefault="00264C40" w:rsidP="00B44D76">
      <w:pPr>
        <w:pStyle w:val="a4"/>
        <w:jc w:val="center"/>
        <w:rPr>
          <w:rFonts w:ascii="Times New Roman" w:hAnsi="Times New Roman" w:cs="Times New Roman"/>
          <w:sz w:val="28"/>
          <w:szCs w:val="28"/>
        </w:rPr>
      </w:pPr>
    </w:p>
    <w:p w:rsidR="00B44D76" w:rsidRPr="00B44D76" w:rsidRDefault="00B44D76" w:rsidP="00B44D76">
      <w:pPr>
        <w:pStyle w:val="a4"/>
        <w:jc w:val="center"/>
        <w:rPr>
          <w:rFonts w:ascii="Times New Roman" w:hAnsi="Times New Roman" w:cs="Times New Roman"/>
          <w:sz w:val="28"/>
          <w:szCs w:val="28"/>
        </w:rPr>
      </w:pPr>
      <w:r w:rsidRPr="00B44D76">
        <w:rPr>
          <w:rFonts w:ascii="Times New Roman" w:hAnsi="Times New Roman" w:cs="Times New Roman"/>
          <w:sz w:val="28"/>
          <w:szCs w:val="28"/>
        </w:rPr>
        <w:t>Санкт-Петербург</w:t>
      </w:r>
    </w:p>
    <w:p w:rsidR="00B44D76" w:rsidRDefault="00B44D76" w:rsidP="00B44D76">
      <w:pPr>
        <w:pStyle w:val="a4"/>
        <w:jc w:val="center"/>
        <w:rPr>
          <w:rFonts w:ascii="Times New Roman" w:hAnsi="Times New Roman" w:cs="Times New Roman"/>
          <w:sz w:val="28"/>
          <w:szCs w:val="28"/>
        </w:rPr>
      </w:pPr>
      <w:r w:rsidRPr="00B44D76">
        <w:rPr>
          <w:rFonts w:ascii="Times New Roman" w:hAnsi="Times New Roman" w:cs="Times New Roman"/>
          <w:sz w:val="28"/>
          <w:szCs w:val="28"/>
        </w:rPr>
        <w:t>201</w:t>
      </w:r>
      <w:r w:rsidR="00D63495">
        <w:rPr>
          <w:rFonts w:ascii="Times New Roman" w:hAnsi="Times New Roman" w:cs="Times New Roman"/>
          <w:sz w:val="28"/>
          <w:szCs w:val="28"/>
        </w:rPr>
        <w:t>6</w:t>
      </w:r>
    </w:p>
    <w:p w:rsidR="000B7BDA" w:rsidRDefault="000B7BDA"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0B7BDA" w:rsidRDefault="000B7BDA" w:rsidP="00B44D76">
      <w:pPr>
        <w:pStyle w:val="a4"/>
        <w:jc w:val="center"/>
        <w:rPr>
          <w:rFonts w:ascii="Times New Roman" w:hAnsi="Times New Roman" w:cs="Times New Roman"/>
          <w:sz w:val="28"/>
          <w:szCs w:val="28"/>
        </w:rPr>
      </w:pPr>
    </w:p>
    <w:p w:rsidR="000B7BDA" w:rsidRPr="00E022D4" w:rsidRDefault="003B30EC" w:rsidP="000B7BDA">
      <w:pPr>
        <w:spacing w:line="360" w:lineRule="exact"/>
        <w:rPr>
          <w:rFonts w:ascii="Times New Roman" w:hAnsi="Times New Roman" w:cs="Times New Roman"/>
          <w:sz w:val="28"/>
          <w:szCs w:val="28"/>
          <w:lang w:eastAsia="en-US"/>
        </w:rPr>
      </w:pPr>
      <w:r>
        <w:rPr>
          <w:rFonts w:ascii="Times New Roman" w:hAnsi="Times New Roman" w:cs="Times New Roman"/>
          <w:noProof/>
          <w:sz w:val="28"/>
          <w:szCs w:val="28"/>
        </w:rPr>
        <w:lastRenderedPageBreak/>
        <w:drawing>
          <wp:anchor distT="0" distB="0" distL="114300" distR="114300" simplePos="0" relativeHeight="251661312" behindDoc="0" locked="0" layoutInCell="1" allowOverlap="1">
            <wp:simplePos x="0" y="0"/>
            <wp:positionH relativeFrom="column">
              <wp:posOffset>-337185</wp:posOffset>
            </wp:positionH>
            <wp:positionV relativeFrom="paragraph">
              <wp:posOffset>-257176</wp:posOffset>
            </wp:positionV>
            <wp:extent cx="6362700" cy="8924925"/>
            <wp:effectExtent l="19050" t="0" r="0" b="0"/>
            <wp:wrapNone/>
            <wp:docPr id="4" name="Рисунок 1" descr="рп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п2016"/>
                    <pic:cNvPicPr>
                      <a:picLocks noChangeAspect="1" noChangeArrowheads="1"/>
                    </pic:cNvPicPr>
                  </pic:nvPicPr>
                  <pic:blipFill>
                    <a:blip r:embed="rId8"/>
                    <a:srcRect/>
                    <a:stretch>
                      <a:fillRect/>
                    </a:stretch>
                  </pic:blipFill>
                  <pic:spPr bwMode="auto">
                    <a:xfrm>
                      <a:off x="0" y="0"/>
                      <a:ext cx="6362700" cy="8924925"/>
                    </a:xfrm>
                    <a:prstGeom prst="rect">
                      <a:avLst/>
                    </a:prstGeom>
                    <a:noFill/>
                    <a:ln w="9525">
                      <a:noFill/>
                      <a:miter lim="800000"/>
                      <a:headEnd/>
                      <a:tailEnd/>
                    </a:ln>
                  </pic:spPr>
                </pic:pic>
              </a:graphicData>
            </a:graphic>
          </wp:anchor>
        </w:drawing>
      </w:r>
      <w:r w:rsidR="000B7BDA" w:rsidRPr="00E022D4">
        <w:rPr>
          <w:rFonts w:ascii="Times New Roman" w:hAnsi="Times New Roman" w:cs="Times New Roman"/>
          <w:sz w:val="28"/>
          <w:szCs w:val="28"/>
          <w:lang w:eastAsia="en-US"/>
        </w:rPr>
        <w:t>Рабочая программа рассмотрена и обсуждена на заседании кафедры</w:t>
      </w:r>
    </w:p>
    <w:p w:rsidR="000B7BDA" w:rsidRPr="00E022D4" w:rsidRDefault="000B7BDA" w:rsidP="000B7BDA">
      <w:pPr>
        <w:spacing w:line="360" w:lineRule="exact"/>
        <w:rPr>
          <w:rFonts w:ascii="Times New Roman" w:hAnsi="Times New Roman" w:cs="Times New Roman"/>
          <w:sz w:val="28"/>
          <w:szCs w:val="28"/>
          <w:lang w:eastAsia="en-US"/>
        </w:rPr>
      </w:pPr>
      <w:r w:rsidRPr="00E022D4">
        <w:rPr>
          <w:rFonts w:ascii="Times New Roman" w:hAnsi="Times New Roman" w:cs="Times New Roman"/>
          <w:sz w:val="28"/>
          <w:szCs w:val="28"/>
          <w:lang w:eastAsia="en-US"/>
        </w:rPr>
        <w:t>«Бухгалтерский учет и аудит»</w:t>
      </w:r>
    </w:p>
    <w:p w:rsidR="00E022D4" w:rsidRPr="00E022D4" w:rsidRDefault="00E022D4" w:rsidP="00E022D4">
      <w:pPr>
        <w:rPr>
          <w:rFonts w:ascii="Times New Roman" w:hAnsi="Times New Roman" w:cs="Times New Roman"/>
          <w:sz w:val="28"/>
          <w:szCs w:val="28"/>
          <w:lang w:eastAsia="en-US"/>
        </w:rPr>
      </w:pPr>
      <w:r w:rsidRPr="00E022D4">
        <w:rPr>
          <w:rFonts w:ascii="Times New Roman" w:hAnsi="Times New Roman" w:cs="Times New Roman"/>
          <w:sz w:val="28"/>
          <w:szCs w:val="28"/>
          <w:lang w:eastAsia="en-US"/>
        </w:rPr>
        <w:t>Протокол № 5 от «16» января 2017 г.</w:t>
      </w:r>
    </w:p>
    <w:p w:rsidR="000B7BDA" w:rsidRPr="00E022D4" w:rsidRDefault="000B7BDA" w:rsidP="000B7BDA">
      <w:pPr>
        <w:spacing w:line="360" w:lineRule="exact"/>
        <w:rPr>
          <w:rFonts w:ascii="Times New Roman" w:hAnsi="Times New Roman" w:cs="Times New Roman"/>
          <w:sz w:val="28"/>
          <w:szCs w:val="28"/>
          <w:lang w:eastAsia="en-US"/>
        </w:rPr>
      </w:pPr>
      <w:r w:rsidRPr="00E022D4">
        <w:rPr>
          <w:rFonts w:ascii="Times New Roman" w:hAnsi="Times New Roman" w:cs="Times New Roman"/>
          <w:sz w:val="28"/>
          <w:szCs w:val="28"/>
          <w:lang w:eastAsia="en-US"/>
        </w:rPr>
        <w:t xml:space="preserve">Программа актуализирована и продлена на 201__/201__ учебный год </w:t>
      </w:r>
    </w:p>
    <w:p w:rsidR="000B7BDA" w:rsidRPr="00E022D4" w:rsidRDefault="000B7BDA" w:rsidP="000B7BDA">
      <w:pPr>
        <w:spacing w:line="360" w:lineRule="exact"/>
        <w:rPr>
          <w:rFonts w:ascii="Times New Roman" w:hAnsi="Times New Roman" w:cs="Times New Roman"/>
          <w:sz w:val="28"/>
          <w:szCs w:val="28"/>
          <w:lang w:eastAsia="en-US"/>
        </w:rPr>
      </w:pPr>
      <w:r w:rsidRPr="00E022D4">
        <w:rPr>
          <w:rFonts w:ascii="Times New Roman" w:hAnsi="Times New Roman" w:cs="Times New Roman"/>
          <w:sz w:val="28"/>
          <w:szCs w:val="28"/>
          <w:lang w:eastAsia="en-US"/>
        </w:rPr>
        <w:t>(приложение).</w:t>
      </w:r>
    </w:p>
    <w:tbl>
      <w:tblPr>
        <w:tblW w:w="0" w:type="auto"/>
        <w:tblLook w:val="00A0" w:firstRow="1" w:lastRow="0" w:firstColumn="1" w:lastColumn="0" w:noHBand="0" w:noVBand="0"/>
      </w:tblPr>
      <w:tblGrid>
        <w:gridCol w:w="4922"/>
        <w:gridCol w:w="2518"/>
        <w:gridCol w:w="1915"/>
      </w:tblGrid>
      <w:tr w:rsidR="000B7BDA" w:rsidRPr="00E022D4" w:rsidTr="00871110">
        <w:tc>
          <w:tcPr>
            <w:tcW w:w="5070" w:type="dxa"/>
            <w:hideMark/>
          </w:tcPr>
          <w:p w:rsidR="000B7BDA" w:rsidRPr="00E022D4" w:rsidRDefault="000B7BDA" w:rsidP="000B7BDA">
            <w:pPr>
              <w:tabs>
                <w:tab w:val="left" w:pos="851"/>
              </w:tabs>
              <w:spacing w:line="360" w:lineRule="exact"/>
              <w:rPr>
                <w:rFonts w:ascii="Times New Roman" w:hAnsi="Times New Roman" w:cs="Times New Roman"/>
                <w:sz w:val="28"/>
                <w:szCs w:val="28"/>
                <w:highlight w:val="yellow"/>
              </w:rPr>
            </w:pPr>
            <w:r w:rsidRPr="00E022D4">
              <w:rPr>
                <w:rFonts w:ascii="Times New Roman" w:hAnsi="Times New Roman" w:cs="Times New Roman"/>
                <w:sz w:val="28"/>
                <w:szCs w:val="28"/>
              </w:rPr>
              <w:t xml:space="preserve">Заведующий кафедрой </w:t>
            </w:r>
          </w:p>
          <w:p w:rsidR="000B7BDA" w:rsidRPr="00E022D4" w:rsidRDefault="000B7BDA" w:rsidP="000B7BDA">
            <w:pPr>
              <w:tabs>
                <w:tab w:val="left" w:pos="851"/>
              </w:tabs>
              <w:autoSpaceDE w:val="0"/>
              <w:autoSpaceDN w:val="0"/>
              <w:adjustRightInd w:val="0"/>
              <w:spacing w:line="360" w:lineRule="exact"/>
              <w:rPr>
                <w:rFonts w:ascii="Times New Roman" w:hAnsi="Times New Roman" w:cs="Times New Roman"/>
                <w:i/>
                <w:sz w:val="28"/>
                <w:szCs w:val="28"/>
              </w:rPr>
            </w:pPr>
            <w:r w:rsidRPr="00E022D4">
              <w:rPr>
                <w:rFonts w:ascii="Times New Roman" w:hAnsi="Times New Roman" w:cs="Times New Roman"/>
                <w:sz w:val="28"/>
                <w:szCs w:val="28"/>
                <w:lang w:eastAsia="en-US"/>
              </w:rPr>
              <w:t>«Бухгалтерский учет и аудит»</w:t>
            </w:r>
          </w:p>
        </w:tc>
        <w:tc>
          <w:tcPr>
            <w:tcW w:w="2551" w:type="dxa"/>
            <w:vAlign w:val="bottom"/>
            <w:hideMark/>
          </w:tcPr>
          <w:p w:rsidR="000B7BDA" w:rsidRPr="00E022D4" w:rsidRDefault="000B7BDA" w:rsidP="000B7BDA">
            <w:pPr>
              <w:tabs>
                <w:tab w:val="left" w:pos="851"/>
              </w:tabs>
              <w:autoSpaceDE w:val="0"/>
              <w:autoSpaceDN w:val="0"/>
              <w:adjustRightInd w:val="0"/>
              <w:spacing w:line="360" w:lineRule="exact"/>
              <w:jc w:val="center"/>
              <w:rPr>
                <w:rFonts w:ascii="Times New Roman" w:hAnsi="Times New Roman" w:cs="Times New Roman"/>
                <w:sz w:val="28"/>
                <w:szCs w:val="28"/>
              </w:rPr>
            </w:pPr>
            <w:r w:rsidRPr="00E022D4">
              <w:rPr>
                <w:rFonts w:ascii="Times New Roman" w:hAnsi="Times New Roman" w:cs="Times New Roman"/>
                <w:sz w:val="28"/>
                <w:szCs w:val="28"/>
              </w:rPr>
              <w:t>____________</w:t>
            </w:r>
          </w:p>
        </w:tc>
        <w:tc>
          <w:tcPr>
            <w:tcW w:w="1950" w:type="dxa"/>
            <w:vAlign w:val="bottom"/>
          </w:tcPr>
          <w:p w:rsidR="000B7BDA" w:rsidRPr="00E022D4" w:rsidRDefault="000B7BDA" w:rsidP="000B7BDA">
            <w:pPr>
              <w:tabs>
                <w:tab w:val="left" w:pos="851"/>
              </w:tabs>
              <w:autoSpaceDE w:val="0"/>
              <w:autoSpaceDN w:val="0"/>
              <w:adjustRightInd w:val="0"/>
              <w:spacing w:line="360" w:lineRule="exact"/>
              <w:rPr>
                <w:rFonts w:ascii="Times New Roman" w:hAnsi="Times New Roman" w:cs="Times New Roman"/>
                <w:sz w:val="28"/>
                <w:szCs w:val="28"/>
              </w:rPr>
            </w:pPr>
            <w:r w:rsidRPr="00E022D4">
              <w:rPr>
                <w:rFonts w:ascii="Times New Roman" w:hAnsi="Times New Roman" w:cs="Times New Roman"/>
                <w:sz w:val="28"/>
                <w:szCs w:val="28"/>
              </w:rPr>
              <w:t>Е.А. Федоров</w:t>
            </w:r>
          </w:p>
        </w:tc>
      </w:tr>
      <w:tr w:rsidR="000B7BDA" w:rsidRPr="00E022D4" w:rsidTr="00871110">
        <w:tc>
          <w:tcPr>
            <w:tcW w:w="5070" w:type="dxa"/>
            <w:hideMark/>
          </w:tcPr>
          <w:p w:rsidR="000B7BDA" w:rsidRPr="00E022D4" w:rsidRDefault="00E022D4" w:rsidP="00E022D4">
            <w:pPr>
              <w:rPr>
                <w:rFonts w:ascii="Times New Roman" w:hAnsi="Times New Roman" w:cs="Times New Roman"/>
                <w:sz w:val="28"/>
                <w:szCs w:val="28"/>
              </w:rPr>
            </w:pPr>
            <w:r w:rsidRPr="00E022D4">
              <w:rPr>
                <w:rFonts w:ascii="Times New Roman" w:hAnsi="Times New Roman" w:cs="Times New Roman"/>
                <w:sz w:val="28"/>
                <w:szCs w:val="28"/>
                <w:lang w:eastAsia="en-US"/>
              </w:rPr>
              <w:t xml:space="preserve"> «16» января 2017 г.</w:t>
            </w:r>
          </w:p>
        </w:tc>
        <w:tc>
          <w:tcPr>
            <w:tcW w:w="2551" w:type="dxa"/>
          </w:tcPr>
          <w:p w:rsidR="000B7BDA" w:rsidRPr="00E022D4" w:rsidRDefault="000B7BDA" w:rsidP="000B7BDA">
            <w:pPr>
              <w:tabs>
                <w:tab w:val="left" w:pos="851"/>
              </w:tabs>
              <w:autoSpaceDE w:val="0"/>
              <w:autoSpaceDN w:val="0"/>
              <w:adjustRightInd w:val="0"/>
              <w:spacing w:line="360" w:lineRule="exact"/>
              <w:rPr>
                <w:rFonts w:ascii="Times New Roman" w:hAnsi="Times New Roman" w:cs="Times New Roman"/>
                <w:sz w:val="28"/>
                <w:szCs w:val="28"/>
              </w:rPr>
            </w:pPr>
          </w:p>
        </w:tc>
        <w:tc>
          <w:tcPr>
            <w:tcW w:w="1950" w:type="dxa"/>
          </w:tcPr>
          <w:p w:rsidR="000B7BDA" w:rsidRPr="00E022D4" w:rsidRDefault="000B7BDA" w:rsidP="000B7BDA">
            <w:pPr>
              <w:tabs>
                <w:tab w:val="left" w:pos="851"/>
              </w:tabs>
              <w:autoSpaceDE w:val="0"/>
              <w:autoSpaceDN w:val="0"/>
              <w:adjustRightInd w:val="0"/>
              <w:spacing w:line="360" w:lineRule="exact"/>
              <w:rPr>
                <w:rFonts w:ascii="Times New Roman" w:hAnsi="Times New Roman" w:cs="Times New Roman"/>
                <w:sz w:val="28"/>
                <w:szCs w:val="28"/>
              </w:rPr>
            </w:pPr>
          </w:p>
        </w:tc>
      </w:tr>
    </w:tbl>
    <w:p w:rsidR="000B7BDA" w:rsidRPr="00E022D4" w:rsidRDefault="000B7BDA" w:rsidP="000B7BDA">
      <w:pPr>
        <w:spacing w:line="240" w:lineRule="auto"/>
        <w:rPr>
          <w:rFonts w:ascii="Times New Roman" w:hAnsi="Times New Roman" w:cs="Times New Roman"/>
          <w:sz w:val="28"/>
          <w:szCs w:val="28"/>
          <w:lang w:eastAsia="en-US"/>
        </w:rPr>
      </w:pPr>
      <w:r w:rsidRPr="00E022D4">
        <w:rPr>
          <w:rFonts w:ascii="Times New Roman" w:hAnsi="Times New Roman" w:cs="Times New Roman"/>
          <w:sz w:val="28"/>
          <w:szCs w:val="28"/>
          <w:lang w:eastAsia="en-US"/>
        </w:rPr>
        <w:t>Рабочая программа рассмотрена и обсуждена на заседании кафедры</w:t>
      </w:r>
    </w:p>
    <w:p w:rsidR="000B7BDA" w:rsidRPr="00E022D4" w:rsidRDefault="000B7BDA" w:rsidP="000B7BDA">
      <w:pPr>
        <w:spacing w:line="240" w:lineRule="auto"/>
        <w:rPr>
          <w:rFonts w:ascii="Times New Roman" w:hAnsi="Times New Roman" w:cs="Times New Roman"/>
          <w:sz w:val="28"/>
          <w:szCs w:val="28"/>
          <w:lang w:eastAsia="en-US"/>
        </w:rPr>
      </w:pPr>
      <w:r w:rsidRPr="00E022D4">
        <w:rPr>
          <w:rFonts w:ascii="Times New Roman" w:hAnsi="Times New Roman" w:cs="Times New Roman"/>
          <w:sz w:val="28"/>
          <w:szCs w:val="28"/>
          <w:lang w:eastAsia="en-US"/>
        </w:rPr>
        <w:t>«Бухгалтерский учет и аудит»</w:t>
      </w:r>
    </w:p>
    <w:p w:rsidR="000B7BDA" w:rsidRPr="000B7BDA" w:rsidRDefault="000B7BDA" w:rsidP="000B7BDA">
      <w:pPr>
        <w:spacing w:line="240" w:lineRule="auto"/>
        <w:rPr>
          <w:rFonts w:ascii="Times New Roman" w:hAnsi="Times New Roman" w:cs="Times New Roman"/>
          <w:sz w:val="28"/>
          <w:szCs w:val="28"/>
          <w:lang w:eastAsia="en-US"/>
        </w:rPr>
      </w:pPr>
      <w:r w:rsidRPr="00E022D4">
        <w:rPr>
          <w:rFonts w:ascii="Times New Roman" w:hAnsi="Times New Roman" w:cs="Times New Roman"/>
          <w:sz w:val="28"/>
          <w:szCs w:val="28"/>
          <w:lang w:eastAsia="en-US"/>
        </w:rPr>
        <w:t>Протокол № __ от «___» _________</w:t>
      </w:r>
      <w:r w:rsidRPr="000B7BDA">
        <w:rPr>
          <w:rFonts w:ascii="Times New Roman" w:hAnsi="Times New Roman" w:cs="Times New Roman"/>
          <w:sz w:val="28"/>
          <w:szCs w:val="28"/>
          <w:lang w:eastAsia="en-US"/>
        </w:rPr>
        <w:t xml:space="preserve"> 201 __ г.</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 xml:space="preserve">Программа актуализирована и продлена на 201__/201__ учебный год </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(приложение).</w:t>
      </w:r>
    </w:p>
    <w:tbl>
      <w:tblPr>
        <w:tblW w:w="0" w:type="auto"/>
        <w:tblLook w:val="00A0" w:firstRow="1" w:lastRow="0" w:firstColumn="1" w:lastColumn="0" w:noHBand="0" w:noVBand="0"/>
      </w:tblPr>
      <w:tblGrid>
        <w:gridCol w:w="4951"/>
        <w:gridCol w:w="2524"/>
        <w:gridCol w:w="1880"/>
      </w:tblGrid>
      <w:tr w:rsidR="000B7BDA" w:rsidRPr="000B7BDA" w:rsidTr="00871110">
        <w:tc>
          <w:tcPr>
            <w:tcW w:w="5070" w:type="dxa"/>
            <w:hideMark/>
          </w:tcPr>
          <w:p w:rsidR="000B7BDA" w:rsidRPr="000B7BDA" w:rsidRDefault="000B7BDA" w:rsidP="000B7BDA">
            <w:pPr>
              <w:tabs>
                <w:tab w:val="left" w:pos="851"/>
              </w:tabs>
              <w:spacing w:line="240" w:lineRule="auto"/>
              <w:rPr>
                <w:rFonts w:ascii="Times New Roman" w:hAnsi="Times New Roman" w:cs="Times New Roman"/>
                <w:sz w:val="28"/>
                <w:szCs w:val="28"/>
                <w:highlight w:val="yellow"/>
              </w:rPr>
            </w:pPr>
            <w:r w:rsidRPr="000B7BDA">
              <w:rPr>
                <w:rFonts w:ascii="Times New Roman" w:hAnsi="Times New Roman" w:cs="Times New Roman"/>
                <w:sz w:val="28"/>
                <w:szCs w:val="28"/>
              </w:rPr>
              <w:t xml:space="preserve">Заведующий кафедрой </w:t>
            </w:r>
          </w:p>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i/>
                <w:sz w:val="28"/>
                <w:szCs w:val="28"/>
              </w:rPr>
            </w:pPr>
            <w:r w:rsidRPr="000B7BDA">
              <w:rPr>
                <w:rFonts w:ascii="Times New Roman" w:hAnsi="Times New Roman" w:cs="Times New Roman"/>
                <w:sz w:val="28"/>
                <w:szCs w:val="28"/>
                <w:lang w:eastAsia="en-US"/>
              </w:rPr>
              <w:t>«Бухгалтерский учет и аудит»</w:t>
            </w:r>
          </w:p>
        </w:tc>
        <w:tc>
          <w:tcPr>
            <w:tcW w:w="2551" w:type="dxa"/>
            <w:vAlign w:val="bottom"/>
            <w:hideMark/>
          </w:tcPr>
          <w:p w:rsidR="000B7BDA" w:rsidRPr="000B7BDA" w:rsidRDefault="000B7BDA" w:rsidP="000B7BDA">
            <w:pPr>
              <w:tabs>
                <w:tab w:val="left" w:pos="851"/>
              </w:tabs>
              <w:autoSpaceDE w:val="0"/>
              <w:autoSpaceDN w:val="0"/>
              <w:adjustRightInd w:val="0"/>
              <w:spacing w:line="240" w:lineRule="auto"/>
              <w:jc w:val="center"/>
              <w:rPr>
                <w:rFonts w:ascii="Times New Roman" w:hAnsi="Times New Roman" w:cs="Times New Roman"/>
                <w:sz w:val="28"/>
                <w:szCs w:val="28"/>
              </w:rPr>
            </w:pPr>
            <w:r w:rsidRPr="000B7BDA">
              <w:rPr>
                <w:rFonts w:ascii="Times New Roman" w:hAnsi="Times New Roman" w:cs="Times New Roman"/>
                <w:sz w:val="28"/>
                <w:szCs w:val="28"/>
              </w:rPr>
              <w:t>____________</w:t>
            </w:r>
          </w:p>
        </w:tc>
        <w:tc>
          <w:tcPr>
            <w:tcW w:w="1950" w:type="dxa"/>
            <w:vAlign w:val="bottom"/>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r>
      <w:tr w:rsidR="000B7BDA" w:rsidRPr="000B7BDA" w:rsidTr="00871110">
        <w:tc>
          <w:tcPr>
            <w:tcW w:w="5070" w:type="dxa"/>
            <w:hideMark/>
          </w:tcPr>
          <w:p w:rsid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r w:rsidRPr="000B7BDA">
              <w:rPr>
                <w:rFonts w:ascii="Times New Roman" w:hAnsi="Times New Roman" w:cs="Times New Roman"/>
                <w:sz w:val="28"/>
                <w:szCs w:val="28"/>
              </w:rPr>
              <w:t>«___» _________ 201 __ г.</w:t>
            </w:r>
          </w:p>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c>
          <w:tcPr>
            <w:tcW w:w="2551" w:type="dxa"/>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c>
          <w:tcPr>
            <w:tcW w:w="1950" w:type="dxa"/>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r>
    </w:tbl>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Рабочая программа рассмотрена и обсуждена на заседании кафедры</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«Бухгалтерский учет и аудит»</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Протокол № __ от «___» _________ 201 __ г.</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 xml:space="preserve">Программа актуализирована и продлена на 201__/201__ учебный год </w:t>
      </w:r>
    </w:p>
    <w:p w:rsidR="000B7BDA" w:rsidRPr="000B7BDA" w:rsidRDefault="000B7BDA" w:rsidP="000B7BDA">
      <w:pPr>
        <w:spacing w:line="240" w:lineRule="auto"/>
        <w:rPr>
          <w:rFonts w:ascii="Times New Roman" w:hAnsi="Times New Roman" w:cs="Times New Roman"/>
          <w:sz w:val="28"/>
          <w:szCs w:val="28"/>
          <w:lang w:eastAsia="en-US"/>
        </w:rPr>
      </w:pPr>
      <w:r w:rsidRPr="000B7BDA">
        <w:rPr>
          <w:rFonts w:ascii="Times New Roman" w:hAnsi="Times New Roman" w:cs="Times New Roman"/>
          <w:sz w:val="28"/>
          <w:szCs w:val="28"/>
          <w:lang w:eastAsia="en-US"/>
        </w:rPr>
        <w:t>(приложение).</w:t>
      </w:r>
    </w:p>
    <w:tbl>
      <w:tblPr>
        <w:tblW w:w="0" w:type="auto"/>
        <w:tblLook w:val="00A0" w:firstRow="1" w:lastRow="0" w:firstColumn="1" w:lastColumn="0" w:noHBand="0" w:noVBand="0"/>
      </w:tblPr>
      <w:tblGrid>
        <w:gridCol w:w="4951"/>
        <w:gridCol w:w="2524"/>
        <w:gridCol w:w="1880"/>
      </w:tblGrid>
      <w:tr w:rsidR="000B7BDA" w:rsidRPr="000B7BDA" w:rsidTr="00871110">
        <w:tc>
          <w:tcPr>
            <w:tcW w:w="5070" w:type="dxa"/>
            <w:hideMark/>
          </w:tcPr>
          <w:p w:rsidR="000B7BDA" w:rsidRPr="000B7BDA" w:rsidRDefault="000B7BDA" w:rsidP="000B7BDA">
            <w:pPr>
              <w:tabs>
                <w:tab w:val="left" w:pos="851"/>
              </w:tabs>
              <w:spacing w:line="240" w:lineRule="auto"/>
              <w:rPr>
                <w:rFonts w:ascii="Times New Roman" w:hAnsi="Times New Roman" w:cs="Times New Roman"/>
                <w:sz w:val="28"/>
                <w:szCs w:val="28"/>
                <w:highlight w:val="yellow"/>
              </w:rPr>
            </w:pPr>
            <w:r w:rsidRPr="000B7BDA">
              <w:rPr>
                <w:rFonts w:ascii="Times New Roman" w:hAnsi="Times New Roman" w:cs="Times New Roman"/>
                <w:sz w:val="28"/>
                <w:szCs w:val="28"/>
              </w:rPr>
              <w:t xml:space="preserve">Заведующий кафедрой </w:t>
            </w:r>
          </w:p>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i/>
                <w:sz w:val="28"/>
                <w:szCs w:val="28"/>
              </w:rPr>
            </w:pPr>
            <w:r w:rsidRPr="000B7BDA">
              <w:rPr>
                <w:rFonts w:ascii="Times New Roman" w:hAnsi="Times New Roman" w:cs="Times New Roman"/>
                <w:sz w:val="28"/>
                <w:szCs w:val="28"/>
                <w:lang w:eastAsia="en-US"/>
              </w:rPr>
              <w:t>«Бухгалтерский учет и аудит»</w:t>
            </w:r>
          </w:p>
        </w:tc>
        <w:tc>
          <w:tcPr>
            <w:tcW w:w="2551" w:type="dxa"/>
            <w:vAlign w:val="bottom"/>
            <w:hideMark/>
          </w:tcPr>
          <w:p w:rsidR="000B7BDA" w:rsidRPr="000B7BDA" w:rsidRDefault="000B7BDA" w:rsidP="000B7BDA">
            <w:pPr>
              <w:tabs>
                <w:tab w:val="left" w:pos="851"/>
              </w:tabs>
              <w:autoSpaceDE w:val="0"/>
              <w:autoSpaceDN w:val="0"/>
              <w:adjustRightInd w:val="0"/>
              <w:spacing w:line="240" w:lineRule="auto"/>
              <w:jc w:val="center"/>
              <w:rPr>
                <w:rFonts w:ascii="Times New Roman" w:hAnsi="Times New Roman" w:cs="Times New Roman"/>
                <w:sz w:val="28"/>
                <w:szCs w:val="28"/>
              </w:rPr>
            </w:pPr>
            <w:r w:rsidRPr="000B7BDA">
              <w:rPr>
                <w:rFonts w:ascii="Times New Roman" w:hAnsi="Times New Roman" w:cs="Times New Roman"/>
                <w:sz w:val="28"/>
                <w:szCs w:val="28"/>
              </w:rPr>
              <w:t>____________</w:t>
            </w:r>
          </w:p>
        </w:tc>
        <w:tc>
          <w:tcPr>
            <w:tcW w:w="1950" w:type="dxa"/>
            <w:vAlign w:val="bottom"/>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r>
      <w:tr w:rsidR="000B7BDA" w:rsidRPr="000B7BDA" w:rsidTr="00871110">
        <w:tc>
          <w:tcPr>
            <w:tcW w:w="5070" w:type="dxa"/>
            <w:hideMark/>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r w:rsidRPr="000B7BDA">
              <w:rPr>
                <w:rFonts w:ascii="Times New Roman" w:hAnsi="Times New Roman" w:cs="Times New Roman"/>
                <w:sz w:val="28"/>
                <w:szCs w:val="28"/>
              </w:rPr>
              <w:t>«___» _________ 201 __ г.</w:t>
            </w:r>
          </w:p>
        </w:tc>
        <w:tc>
          <w:tcPr>
            <w:tcW w:w="2551" w:type="dxa"/>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c>
          <w:tcPr>
            <w:tcW w:w="1950" w:type="dxa"/>
          </w:tcPr>
          <w:p w:rsidR="000B7BDA" w:rsidRPr="000B7BDA" w:rsidRDefault="000B7BDA" w:rsidP="000B7BDA">
            <w:pPr>
              <w:tabs>
                <w:tab w:val="left" w:pos="851"/>
              </w:tabs>
              <w:autoSpaceDE w:val="0"/>
              <w:autoSpaceDN w:val="0"/>
              <w:adjustRightInd w:val="0"/>
              <w:spacing w:line="240" w:lineRule="auto"/>
              <w:rPr>
                <w:rFonts w:ascii="Times New Roman" w:hAnsi="Times New Roman" w:cs="Times New Roman"/>
                <w:sz w:val="28"/>
                <w:szCs w:val="28"/>
              </w:rPr>
            </w:pPr>
          </w:p>
        </w:tc>
      </w:tr>
    </w:tbl>
    <w:p w:rsidR="00014121" w:rsidRPr="00014121" w:rsidRDefault="000B7BDA" w:rsidP="00014121">
      <w:pPr>
        <w:spacing w:after="0" w:line="240" w:lineRule="auto"/>
        <w:jc w:val="center"/>
        <w:rPr>
          <w:rFonts w:ascii="Times New Roman" w:hAnsi="Times New Roman" w:cs="Times New Roman"/>
          <w:sz w:val="28"/>
          <w:szCs w:val="28"/>
        </w:rPr>
      </w:pPr>
      <w:r>
        <w:rPr>
          <w:sz w:val="28"/>
          <w:szCs w:val="28"/>
        </w:rPr>
        <w:br w:type="page"/>
      </w:r>
      <w:r w:rsidR="00014121" w:rsidRPr="00014121">
        <w:rPr>
          <w:rFonts w:ascii="Times New Roman" w:hAnsi="Times New Roman" w:cs="Times New Roman"/>
          <w:sz w:val="28"/>
          <w:szCs w:val="28"/>
        </w:rPr>
        <w:lastRenderedPageBreak/>
        <w:t xml:space="preserve">ЛИСТ СОГЛАСОВАНИЙ </w:t>
      </w:r>
    </w:p>
    <w:p w:rsidR="00014121" w:rsidRPr="00014121" w:rsidRDefault="00F204F1" w:rsidP="00014121">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-222885</wp:posOffset>
            </wp:positionH>
            <wp:positionV relativeFrom="paragraph">
              <wp:posOffset>-518794</wp:posOffset>
            </wp:positionV>
            <wp:extent cx="5940425" cy="8572500"/>
            <wp:effectExtent l="19050" t="0" r="3175" b="0"/>
            <wp:wrapNone/>
            <wp:docPr id="2" name="Рисунок 1" descr="р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3.jpg"/>
                    <pic:cNvPicPr/>
                  </pic:nvPicPr>
                  <pic:blipFill>
                    <a:blip r:embed="rId9"/>
                    <a:stretch>
                      <a:fillRect/>
                    </a:stretch>
                  </pic:blipFill>
                  <pic:spPr>
                    <a:xfrm>
                      <a:off x="0" y="0"/>
                      <a:ext cx="5940425" cy="8572500"/>
                    </a:xfrm>
                    <a:prstGeom prst="rect">
                      <a:avLst/>
                    </a:prstGeom>
                  </pic:spPr>
                </pic:pic>
              </a:graphicData>
            </a:graphic>
          </wp:anchor>
        </w:drawing>
      </w: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rPr>
        <w:t xml:space="preserve">Рабочая программа рассмотрена, обсуждена на заседании кафедры </w:t>
      </w:r>
      <w:r w:rsidRPr="00014121">
        <w:rPr>
          <w:rFonts w:ascii="Times New Roman" w:hAnsi="Times New Roman" w:cs="Times New Roman"/>
          <w:sz w:val="28"/>
          <w:szCs w:val="28"/>
          <w:lang w:eastAsia="en-US"/>
        </w:rPr>
        <w:t>«Бухгалтерский учет и аудит»</w:t>
      </w: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rPr>
        <w:t xml:space="preserve">Протокол №10 от «20» мая 2016г. </w:t>
      </w:r>
    </w:p>
    <w:p w:rsidR="00014121" w:rsidRPr="00014121" w:rsidRDefault="00014121" w:rsidP="00014121">
      <w:pPr>
        <w:tabs>
          <w:tab w:val="left" w:pos="851"/>
        </w:tabs>
        <w:spacing w:after="0" w:line="240" w:lineRule="auto"/>
        <w:rPr>
          <w:rFonts w:ascii="Times New Roman" w:hAnsi="Times New Roman" w:cs="Times New Roman"/>
          <w:sz w:val="28"/>
          <w:szCs w:val="28"/>
        </w:rPr>
      </w:pP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rPr>
        <w:t xml:space="preserve">Заведующий кафедрой </w:t>
      </w:r>
    </w:p>
    <w:p w:rsidR="00014121" w:rsidRPr="00014121" w:rsidRDefault="00014121" w:rsidP="00014121">
      <w:pPr>
        <w:tabs>
          <w:tab w:val="left" w:pos="851"/>
        </w:tabs>
        <w:spacing w:after="0" w:line="240" w:lineRule="auto"/>
        <w:rPr>
          <w:rFonts w:ascii="Times New Roman" w:hAnsi="Times New Roman" w:cs="Times New Roman"/>
          <w:sz w:val="28"/>
          <w:szCs w:val="28"/>
          <w:lang w:eastAsia="en-US"/>
        </w:rPr>
      </w:pPr>
      <w:r w:rsidRPr="00014121">
        <w:rPr>
          <w:rFonts w:ascii="Times New Roman" w:hAnsi="Times New Roman" w:cs="Times New Roman"/>
          <w:sz w:val="28"/>
          <w:szCs w:val="28"/>
          <w:lang w:eastAsia="en-US"/>
        </w:rPr>
        <w:t>«Бухгалтерский учет и аудит»</w:t>
      </w: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lang w:eastAsia="en-US"/>
        </w:rPr>
        <w:t>«20» мая 2016 г.</w:t>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t xml:space="preserve">                                      _____________        </w:t>
      </w:r>
      <w:proofErr w:type="spellStart"/>
      <w:r w:rsidRPr="00014121">
        <w:rPr>
          <w:rFonts w:ascii="Times New Roman" w:hAnsi="Times New Roman" w:cs="Times New Roman"/>
          <w:sz w:val="28"/>
          <w:szCs w:val="28"/>
          <w:lang w:eastAsia="en-US"/>
        </w:rPr>
        <w:t>Е.А.Федоров</w:t>
      </w:r>
      <w:proofErr w:type="spellEnd"/>
    </w:p>
    <w:p w:rsidR="00014121" w:rsidRPr="00014121" w:rsidRDefault="00014121" w:rsidP="00014121">
      <w:pPr>
        <w:spacing w:after="0" w:line="240" w:lineRule="auto"/>
        <w:rPr>
          <w:rFonts w:ascii="Times New Roman" w:hAnsi="Times New Roman" w:cs="Times New Roman"/>
          <w:sz w:val="28"/>
          <w:szCs w:val="28"/>
        </w:rPr>
      </w:pP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rPr>
        <w:t>СОГЛАСОВАНО</w:t>
      </w:r>
    </w:p>
    <w:p w:rsidR="00014121" w:rsidRPr="00014121" w:rsidRDefault="00014121" w:rsidP="00014121">
      <w:pPr>
        <w:tabs>
          <w:tab w:val="left" w:pos="851"/>
        </w:tabs>
        <w:spacing w:after="0" w:line="240" w:lineRule="auto"/>
        <w:rPr>
          <w:rFonts w:ascii="Times New Roman" w:hAnsi="Times New Roman" w:cs="Times New Roman"/>
          <w:sz w:val="28"/>
          <w:szCs w:val="28"/>
        </w:rPr>
      </w:pP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rPr>
        <w:t>Председатель методической комиссии</w:t>
      </w:r>
    </w:p>
    <w:p w:rsidR="00014121" w:rsidRPr="00014121" w:rsidRDefault="00014121" w:rsidP="00014121">
      <w:pPr>
        <w:tabs>
          <w:tab w:val="left" w:pos="851"/>
        </w:tabs>
        <w:spacing w:after="0" w:line="240" w:lineRule="auto"/>
        <w:rPr>
          <w:rFonts w:ascii="Times New Roman" w:hAnsi="Times New Roman" w:cs="Times New Roman"/>
          <w:sz w:val="28"/>
          <w:szCs w:val="28"/>
          <w:lang w:eastAsia="en-US"/>
        </w:rPr>
      </w:pPr>
      <w:r w:rsidRPr="00014121">
        <w:rPr>
          <w:rFonts w:ascii="Times New Roman" w:hAnsi="Times New Roman" w:cs="Times New Roman"/>
          <w:sz w:val="28"/>
          <w:szCs w:val="28"/>
        </w:rPr>
        <w:t xml:space="preserve">факультета </w:t>
      </w:r>
      <w:r w:rsidRPr="00014121">
        <w:rPr>
          <w:rFonts w:ascii="Times New Roman" w:hAnsi="Times New Roman" w:cs="Times New Roman"/>
          <w:sz w:val="28"/>
          <w:szCs w:val="28"/>
          <w:lang w:eastAsia="en-US"/>
        </w:rPr>
        <w:t>«Экономика и менеджмент»</w:t>
      </w:r>
    </w:p>
    <w:p w:rsidR="00014121" w:rsidRPr="00014121" w:rsidRDefault="00014121" w:rsidP="00014121">
      <w:pPr>
        <w:tabs>
          <w:tab w:val="left" w:pos="851"/>
        </w:tabs>
        <w:spacing w:after="0" w:line="240" w:lineRule="auto"/>
        <w:rPr>
          <w:rFonts w:ascii="Times New Roman" w:hAnsi="Times New Roman" w:cs="Times New Roman"/>
          <w:sz w:val="28"/>
          <w:szCs w:val="28"/>
          <w:lang w:eastAsia="en-US"/>
        </w:rPr>
      </w:pPr>
      <w:r w:rsidRPr="00014121">
        <w:rPr>
          <w:rFonts w:ascii="Times New Roman" w:hAnsi="Times New Roman" w:cs="Times New Roman"/>
          <w:sz w:val="28"/>
          <w:szCs w:val="28"/>
          <w:lang w:eastAsia="en-US"/>
        </w:rPr>
        <w:t>«</w:t>
      </w:r>
      <w:proofErr w:type="gramStart"/>
      <w:r w:rsidRPr="00014121">
        <w:rPr>
          <w:rFonts w:ascii="Times New Roman" w:hAnsi="Times New Roman" w:cs="Times New Roman"/>
          <w:sz w:val="28"/>
          <w:szCs w:val="28"/>
          <w:lang w:eastAsia="en-US"/>
        </w:rPr>
        <w:t>20»мая</w:t>
      </w:r>
      <w:proofErr w:type="gramEnd"/>
      <w:r w:rsidRPr="00014121">
        <w:rPr>
          <w:rFonts w:ascii="Times New Roman" w:hAnsi="Times New Roman" w:cs="Times New Roman"/>
          <w:sz w:val="28"/>
          <w:szCs w:val="28"/>
          <w:lang w:eastAsia="en-US"/>
        </w:rPr>
        <w:t xml:space="preserve"> 2016 г.</w:t>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t xml:space="preserve">                                        _____________       </w:t>
      </w:r>
      <w:proofErr w:type="spellStart"/>
      <w:r w:rsidRPr="00014121">
        <w:rPr>
          <w:rFonts w:ascii="Times New Roman" w:hAnsi="Times New Roman" w:cs="Times New Roman"/>
          <w:sz w:val="28"/>
          <w:szCs w:val="28"/>
          <w:lang w:eastAsia="en-US"/>
        </w:rPr>
        <w:t>Н.Е.Коклева</w:t>
      </w:r>
      <w:proofErr w:type="spellEnd"/>
    </w:p>
    <w:p w:rsidR="00014121" w:rsidRPr="00014121" w:rsidRDefault="00014121" w:rsidP="00014121">
      <w:pPr>
        <w:tabs>
          <w:tab w:val="left" w:pos="851"/>
        </w:tabs>
        <w:spacing w:after="0" w:line="240" w:lineRule="auto"/>
        <w:rPr>
          <w:rFonts w:ascii="Times New Roman" w:hAnsi="Times New Roman" w:cs="Times New Roman"/>
          <w:sz w:val="28"/>
          <w:szCs w:val="28"/>
        </w:rPr>
      </w:pPr>
    </w:p>
    <w:p w:rsidR="00014121" w:rsidRPr="00014121" w:rsidRDefault="00014121" w:rsidP="00014121">
      <w:pPr>
        <w:tabs>
          <w:tab w:val="left" w:pos="851"/>
        </w:tabs>
        <w:spacing w:after="0" w:line="240" w:lineRule="auto"/>
        <w:rPr>
          <w:rFonts w:ascii="Times New Roman" w:hAnsi="Times New Roman" w:cs="Times New Roman"/>
          <w:sz w:val="28"/>
          <w:szCs w:val="28"/>
        </w:rPr>
      </w:pPr>
    </w:p>
    <w:p w:rsidR="00014121" w:rsidRPr="00014121" w:rsidRDefault="00014121" w:rsidP="00014121">
      <w:pPr>
        <w:tabs>
          <w:tab w:val="left" w:pos="851"/>
        </w:tabs>
        <w:spacing w:after="0" w:line="240" w:lineRule="auto"/>
        <w:rPr>
          <w:rFonts w:ascii="Times New Roman" w:hAnsi="Times New Roman" w:cs="Times New Roman"/>
          <w:sz w:val="28"/>
          <w:szCs w:val="28"/>
          <w:lang w:eastAsia="en-US"/>
        </w:rPr>
      </w:pPr>
      <w:r w:rsidRPr="00014121">
        <w:rPr>
          <w:rFonts w:ascii="Times New Roman" w:hAnsi="Times New Roman" w:cs="Times New Roman"/>
          <w:sz w:val="28"/>
          <w:szCs w:val="28"/>
        </w:rPr>
        <w:t>Руководитель ОПОП</w:t>
      </w:r>
    </w:p>
    <w:p w:rsidR="00014121" w:rsidRPr="00014121" w:rsidRDefault="00014121" w:rsidP="00014121">
      <w:pPr>
        <w:tabs>
          <w:tab w:val="left" w:pos="851"/>
        </w:tabs>
        <w:spacing w:after="0" w:line="240" w:lineRule="auto"/>
        <w:rPr>
          <w:rFonts w:ascii="Times New Roman" w:hAnsi="Times New Roman" w:cs="Times New Roman"/>
          <w:sz w:val="28"/>
          <w:szCs w:val="28"/>
        </w:rPr>
      </w:pPr>
      <w:r w:rsidRPr="00014121">
        <w:rPr>
          <w:rFonts w:ascii="Times New Roman" w:hAnsi="Times New Roman" w:cs="Times New Roman"/>
          <w:sz w:val="28"/>
          <w:szCs w:val="28"/>
          <w:lang w:eastAsia="en-US"/>
        </w:rPr>
        <w:t>«</w:t>
      </w:r>
      <w:proofErr w:type="gramStart"/>
      <w:r w:rsidRPr="00014121">
        <w:rPr>
          <w:rFonts w:ascii="Times New Roman" w:hAnsi="Times New Roman" w:cs="Times New Roman"/>
          <w:sz w:val="28"/>
          <w:szCs w:val="28"/>
          <w:lang w:eastAsia="en-US"/>
        </w:rPr>
        <w:t>20»мая</w:t>
      </w:r>
      <w:proofErr w:type="gramEnd"/>
      <w:r w:rsidRPr="00014121">
        <w:rPr>
          <w:rFonts w:ascii="Times New Roman" w:hAnsi="Times New Roman" w:cs="Times New Roman"/>
          <w:sz w:val="28"/>
          <w:szCs w:val="28"/>
          <w:lang w:eastAsia="en-US"/>
        </w:rPr>
        <w:t xml:space="preserve"> 2016 г.</w:t>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r>
      <w:r w:rsidRPr="00014121">
        <w:rPr>
          <w:rFonts w:ascii="Times New Roman" w:hAnsi="Times New Roman" w:cs="Times New Roman"/>
          <w:sz w:val="28"/>
          <w:szCs w:val="28"/>
          <w:lang w:eastAsia="en-US"/>
        </w:rPr>
        <w:softHyphen/>
        <w:t xml:space="preserve">                                       _____________       Н.В. Дедюхина</w:t>
      </w:r>
    </w:p>
    <w:p w:rsidR="00014121" w:rsidRPr="00014121" w:rsidRDefault="00014121" w:rsidP="00014121">
      <w:pPr>
        <w:spacing w:after="0" w:line="240" w:lineRule="auto"/>
        <w:rPr>
          <w:rFonts w:ascii="Times New Roman" w:hAnsi="Times New Roman" w:cs="Times New Roman"/>
          <w:sz w:val="28"/>
          <w:szCs w:val="28"/>
        </w:rPr>
      </w:pPr>
    </w:p>
    <w:p w:rsidR="00014121" w:rsidRPr="00014121" w:rsidRDefault="00014121" w:rsidP="00014121">
      <w:pPr>
        <w:shd w:val="clear" w:color="auto" w:fill="FFFFFF"/>
        <w:spacing w:after="0" w:line="240" w:lineRule="auto"/>
        <w:rPr>
          <w:rFonts w:ascii="Times New Roman" w:hAnsi="Times New Roman" w:cs="Times New Roman"/>
          <w:b/>
          <w:sz w:val="28"/>
          <w:szCs w:val="28"/>
        </w:rPr>
      </w:pPr>
    </w:p>
    <w:p w:rsidR="00014121" w:rsidRPr="00014121" w:rsidRDefault="00014121" w:rsidP="00014121">
      <w:pPr>
        <w:shd w:val="clear" w:color="auto" w:fill="FFFFFF"/>
        <w:spacing w:after="0" w:line="240" w:lineRule="auto"/>
        <w:rPr>
          <w:rFonts w:ascii="Times New Roman" w:hAnsi="Times New Roman" w:cs="Times New Roman"/>
          <w:b/>
          <w:sz w:val="28"/>
          <w:szCs w:val="28"/>
        </w:rPr>
      </w:pPr>
    </w:p>
    <w:p w:rsidR="00014121" w:rsidRPr="00014121" w:rsidRDefault="00014121" w:rsidP="00014121">
      <w:pPr>
        <w:spacing w:after="0" w:line="240" w:lineRule="auto"/>
        <w:jc w:val="center"/>
        <w:rPr>
          <w:rFonts w:ascii="Times New Roman" w:hAnsi="Times New Roman" w:cs="Times New Roman"/>
          <w:sz w:val="28"/>
          <w:szCs w:val="28"/>
        </w:rPr>
      </w:pPr>
    </w:p>
    <w:p w:rsidR="00014121" w:rsidRPr="00014121" w:rsidRDefault="00014121" w:rsidP="00014121">
      <w:pPr>
        <w:spacing w:after="0" w:line="240" w:lineRule="auto"/>
        <w:ind w:firstLine="851"/>
        <w:jc w:val="center"/>
        <w:rPr>
          <w:rFonts w:ascii="Times New Roman" w:hAnsi="Times New Roman" w:cs="Times New Roman"/>
          <w:sz w:val="28"/>
          <w:szCs w:val="28"/>
        </w:rPr>
      </w:pPr>
    </w:p>
    <w:p w:rsidR="000B7BDA" w:rsidRPr="00014121" w:rsidRDefault="000B7BDA" w:rsidP="00014121">
      <w:pPr>
        <w:tabs>
          <w:tab w:val="left" w:pos="851"/>
        </w:tabs>
        <w:spacing w:after="0" w:line="240" w:lineRule="auto"/>
        <w:rPr>
          <w:rFonts w:ascii="Times New Roman" w:hAnsi="Times New Roman" w:cs="Times New Roman"/>
          <w:sz w:val="28"/>
          <w:szCs w:val="28"/>
        </w:rPr>
      </w:pPr>
    </w:p>
    <w:p w:rsidR="000B7BDA" w:rsidRDefault="000B7BDA" w:rsidP="000B7BDA">
      <w:pPr>
        <w:tabs>
          <w:tab w:val="left" w:pos="851"/>
        </w:tabs>
        <w:spacing w:line="360" w:lineRule="exact"/>
        <w:rPr>
          <w:rFonts w:ascii="Times New Roman" w:hAnsi="Times New Roman" w:cs="Times New Roman"/>
          <w:sz w:val="28"/>
          <w:szCs w:val="28"/>
        </w:rPr>
      </w:pPr>
    </w:p>
    <w:p w:rsidR="008063B7" w:rsidRDefault="008063B7" w:rsidP="000B7BDA">
      <w:pPr>
        <w:tabs>
          <w:tab w:val="left" w:pos="851"/>
        </w:tabs>
        <w:spacing w:line="360" w:lineRule="exact"/>
        <w:rPr>
          <w:rFonts w:ascii="Times New Roman" w:hAnsi="Times New Roman" w:cs="Times New Roman"/>
          <w:sz w:val="28"/>
          <w:szCs w:val="28"/>
        </w:rPr>
      </w:pPr>
    </w:p>
    <w:p w:rsidR="008063B7" w:rsidRDefault="008063B7"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B32BA2" w:rsidRPr="008063B7" w:rsidRDefault="00B32BA2" w:rsidP="008063B7">
      <w:pPr>
        <w:pStyle w:val="a4"/>
        <w:jc w:val="center"/>
        <w:rPr>
          <w:rFonts w:ascii="Times New Roman" w:hAnsi="Times New Roman" w:cs="Times New Roman"/>
          <w:b/>
          <w:bCs/>
          <w:sz w:val="28"/>
          <w:szCs w:val="28"/>
        </w:rPr>
      </w:pPr>
      <w:r w:rsidRPr="008063B7">
        <w:rPr>
          <w:rFonts w:ascii="Times New Roman" w:hAnsi="Times New Roman" w:cs="Times New Roman"/>
          <w:b/>
          <w:bCs/>
          <w:sz w:val="28"/>
          <w:szCs w:val="28"/>
        </w:rPr>
        <w:lastRenderedPageBreak/>
        <w:t>1. Цели и задачи дисциплины</w:t>
      </w:r>
    </w:p>
    <w:p w:rsidR="00B32BA2" w:rsidRPr="00B32BA2" w:rsidRDefault="00B32BA2" w:rsidP="00B32BA2">
      <w:pPr>
        <w:pStyle w:val="a4"/>
        <w:rPr>
          <w:rFonts w:ascii="Times New Roman" w:hAnsi="Times New Roman" w:cs="Times New Roman"/>
          <w:sz w:val="28"/>
          <w:szCs w:val="28"/>
        </w:rPr>
      </w:pPr>
    </w:p>
    <w:p w:rsidR="00B32BA2" w:rsidRPr="005C738A" w:rsidRDefault="0020561A" w:rsidP="005C738A">
      <w:pPr>
        <w:pStyle w:val="a4"/>
        <w:jc w:val="both"/>
        <w:rPr>
          <w:rFonts w:ascii="Times New Roman" w:hAnsi="Times New Roman" w:cs="Times New Roman"/>
          <w:sz w:val="28"/>
          <w:szCs w:val="28"/>
        </w:rPr>
      </w:pPr>
      <w:r w:rsidRPr="005C738A">
        <w:rPr>
          <w:rFonts w:ascii="Times New Roman" w:hAnsi="Times New Roman" w:cs="Times New Roman"/>
          <w:sz w:val="28"/>
          <w:szCs w:val="28"/>
        </w:rPr>
        <w:t xml:space="preserve">Рабочая программа составлена в соответствии с ФГОС ВО, утвержденным «30» марта 2015 г., приказ № 321 по направлению 38.04.01 «Экономика», </w:t>
      </w:r>
      <w:r w:rsidR="00B32BA2" w:rsidRPr="005C738A">
        <w:rPr>
          <w:rFonts w:ascii="Times New Roman" w:hAnsi="Times New Roman" w:cs="Times New Roman"/>
          <w:sz w:val="28"/>
          <w:szCs w:val="28"/>
        </w:rPr>
        <w:t xml:space="preserve">по дисциплине </w:t>
      </w:r>
      <w:r w:rsidR="00375083" w:rsidRPr="005C738A">
        <w:rPr>
          <w:rFonts w:ascii="Times New Roman" w:hAnsi="Times New Roman" w:cs="Times New Roman"/>
          <w:sz w:val="28"/>
          <w:szCs w:val="28"/>
        </w:rPr>
        <w:t>(Б</w:t>
      </w:r>
      <w:proofErr w:type="gramStart"/>
      <w:r w:rsidR="00375083" w:rsidRPr="005C738A">
        <w:rPr>
          <w:rFonts w:ascii="Times New Roman" w:hAnsi="Times New Roman" w:cs="Times New Roman"/>
          <w:sz w:val="28"/>
          <w:szCs w:val="28"/>
        </w:rPr>
        <w:t>1.В.ОД</w:t>
      </w:r>
      <w:proofErr w:type="gramEnd"/>
      <w:r w:rsidR="00375083" w:rsidRPr="005C738A">
        <w:rPr>
          <w:rFonts w:ascii="Times New Roman" w:hAnsi="Times New Roman" w:cs="Times New Roman"/>
          <w:sz w:val="28"/>
          <w:szCs w:val="28"/>
        </w:rPr>
        <w:t xml:space="preserve">.5) </w:t>
      </w:r>
      <w:r w:rsidR="00B32BA2" w:rsidRPr="005C738A">
        <w:rPr>
          <w:rFonts w:ascii="Times New Roman" w:hAnsi="Times New Roman" w:cs="Times New Roman"/>
          <w:sz w:val="28"/>
          <w:szCs w:val="28"/>
        </w:rPr>
        <w:t>«Учетно-аналитическое обеспечение процесса принятия инвестиционных решений».</w:t>
      </w:r>
    </w:p>
    <w:p w:rsidR="005C738A" w:rsidRPr="005C738A" w:rsidRDefault="005C738A" w:rsidP="005C738A">
      <w:pPr>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Целью изучения дисциплины является формирование компетенций, указанных в разделе 2 рабочей программы.</w:t>
      </w:r>
    </w:p>
    <w:p w:rsidR="005C738A" w:rsidRPr="005C738A" w:rsidRDefault="005C738A" w:rsidP="005C738A">
      <w:pPr>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Для достижения поставленной цели решаются следующие задачи:</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xml:space="preserve">- приобретение знаний, указанных в разделе 2 рабочей программы; </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приобретение умений, указанных в разделе 2 рабочей программы;</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приобретение навыков, указанных в разделе 2 рабочей программы.</w:t>
      </w:r>
    </w:p>
    <w:p w:rsidR="005C738A" w:rsidRPr="005C738A" w:rsidRDefault="005C738A" w:rsidP="005C738A">
      <w:pPr>
        <w:spacing w:after="0" w:line="240" w:lineRule="auto"/>
        <w:ind w:firstLine="709"/>
        <w:jc w:val="both"/>
        <w:rPr>
          <w:rFonts w:ascii="Times New Roman" w:hAnsi="Times New Roman" w:cs="Times New Roman"/>
          <w:sz w:val="28"/>
          <w:szCs w:val="28"/>
        </w:rPr>
      </w:pPr>
    </w:p>
    <w:p w:rsidR="00B32BA2" w:rsidRPr="00B32BA2" w:rsidRDefault="00B32BA2" w:rsidP="008E0A31">
      <w:pPr>
        <w:pStyle w:val="a4"/>
        <w:jc w:val="both"/>
        <w:rPr>
          <w:rFonts w:ascii="Times New Roman" w:hAnsi="Times New Roman" w:cs="Times New Roman"/>
          <w:b/>
          <w:bCs/>
          <w:sz w:val="28"/>
          <w:szCs w:val="28"/>
        </w:rPr>
      </w:pPr>
      <w:r w:rsidRPr="00B32BA2">
        <w:rPr>
          <w:rFonts w:ascii="Times New Roman" w:hAnsi="Times New Roman" w:cs="Times New Roman"/>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0561A" w:rsidRDefault="0020561A" w:rsidP="0020561A">
      <w:pPr>
        <w:spacing w:line="240" w:lineRule="auto"/>
        <w:ind w:firstLine="851"/>
        <w:rPr>
          <w:sz w:val="28"/>
          <w:szCs w:val="28"/>
        </w:rPr>
      </w:pPr>
    </w:p>
    <w:p w:rsidR="0020561A" w:rsidRPr="0020561A" w:rsidRDefault="0020561A" w:rsidP="0020561A">
      <w:pPr>
        <w:pStyle w:val="a4"/>
        <w:ind w:firstLine="708"/>
        <w:jc w:val="both"/>
        <w:rPr>
          <w:rFonts w:ascii="Times New Roman" w:hAnsi="Times New Roman" w:cs="Times New Roman"/>
          <w:sz w:val="28"/>
          <w:szCs w:val="28"/>
        </w:rPr>
      </w:pPr>
      <w:r w:rsidRPr="0020561A">
        <w:rPr>
          <w:rFonts w:ascii="Times New Roman" w:hAnsi="Times New Roman" w:cs="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В результате освоения дисциплины обучающийся должен:</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ЗНАТЬ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1"/>
        </w:numPr>
        <w:autoSpaceDE w:val="0"/>
        <w:autoSpaceDN w:val="0"/>
        <w:adjustRightInd w:val="0"/>
        <w:spacing w:line="240" w:lineRule="auto"/>
        <w:rPr>
          <w:color w:val="000000"/>
          <w:sz w:val="28"/>
          <w:szCs w:val="28"/>
        </w:rPr>
      </w:pPr>
      <w:r w:rsidRPr="00BE4ADA">
        <w:rPr>
          <w:color w:val="000000"/>
          <w:sz w:val="28"/>
          <w:szCs w:val="28"/>
        </w:rPr>
        <w:t xml:space="preserve">содержание, цели, задачи и принципы управления инвестиционной политикой организации; </w:t>
      </w:r>
    </w:p>
    <w:p w:rsidR="00BE4ADA" w:rsidRPr="00BE4ADA" w:rsidRDefault="00BE4ADA" w:rsidP="00BE4ADA">
      <w:pPr>
        <w:pStyle w:val="a3"/>
        <w:widowControl/>
        <w:numPr>
          <w:ilvl w:val="0"/>
          <w:numId w:val="21"/>
        </w:numPr>
        <w:autoSpaceDE w:val="0"/>
        <w:autoSpaceDN w:val="0"/>
        <w:adjustRightInd w:val="0"/>
        <w:spacing w:line="240" w:lineRule="auto"/>
        <w:rPr>
          <w:color w:val="000000"/>
          <w:sz w:val="28"/>
          <w:szCs w:val="28"/>
        </w:rPr>
      </w:pPr>
      <w:r w:rsidRPr="00BE4ADA">
        <w:rPr>
          <w:color w:val="000000"/>
          <w:sz w:val="28"/>
          <w:szCs w:val="28"/>
        </w:rPr>
        <w:t xml:space="preserve">инструменты и методы оценки эффективности инвестиционных проектов; </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УМЕТЬ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использовать методы инвестиционного анализа;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владеть аналитическими приемами определения целесообразности принятия управленческих решений в области управления инвестиционными проектами;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осуществлять на практике решение инвестиционных задач по определению степени эффективности проектов;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привлекать необходимые для реализации инвестиционных проектов традиционные и специфические источники финансирования;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выбирать подходящий математический инструментарий для решения задач, в том числе с использованием ПК и прикладных программных продуктов; </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ВЛАДЕТЬ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3"/>
        </w:numPr>
        <w:autoSpaceDE w:val="0"/>
        <w:autoSpaceDN w:val="0"/>
        <w:adjustRightInd w:val="0"/>
        <w:spacing w:line="240" w:lineRule="auto"/>
        <w:rPr>
          <w:color w:val="000000"/>
          <w:sz w:val="28"/>
          <w:szCs w:val="28"/>
        </w:rPr>
      </w:pPr>
      <w:r w:rsidRPr="00BE4ADA">
        <w:rPr>
          <w:color w:val="000000"/>
          <w:sz w:val="28"/>
          <w:szCs w:val="28"/>
        </w:rPr>
        <w:t xml:space="preserve">анализа инвестиционных проектов; </w:t>
      </w:r>
    </w:p>
    <w:p w:rsidR="00BE4ADA" w:rsidRPr="00BE4ADA" w:rsidRDefault="00BE4ADA" w:rsidP="00BE4ADA">
      <w:pPr>
        <w:pStyle w:val="a3"/>
        <w:widowControl/>
        <w:numPr>
          <w:ilvl w:val="0"/>
          <w:numId w:val="23"/>
        </w:numPr>
        <w:autoSpaceDE w:val="0"/>
        <w:autoSpaceDN w:val="0"/>
        <w:adjustRightInd w:val="0"/>
        <w:spacing w:line="240" w:lineRule="auto"/>
        <w:rPr>
          <w:color w:val="000000"/>
          <w:sz w:val="28"/>
          <w:szCs w:val="28"/>
        </w:rPr>
      </w:pPr>
      <w:r w:rsidRPr="00BE4ADA">
        <w:rPr>
          <w:color w:val="000000"/>
          <w:sz w:val="28"/>
          <w:szCs w:val="28"/>
        </w:rPr>
        <w:t xml:space="preserve">использования программного обеспечения в области оценки эффективности инвестиционных проектов. </w:t>
      </w:r>
    </w:p>
    <w:p w:rsidR="00B32BA2" w:rsidRPr="00B32BA2" w:rsidRDefault="00B32BA2" w:rsidP="00B32BA2">
      <w:pPr>
        <w:pStyle w:val="a4"/>
        <w:rPr>
          <w:rFonts w:ascii="Times New Roman" w:hAnsi="Times New Roman" w:cs="Times New Roman"/>
          <w:sz w:val="28"/>
          <w:szCs w:val="28"/>
        </w:rPr>
      </w:pPr>
    </w:p>
    <w:p w:rsidR="00B32BA2" w:rsidRDefault="00B32BA2" w:rsidP="0020561A">
      <w:pPr>
        <w:pStyle w:val="a4"/>
        <w:ind w:firstLine="540"/>
        <w:jc w:val="both"/>
        <w:rPr>
          <w:rFonts w:ascii="Times New Roman" w:hAnsi="Times New Roman" w:cs="Times New Roman"/>
          <w:sz w:val="28"/>
          <w:szCs w:val="28"/>
        </w:rPr>
      </w:pPr>
      <w:r w:rsidRPr="00B32BA2">
        <w:rPr>
          <w:rFonts w:ascii="Times New Roman" w:hAnsi="Times New Roman" w:cs="Times New Roman"/>
          <w:sz w:val="28"/>
          <w:szCs w:val="28"/>
        </w:rPr>
        <w:lastRenderedPageBreak/>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A76221" w:rsidRPr="00A76221" w:rsidRDefault="00A76221" w:rsidP="0020561A">
      <w:pPr>
        <w:pStyle w:val="a4"/>
        <w:ind w:firstLine="540"/>
        <w:jc w:val="both"/>
        <w:rPr>
          <w:rFonts w:ascii="Times New Roman" w:hAnsi="Times New Roman" w:cs="Times New Roman"/>
          <w:bCs/>
          <w:sz w:val="28"/>
          <w:szCs w:val="28"/>
        </w:rPr>
      </w:pPr>
      <w:r w:rsidRPr="00A76221">
        <w:rPr>
          <w:rFonts w:ascii="Times New Roman" w:hAnsi="Times New Roman" w:cs="Times New Roman"/>
          <w:sz w:val="28"/>
          <w:szCs w:val="28"/>
        </w:rPr>
        <w:t xml:space="preserve">Процесс изучения дисциплины направлен на формирование следующих </w:t>
      </w:r>
      <w:r w:rsidRPr="00A76221">
        <w:rPr>
          <w:rFonts w:ascii="Times New Roman" w:hAnsi="Times New Roman" w:cs="Times New Roman"/>
          <w:b/>
          <w:bCs/>
          <w:sz w:val="28"/>
          <w:szCs w:val="28"/>
        </w:rPr>
        <w:t>общекультурных компетенций (ОК)</w:t>
      </w:r>
      <w:r w:rsidRPr="00A76221">
        <w:rPr>
          <w:rFonts w:ascii="Times New Roman" w:hAnsi="Times New Roman" w:cs="Times New Roman"/>
          <w:bCs/>
          <w:sz w:val="28"/>
          <w:szCs w:val="28"/>
        </w:rPr>
        <w:t>:</w:t>
      </w:r>
    </w:p>
    <w:p w:rsidR="00A76221" w:rsidRPr="00A76221" w:rsidRDefault="00A76221" w:rsidP="00A76221">
      <w:pPr>
        <w:pStyle w:val="a4"/>
        <w:jc w:val="both"/>
        <w:rPr>
          <w:rFonts w:ascii="Times New Roman" w:hAnsi="Times New Roman" w:cs="Times New Roman"/>
          <w:bCs/>
          <w:sz w:val="28"/>
          <w:szCs w:val="28"/>
        </w:rPr>
      </w:pPr>
      <w:r w:rsidRPr="00A76221">
        <w:rPr>
          <w:rFonts w:ascii="Times New Roman" w:hAnsi="Times New Roman" w:cs="Times New Roman"/>
          <w:sz w:val="28"/>
          <w:szCs w:val="28"/>
        </w:rPr>
        <w:t>способность к абстрактному мышлению, анализу, синтезу (ОК-1);</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z w:val="28"/>
          <w:szCs w:val="28"/>
        </w:rPr>
        <w:t xml:space="preserve">Процесс изучения дисциплины направлен на формирование следующих </w:t>
      </w:r>
      <w:r w:rsidRPr="006B2D81">
        <w:rPr>
          <w:rFonts w:ascii="Times New Roman" w:hAnsi="Times New Roman" w:cs="Times New Roman"/>
          <w:b/>
          <w:sz w:val="28"/>
          <w:szCs w:val="28"/>
        </w:rPr>
        <w:t>обще</w:t>
      </w:r>
      <w:r w:rsidRPr="006B2D81">
        <w:rPr>
          <w:rFonts w:ascii="Times New Roman" w:hAnsi="Times New Roman" w:cs="Times New Roman"/>
          <w:b/>
          <w:bCs/>
          <w:sz w:val="28"/>
          <w:szCs w:val="28"/>
        </w:rPr>
        <w:t>профессиональных компетенций (ОПК)</w:t>
      </w:r>
      <w:r w:rsidRPr="006B2D81">
        <w:rPr>
          <w:rFonts w:ascii="Times New Roman" w:hAnsi="Times New Roman" w:cs="Times New Roman"/>
          <w:bCs/>
          <w:sz w:val="28"/>
          <w:szCs w:val="28"/>
        </w:rPr>
        <w:t>:</w:t>
      </w:r>
    </w:p>
    <w:p w:rsidR="00A76221" w:rsidRPr="006B2D81" w:rsidRDefault="006B2D81" w:rsidP="00A76221">
      <w:pPr>
        <w:pStyle w:val="a4"/>
        <w:jc w:val="both"/>
        <w:rPr>
          <w:rFonts w:ascii="Times New Roman" w:hAnsi="Times New Roman" w:cs="Times New Roman"/>
          <w:sz w:val="28"/>
          <w:szCs w:val="28"/>
        </w:rPr>
      </w:pPr>
      <w:r w:rsidRPr="006B2D81">
        <w:rPr>
          <w:rFonts w:ascii="Times New Roman" w:eastAsia="Times New Roman" w:hAnsi="Times New Roman" w:cs="Times New Roman"/>
          <w:color w:val="000000"/>
          <w:sz w:val="28"/>
          <w:szCs w:val="28"/>
        </w:rPr>
        <w:t xml:space="preserve">готовность руководить коллективом в сфере </w:t>
      </w:r>
      <w:proofErr w:type="gramStart"/>
      <w:r w:rsidRPr="006B2D81">
        <w:rPr>
          <w:rFonts w:ascii="Times New Roman" w:eastAsia="Times New Roman" w:hAnsi="Times New Roman" w:cs="Times New Roman"/>
          <w:color w:val="000000"/>
          <w:sz w:val="28"/>
          <w:szCs w:val="28"/>
        </w:rPr>
        <w:t>своей  профессиональной</w:t>
      </w:r>
      <w:proofErr w:type="gramEnd"/>
      <w:r w:rsidRPr="006B2D81">
        <w:rPr>
          <w:rFonts w:ascii="Times New Roman" w:eastAsia="Times New Roman" w:hAnsi="Times New Roman" w:cs="Times New Roman"/>
          <w:color w:val="000000"/>
          <w:sz w:val="28"/>
          <w:szCs w:val="28"/>
        </w:rPr>
        <w:t xml:space="preserve"> деятельности, толерантно воспринимая социальные, этнические, конфессиональные и культурные различия</w:t>
      </w:r>
      <w:r w:rsidR="00A76221" w:rsidRPr="006B2D81">
        <w:rPr>
          <w:rFonts w:ascii="Times New Roman" w:hAnsi="Times New Roman" w:cs="Times New Roman"/>
          <w:sz w:val="28"/>
          <w:szCs w:val="28"/>
        </w:rPr>
        <w:t>(ОПК-2);</w:t>
      </w:r>
    </w:p>
    <w:p w:rsidR="00A76221" w:rsidRPr="006B2D81" w:rsidRDefault="00A76221" w:rsidP="00A76221">
      <w:pPr>
        <w:pStyle w:val="a4"/>
        <w:jc w:val="both"/>
        <w:rPr>
          <w:rFonts w:ascii="Times New Roman" w:hAnsi="Times New Roman" w:cs="Times New Roman"/>
          <w:sz w:val="28"/>
          <w:szCs w:val="28"/>
        </w:rPr>
      </w:pPr>
      <w:r w:rsidRPr="006B2D81">
        <w:rPr>
          <w:rFonts w:ascii="Times New Roman" w:hAnsi="Times New Roman" w:cs="Times New Roman"/>
          <w:sz w:val="28"/>
          <w:szCs w:val="28"/>
        </w:rPr>
        <w:t>способность принимать организационно-управленческие решения (ОПК-3).</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z w:val="28"/>
          <w:szCs w:val="28"/>
        </w:rPr>
        <w:t xml:space="preserve">Процесс изучения дисциплины направлен на формирование следующих </w:t>
      </w:r>
      <w:r w:rsidRPr="006B2D81">
        <w:rPr>
          <w:rFonts w:ascii="Times New Roman" w:hAnsi="Times New Roman" w:cs="Times New Roman"/>
          <w:b/>
          <w:bCs/>
          <w:sz w:val="28"/>
          <w:szCs w:val="28"/>
        </w:rPr>
        <w:t>профессиональных компетенций (ПК)</w:t>
      </w:r>
      <w:r w:rsidRPr="006B2D81">
        <w:rPr>
          <w:rFonts w:ascii="Times New Roman" w:hAnsi="Times New Roman" w:cs="Times New Roman"/>
          <w:bCs/>
          <w:sz w:val="28"/>
          <w:szCs w:val="28"/>
        </w:rPr>
        <w:t>:</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самостоятельно осуществлять подготовку заданий и разрабатывать проектные решения с учетом фактора неопределенности, разрабатывать </w:t>
      </w:r>
      <w:r w:rsidR="0041128D" w:rsidRPr="006B2D81">
        <w:rPr>
          <w:rFonts w:ascii="Times New Roman" w:hAnsi="Times New Roman" w:cs="Times New Roman"/>
          <w:sz w:val="28"/>
          <w:szCs w:val="28"/>
        </w:rPr>
        <w:t xml:space="preserve">соответствующие методические и нормативные документы, а также предложения и мероприятия по реализации разработанных проектов и программ </w:t>
      </w:r>
      <w:r w:rsidRPr="006B2D81">
        <w:rPr>
          <w:rFonts w:ascii="Times New Roman" w:hAnsi="Times New Roman" w:cs="Times New Roman"/>
          <w:spacing w:val="-4"/>
          <w:sz w:val="28"/>
          <w:szCs w:val="28"/>
        </w:rPr>
        <w:t>(ПК-5);</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pacing w:val="-4"/>
          <w:sz w:val="28"/>
          <w:szCs w:val="28"/>
        </w:rPr>
        <w:t>способность оценивать эффективность проектов с учетом фактора неопределенности (ПК-6);</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w:t>
      </w:r>
      <w:r w:rsidRPr="006B2D81">
        <w:rPr>
          <w:rFonts w:ascii="Times New Roman" w:hAnsi="Times New Roman" w:cs="Times New Roman"/>
          <w:spacing w:val="-4"/>
          <w:sz w:val="28"/>
          <w:szCs w:val="28"/>
        </w:rPr>
        <w:t>(ПК-8);</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анализировать и использовать различные источники информации для проведения экономических расчетов </w:t>
      </w:r>
      <w:r w:rsidRPr="006B2D81">
        <w:rPr>
          <w:rFonts w:ascii="Times New Roman" w:hAnsi="Times New Roman" w:cs="Times New Roman"/>
          <w:spacing w:val="-4"/>
          <w:sz w:val="28"/>
          <w:szCs w:val="28"/>
        </w:rPr>
        <w:t>(ПК-9).</w:t>
      </w:r>
    </w:p>
    <w:p w:rsidR="00A76221" w:rsidRPr="006B2D81" w:rsidRDefault="006B2D81" w:rsidP="00A76221">
      <w:pPr>
        <w:pStyle w:val="a4"/>
        <w:jc w:val="both"/>
        <w:rPr>
          <w:rFonts w:ascii="Times New Roman" w:hAnsi="Times New Roman" w:cs="Times New Roman"/>
          <w:spacing w:val="-4"/>
          <w:sz w:val="28"/>
          <w:szCs w:val="28"/>
        </w:rPr>
      </w:pPr>
      <w:r w:rsidRPr="006B2D81">
        <w:rPr>
          <w:rFonts w:ascii="Times New Roman" w:eastAsia="Times New Roman" w:hAnsi="Times New Roman" w:cs="Times New Roman"/>
          <w:color w:val="000000"/>
          <w:sz w:val="28"/>
          <w:szCs w:val="28"/>
        </w:rPr>
        <w:t xml:space="preserve">способность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w:t>
      </w:r>
      <w:proofErr w:type="gramStart"/>
      <w:r w:rsidRPr="006B2D81">
        <w:rPr>
          <w:rFonts w:ascii="Times New Roman" w:eastAsia="Times New Roman" w:hAnsi="Times New Roman" w:cs="Times New Roman"/>
          <w:color w:val="000000"/>
          <w:sz w:val="28"/>
          <w:szCs w:val="28"/>
        </w:rPr>
        <w:t>власти</w:t>
      </w:r>
      <w:r w:rsidR="00A76221" w:rsidRPr="006B2D81">
        <w:rPr>
          <w:rFonts w:ascii="Times New Roman" w:hAnsi="Times New Roman" w:cs="Times New Roman"/>
          <w:spacing w:val="-4"/>
          <w:sz w:val="28"/>
          <w:szCs w:val="28"/>
        </w:rPr>
        <w:t>(</w:t>
      </w:r>
      <w:proofErr w:type="gramEnd"/>
      <w:r w:rsidR="00A76221" w:rsidRPr="006B2D81">
        <w:rPr>
          <w:rFonts w:ascii="Times New Roman" w:hAnsi="Times New Roman" w:cs="Times New Roman"/>
          <w:spacing w:val="-4"/>
          <w:sz w:val="28"/>
          <w:szCs w:val="28"/>
        </w:rPr>
        <w:t>ПК -11);</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pacing w:val="-4"/>
          <w:sz w:val="28"/>
          <w:szCs w:val="28"/>
        </w:rPr>
        <w:t>способность разрабатывать варианты управленческих решений и обосновывать их выбор на основе критериев социально-экономической эффективности (ПК – 12).</w:t>
      </w:r>
    </w:p>
    <w:p w:rsidR="0020561A" w:rsidRPr="006B2D81" w:rsidRDefault="0020561A" w:rsidP="0020561A">
      <w:pPr>
        <w:pStyle w:val="a4"/>
        <w:ind w:firstLine="708"/>
        <w:jc w:val="both"/>
        <w:rPr>
          <w:rFonts w:ascii="Times New Roman" w:hAnsi="Times New Roman" w:cs="Times New Roman"/>
          <w:sz w:val="28"/>
          <w:szCs w:val="28"/>
        </w:rPr>
      </w:pPr>
      <w:r w:rsidRPr="006B2D81">
        <w:rPr>
          <w:rFonts w:ascii="Times New Roman" w:hAnsi="Times New Roman" w:cs="Times New Roman"/>
          <w:sz w:val="28"/>
          <w:szCs w:val="28"/>
        </w:rPr>
        <w:t>Область профессиональной деятельности обучающихся, освоивших данную дисциплину, приведена в п. 2.1 ОПОП.</w:t>
      </w:r>
    </w:p>
    <w:p w:rsidR="0020561A" w:rsidRPr="006B2D81" w:rsidRDefault="0020561A" w:rsidP="0020561A">
      <w:pPr>
        <w:pStyle w:val="a4"/>
        <w:ind w:firstLine="708"/>
        <w:jc w:val="both"/>
        <w:rPr>
          <w:rFonts w:ascii="Times New Roman" w:hAnsi="Times New Roman" w:cs="Times New Roman"/>
          <w:sz w:val="28"/>
          <w:szCs w:val="28"/>
        </w:rPr>
      </w:pPr>
      <w:r w:rsidRPr="006B2D81">
        <w:rPr>
          <w:rFonts w:ascii="Times New Roman" w:hAnsi="Times New Roman" w:cs="Times New Roman"/>
          <w:sz w:val="28"/>
          <w:szCs w:val="28"/>
        </w:rPr>
        <w:t>Объекты профессиональной деятельности обучающихся, освоивших данную дисциплину, приведены в п. 2.2 ОПОП.</w:t>
      </w:r>
    </w:p>
    <w:p w:rsidR="00B32BA2" w:rsidRPr="0020561A" w:rsidRDefault="00B32BA2" w:rsidP="0020561A">
      <w:pPr>
        <w:pStyle w:val="a4"/>
        <w:jc w:val="both"/>
        <w:rPr>
          <w:rFonts w:ascii="Times New Roman" w:hAnsi="Times New Roman" w:cs="Times New Roman"/>
          <w:i/>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3. Место дисциплины в структуре основной профессиональной образовательной программы</w:t>
      </w:r>
    </w:p>
    <w:p w:rsidR="00B32BA2" w:rsidRPr="00B32BA2" w:rsidRDefault="00B32BA2" w:rsidP="00B32BA2">
      <w:pPr>
        <w:pStyle w:val="a4"/>
        <w:rPr>
          <w:rFonts w:ascii="Times New Roman" w:hAnsi="Times New Roman" w:cs="Times New Roman"/>
          <w:b/>
          <w:bCs/>
          <w:sz w:val="28"/>
          <w:szCs w:val="28"/>
        </w:rPr>
      </w:pPr>
    </w:p>
    <w:p w:rsidR="00BE4ADA" w:rsidRPr="00BE4ADA" w:rsidRDefault="00BE4ADA" w:rsidP="00BE4ADA">
      <w:pPr>
        <w:pStyle w:val="a4"/>
        <w:ind w:firstLine="708"/>
        <w:jc w:val="both"/>
        <w:rPr>
          <w:rFonts w:ascii="Times New Roman" w:hAnsi="Times New Roman" w:cs="Times New Roman"/>
          <w:sz w:val="28"/>
          <w:szCs w:val="28"/>
        </w:rPr>
      </w:pPr>
      <w:r w:rsidRPr="00BE4ADA">
        <w:rPr>
          <w:rFonts w:ascii="Times New Roman" w:hAnsi="Times New Roman" w:cs="Times New Roman"/>
          <w:sz w:val="28"/>
          <w:szCs w:val="28"/>
        </w:rPr>
        <w:t>Дисциплина «Учетно-аналитическое обеспечение процесса принятия инвестиционных решений» (Б</w:t>
      </w:r>
      <w:proofErr w:type="gramStart"/>
      <w:r w:rsidRPr="00BE4ADA">
        <w:rPr>
          <w:rFonts w:ascii="Times New Roman" w:hAnsi="Times New Roman" w:cs="Times New Roman"/>
          <w:sz w:val="28"/>
          <w:szCs w:val="28"/>
        </w:rPr>
        <w:t>1.В.ОД</w:t>
      </w:r>
      <w:proofErr w:type="gramEnd"/>
      <w:r w:rsidRPr="00BE4ADA">
        <w:rPr>
          <w:rFonts w:ascii="Times New Roman" w:hAnsi="Times New Roman" w:cs="Times New Roman"/>
          <w:sz w:val="28"/>
          <w:szCs w:val="28"/>
        </w:rPr>
        <w:t xml:space="preserve">.5)относится к базовой части </w:t>
      </w:r>
      <w:r w:rsidRPr="00BE4ADA">
        <w:rPr>
          <w:rFonts w:ascii="Times New Roman" w:hAnsi="Times New Roman" w:cs="Times New Roman"/>
          <w:sz w:val="28"/>
          <w:szCs w:val="28"/>
        </w:rPr>
        <w:lastRenderedPageBreak/>
        <w:t xml:space="preserve">профессионального цикла и является обязательной дисциплиной обучающегося.   </w:t>
      </w: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4. Объем дисциплины и виды учебной работы</w:t>
      </w: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 xml:space="preserve">Для очной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2"/>
        <w:gridCol w:w="2126"/>
        <w:gridCol w:w="2092"/>
      </w:tblGrid>
      <w:tr w:rsidR="00B32BA2" w:rsidRPr="00264C40" w:rsidTr="00C23DA8">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B32BA2">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B32BA2">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407DAB">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Семестр</w:t>
            </w:r>
          </w:p>
        </w:tc>
      </w:tr>
      <w:tr w:rsidR="00C23DA8" w:rsidRPr="00264C40" w:rsidTr="00C23DA8">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B32BA2">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B32BA2">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C23DA8">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3</w:t>
            </w:r>
          </w:p>
        </w:tc>
      </w:tr>
      <w:tr w:rsidR="00407DAB" w:rsidRPr="00264C40" w:rsidTr="00D409BD">
        <w:trPr>
          <w:trHeight w:val="630"/>
          <w:jc w:val="center"/>
        </w:trPr>
        <w:tc>
          <w:tcPr>
            <w:tcW w:w="5352" w:type="dxa"/>
            <w:tcBorders>
              <w:top w:val="single" w:sz="4" w:space="0" w:color="auto"/>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4" w:space="0" w:color="auto"/>
              <w:bottom w:val="nil"/>
              <w:right w:val="single" w:sz="4" w:space="0" w:color="auto"/>
            </w:tcBorders>
            <w:vAlign w:val="center"/>
          </w:tcPr>
          <w:p w:rsidR="00407DAB" w:rsidRPr="00264C40" w:rsidRDefault="0006579F"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42</w:t>
            </w:r>
          </w:p>
        </w:tc>
        <w:tc>
          <w:tcPr>
            <w:tcW w:w="2092" w:type="dxa"/>
            <w:vMerge w:val="restart"/>
            <w:tcBorders>
              <w:top w:val="single" w:sz="4" w:space="0" w:color="auto"/>
              <w:left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42</w:t>
            </w:r>
          </w:p>
          <w:p w:rsidR="00407DAB" w:rsidRPr="00264C40" w:rsidRDefault="00407DAB"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w:t>
            </w:r>
          </w:p>
          <w:p w:rsidR="00746876" w:rsidRPr="00264C40" w:rsidRDefault="00746876"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28</w:t>
            </w:r>
          </w:p>
        </w:tc>
      </w:tr>
      <w:tr w:rsidR="00407DAB" w:rsidRPr="00264C40" w:rsidTr="00D409BD">
        <w:trPr>
          <w:trHeight w:val="649"/>
          <w:jc w:val="center"/>
        </w:trPr>
        <w:tc>
          <w:tcPr>
            <w:tcW w:w="5352" w:type="dxa"/>
            <w:tcBorders>
              <w:top w:val="nil"/>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В том числе:</w:t>
            </w:r>
          </w:p>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лекции (Л)</w:t>
            </w:r>
          </w:p>
        </w:tc>
        <w:tc>
          <w:tcPr>
            <w:tcW w:w="2126" w:type="dxa"/>
            <w:tcBorders>
              <w:top w:val="nil"/>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w:t>
            </w:r>
          </w:p>
        </w:tc>
        <w:tc>
          <w:tcPr>
            <w:tcW w:w="2092" w:type="dxa"/>
            <w:vMerge/>
            <w:tcBorders>
              <w:left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r>
      <w:tr w:rsidR="00407DAB" w:rsidRPr="00264C40" w:rsidTr="00D409BD">
        <w:trPr>
          <w:trHeight w:val="345"/>
          <w:jc w:val="center"/>
        </w:trPr>
        <w:tc>
          <w:tcPr>
            <w:tcW w:w="5352" w:type="dxa"/>
            <w:tcBorders>
              <w:top w:val="nil"/>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практические занятия (ПЗ)</w:t>
            </w:r>
          </w:p>
        </w:tc>
        <w:tc>
          <w:tcPr>
            <w:tcW w:w="2126" w:type="dxa"/>
            <w:tcBorders>
              <w:top w:val="nil"/>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28</w:t>
            </w:r>
          </w:p>
        </w:tc>
        <w:tc>
          <w:tcPr>
            <w:tcW w:w="2092" w:type="dxa"/>
            <w:vMerge/>
            <w:tcBorders>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r>
      <w:tr w:rsidR="00407DAB" w:rsidRPr="00264C40" w:rsidTr="00782F6D">
        <w:trPr>
          <w:trHeight w:val="405"/>
          <w:jc w:val="center"/>
        </w:trPr>
        <w:tc>
          <w:tcPr>
            <w:tcW w:w="5352" w:type="dxa"/>
            <w:tcBorders>
              <w:top w:val="nil"/>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лабораторные работы (ЛР)</w:t>
            </w:r>
          </w:p>
        </w:tc>
        <w:tc>
          <w:tcPr>
            <w:tcW w:w="2126" w:type="dxa"/>
            <w:tcBorders>
              <w:top w:val="nil"/>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c>
          <w:tcPr>
            <w:tcW w:w="2092" w:type="dxa"/>
            <w:tcBorders>
              <w:top w:val="nil"/>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p>
        </w:tc>
      </w:tr>
      <w:tr w:rsidR="00407DAB" w:rsidRPr="00264C40" w:rsidTr="003E030B">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Самостоятельная работа (СРС)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93</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93</w:t>
            </w:r>
          </w:p>
        </w:tc>
      </w:tr>
      <w:tr w:rsidR="00407DAB" w:rsidRPr="00264C40" w:rsidTr="00AF5645">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45</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45</w:t>
            </w:r>
          </w:p>
        </w:tc>
      </w:tr>
      <w:tr w:rsidR="00407DAB" w:rsidRPr="00264C40" w:rsidTr="00AD3EA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r>
      <w:tr w:rsidR="00407DAB" w:rsidRPr="00264C40" w:rsidTr="0044149F">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 xml:space="preserve">Общая трудоемкость: час / </w:t>
            </w:r>
            <w:proofErr w:type="spellStart"/>
            <w:r w:rsidRPr="00264C40">
              <w:rPr>
                <w:rFonts w:ascii="Times New Roman" w:hAnsi="Times New Roman" w:cs="Times New Roman"/>
                <w:sz w:val="24"/>
                <w:szCs w:val="24"/>
              </w:rPr>
              <w:t>з.е</w:t>
            </w:r>
            <w:proofErr w:type="spellEnd"/>
            <w:r w:rsidRPr="00264C4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r>
    </w:tbl>
    <w:p w:rsidR="00B32BA2" w:rsidRPr="00B32BA2" w:rsidRDefault="00B32BA2" w:rsidP="00B32BA2">
      <w:pPr>
        <w:pStyle w:val="a4"/>
        <w:rPr>
          <w:rFonts w:ascii="Times New Roman" w:eastAsia="Times New Roman" w:hAnsi="Times New Roman" w:cs="Times New Roman"/>
          <w:sz w:val="28"/>
          <w:szCs w:val="28"/>
        </w:rPr>
      </w:pPr>
    </w:p>
    <w:p w:rsid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 xml:space="preserve">Для заочной формы обучения: </w:t>
      </w:r>
    </w:p>
    <w:p w:rsidR="00FE0366" w:rsidRDefault="00FE0366" w:rsidP="00B32BA2">
      <w:pPr>
        <w:pStyle w:val="a4"/>
        <w:rPr>
          <w:rFonts w:ascii="Times New Roman" w:hAnsi="Times New Roman" w:cs="Times New Roman"/>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2"/>
        <w:gridCol w:w="2126"/>
        <w:gridCol w:w="2092"/>
      </w:tblGrid>
      <w:tr w:rsidR="00FE0366" w:rsidRPr="00264C40" w:rsidTr="00B95E2A">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FE0366" w:rsidRPr="00264C40" w:rsidRDefault="00C16225" w:rsidP="00C16225">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Курс</w:t>
            </w:r>
          </w:p>
        </w:tc>
      </w:tr>
      <w:tr w:rsidR="00FE0366" w:rsidRPr="00264C40" w:rsidTr="00B95E2A">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FE0366" w:rsidRPr="00264C40" w:rsidRDefault="00C16225" w:rsidP="00C16225">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2</w:t>
            </w:r>
          </w:p>
        </w:tc>
      </w:tr>
      <w:tr w:rsidR="0006579F" w:rsidRPr="00264C40" w:rsidTr="00B95E2A">
        <w:trPr>
          <w:trHeight w:val="630"/>
          <w:jc w:val="center"/>
        </w:trPr>
        <w:tc>
          <w:tcPr>
            <w:tcW w:w="5352" w:type="dxa"/>
            <w:tcBorders>
              <w:top w:val="single" w:sz="4" w:space="0" w:color="auto"/>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26</w:t>
            </w:r>
          </w:p>
        </w:tc>
        <w:tc>
          <w:tcPr>
            <w:tcW w:w="2092" w:type="dxa"/>
            <w:vMerge w:val="restart"/>
            <w:tcBorders>
              <w:top w:val="single" w:sz="4" w:space="0" w:color="auto"/>
              <w:left w:val="single" w:sz="4" w:space="0" w:color="auto"/>
              <w:right w:val="single" w:sz="4" w:space="0" w:color="auto"/>
            </w:tcBorders>
            <w:vAlign w:val="center"/>
          </w:tcPr>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26</w:t>
            </w:r>
          </w:p>
          <w:p w:rsidR="0006579F" w:rsidRPr="00264C40" w:rsidRDefault="0006579F" w:rsidP="00B95E2A">
            <w:pPr>
              <w:pStyle w:val="a4"/>
              <w:jc w:val="center"/>
              <w:rPr>
                <w:rFonts w:ascii="Times New Roman" w:eastAsia="Times New Roman" w:hAnsi="Times New Roman" w:cs="Times New Roman"/>
                <w:sz w:val="24"/>
                <w:szCs w:val="24"/>
              </w:rPr>
            </w:pPr>
          </w:p>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8</w:t>
            </w:r>
          </w:p>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w:t>
            </w:r>
          </w:p>
        </w:tc>
      </w:tr>
      <w:tr w:rsidR="0006579F" w:rsidRPr="00264C40" w:rsidTr="00B95E2A">
        <w:trPr>
          <w:trHeight w:val="649"/>
          <w:jc w:val="center"/>
        </w:trPr>
        <w:tc>
          <w:tcPr>
            <w:tcW w:w="5352" w:type="dxa"/>
            <w:tcBorders>
              <w:top w:val="nil"/>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В том числе:</w:t>
            </w:r>
          </w:p>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лекции (Л)</w:t>
            </w:r>
          </w:p>
        </w:tc>
        <w:tc>
          <w:tcPr>
            <w:tcW w:w="2126" w:type="dxa"/>
            <w:tcBorders>
              <w:top w:val="nil"/>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8</w:t>
            </w:r>
          </w:p>
        </w:tc>
        <w:tc>
          <w:tcPr>
            <w:tcW w:w="2092" w:type="dxa"/>
            <w:vMerge/>
            <w:tcBorders>
              <w:left w:val="single" w:sz="4" w:space="0" w:color="auto"/>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tc>
      </w:tr>
      <w:tr w:rsidR="0006579F" w:rsidRPr="00264C40" w:rsidTr="00B95E2A">
        <w:trPr>
          <w:trHeight w:val="345"/>
          <w:jc w:val="center"/>
        </w:trPr>
        <w:tc>
          <w:tcPr>
            <w:tcW w:w="5352" w:type="dxa"/>
            <w:tcBorders>
              <w:top w:val="nil"/>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практические занятия (ПЗ)</w:t>
            </w:r>
          </w:p>
        </w:tc>
        <w:tc>
          <w:tcPr>
            <w:tcW w:w="2126" w:type="dxa"/>
            <w:tcBorders>
              <w:top w:val="nil"/>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w:t>
            </w:r>
          </w:p>
        </w:tc>
        <w:tc>
          <w:tcPr>
            <w:tcW w:w="2092" w:type="dxa"/>
            <w:vMerge/>
            <w:tcBorders>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tc>
      </w:tr>
      <w:tr w:rsidR="0006579F" w:rsidRPr="00264C40" w:rsidTr="00B95E2A">
        <w:trPr>
          <w:trHeight w:val="405"/>
          <w:jc w:val="center"/>
        </w:trPr>
        <w:tc>
          <w:tcPr>
            <w:tcW w:w="5352" w:type="dxa"/>
            <w:tcBorders>
              <w:top w:val="nil"/>
              <w:left w:val="single" w:sz="4" w:space="0" w:color="auto"/>
              <w:bottom w:val="single" w:sz="4" w:space="0" w:color="auto"/>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лабораторные работы (ЛР)</w:t>
            </w:r>
          </w:p>
        </w:tc>
        <w:tc>
          <w:tcPr>
            <w:tcW w:w="2126" w:type="dxa"/>
            <w:tcBorders>
              <w:top w:val="nil"/>
              <w:left w:val="single" w:sz="4" w:space="0" w:color="auto"/>
              <w:bottom w:val="single" w:sz="4" w:space="0" w:color="auto"/>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w:t>
            </w:r>
          </w:p>
        </w:tc>
        <w:tc>
          <w:tcPr>
            <w:tcW w:w="2092" w:type="dxa"/>
            <w:tcBorders>
              <w:top w:val="nil"/>
              <w:left w:val="single" w:sz="4" w:space="0" w:color="auto"/>
              <w:bottom w:val="single" w:sz="4" w:space="0" w:color="auto"/>
              <w:right w:val="single" w:sz="4" w:space="0" w:color="auto"/>
            </w:tcBorders>
            <w:vAlign w:val="center"/>
          </w:tcPr>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Самостоятельная работа (СРС) (всего)</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145</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145</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 xml:space="preserve">Общая трудоемкость: час / </w:t>
            </w:r>
            <w:proofErr w:type="spellStart"/>
            <w:r w:rsidRPr="00264C40">
              <w:rPr>
                <w:rFonts w:ascii="Times New Roman" w:hAnsi="Times New Roman" w:cs="Times New Roman"/>
                <w:sz w:val="24"/>
                <w:szCs w:val="24"/>
              </w:rPr>
              <w:t>з.е</w:t>
            </w:r>
            <w:proofErr w:type="spellEnd"/>
            <w:r w:rsidRPr="00264C4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r>
    </w:tbl>
    <w:p w:rsidR="00FE0366" w:rsidRDefault="00FE0366" w:rsidP="00B32BA2">
      <w:pPr>
        <w:pStyle w:val="a4"/>
        <w:rPr>
          <w:rFonts w:ascii="Times New Roman" w:hAnsi="Times New Roman" w:cs="Times New Roman"/>
          <w:sz w:val="28"/>
          <w:szCs w:val="28"/>
        </w:rPr>
      </w:pPr>
    </w:p>
    <w:p w:rsidR="00FE0366" w:rsidRPr="00B32BA2" w:rsidRDefault="00FE0366"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i/>
          <w:sz w:val="28"/>
          <w:szCs w:val="28"/>
        </w:rPr>
      </w:pPr>
      <w:r w:rsidRPr="0020561A">
        <w:rPr>
          <w:rFonts w:ascii="Times New Roman" w:hAnsi="Times New Roman" w:cs="Times New Roman"/>
          <w:i/>
          <w:sz w:val="28"/>
          <w:szCs w:val="28"/>
        </w:rPr>
        <w:t>Примечания: «Форма контроля знаний» – экзамен (Э), зачет (З), зачет с оценкой (З*), курсовой проект (КП), курсовая работа (КР), контрольная работа (КЛР).</w:t>
      </w:r>
    </w:p>
    <w:p w:rsidR="00B32BA2" w:rsidRPr="00B32BA2" w:rsidRDefault="00B32BA2" w:rsidP="00B32BA2">
      <w:pPr>
        <w:pStyle w:val="a4"/>
        <w:rPr>
          <w:rFonts w:ascii="Times New Roman" w:hAnsi="Times New Roman" w:cs="Times New Roman"/>
          <w:b/>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5. Содержание и структура дисциплины</w:t>
      </w:r>
    </w:p>
    <w:p w:rsidR="00B32BA2" w:rsidRPr="00B32BA2" w:rsidRDefault="00B32BA2" w:rsidP="00B32BA2">
      <w:pPr>
        <w:pStyle w:val="a4"/>
        <w:rPr>
          <w:rFonts w:ascii="Times New Roman" w:hAnsi="Times New Roman" w:cs="Times New Roman"/>
          <w:sz w:val="28"/>
          <w:szCs w:val="28"/>
        </w:rPr>
      </w:pP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5.1 Содержание разделов дисциплины</w:t>
      </w:r>
    </w:p>
    <w:p w:rsidR="00051548" w:rsidRPr="002904A0" w:rsidRDefault="00051548" w:rsidP="002904A0">
      <w:pPr>
        <w:pStyle w:val="a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14"/>
        <w:gridCol w:w="6171"/>
      </w:tblGrid>
      <w:tr w:rsidR="00051548" w:rsidRPr="00264C40" w:rsidTr="00E12DF4">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п/п</w:t>
            </w:r>
          </w:p>
        </w:tc>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Наименование раздела дисциплины</w:t>
            </w:r>
          </w:p>
        </w:tc>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Содержание раздела</w:t>
            </w:r>
          </w:p>
        </w:tc>
      </w:tr>
      <w:tr w:rsidR="00051548" w:rsidRPr="00264C40" w:rsidTr="00E12DF4">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1</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Инвестиционная среда предприятия</w:t>
            </w:r>
          </w:p>
          <w:p w:rsidR="00051548" w:rsidRPr="00264C40" w:rsidRDefault="00051548" w:rsidP="002904A0">
            <w:pPr>
              <w:pStyle w:val="a4"/>
              <w:jc w:val="both"/>
              <w:rPr>
                <w:rFonts w:ascii="Times New Roman" w:hAnsi="Times New Roman" w:cs="Times New Roman"/>
                <w:sz w:val="24"/>
                <w:szCs w:val="24"/>
              </w:rPr>
            </w:pP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Понятие инвестиций. Сбережения общества как источник инвестиций. Факторы роста сбережений и инвестиций в обществе. Виды инвестиций. Содержание инвестиционного процесса в обществе.</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Основные подходы к исследованию сущности инвестиций. Потребительские, </w:t>
            </w:r>
            <w:proofErr w:type="spellStart"/>
            <w:proofErr w:type="gramStart"/>
            <w:r w:rsidRPr="00264C40">
              <w:rPr>
                <w:rFonts w:ascii="Times New Roman" w:hAnsi="Times New Roman" w:cs="Times New Roman"/>
                <w:sz w:val="24"/>
                <w:szCs w:val="24"/>
              </w:rPr>
              <w:t>производствен-ные</w:t>
            </w:r>
            <w:proofErr w:type="spellEnd"/>
            <w:proofErr w:type="gramEnd"/>
            <w:r w:rsidRPr="00264C40">
              <w:rPr>
                <w:rFonts w:ascii="Times New Roman" w:hAnsi="Times New Roman" w:cs="Times New Roman"/>
                <w:sz w:val="24"/>
                <w:szCs w:val="24"/>
              </w:rPr>
              <w:t xml:space="preserve"> и финансовые инвестиции. Взгляды У. Парето, К. </w:t>
            </w:r>
            <w:proofErr w:type="spellStart"/>
            <w:r w:rsidRPr="00264C40">
              <w:rPr>
                <w:rFonts w:ascii="Times New Roman" w:hAnsi="Times New Roman" w:cs="Times New Roman"/>
                <w:sz w:val="24"/>
                <w:szCs w:val="24"/>
              </w:rPr>
              <w:t>Менгера</w:t>
            </w:r>
            <w:proofErr w:type="spellEnd"/>
            <w:r w:rsidRPr="00264C40">
              <w:rPr>
                <w:rFonts w:ascii="Times New Roman" w:hAnsi="Times New Roman" w:cs="Times New Roman"/>
                <w:sz w:val="24"/>
                <w:szCs w:val="24"/>
              </w:rPr>
              <w:t xml:space="preserve">, Е. </w:t>
            </w:r>
            <w:proofErr w:type="spellStart"/>
            <w:r w:rsidRPr="00264C40">
              <w:rPr>
                <w:rFonts w:ascii="Times New Roman" w:hAnsi="Times New Roman" w:cs="Times New Roman"/>
                <w:sz w:val="24"/>
                <w:szCs w:val="24"/>
              </w:rPr>
              <w:t>Бем-Баверка</w:t>
            </w:r>
            <w:proofErr w:type="spellEnd"/>
            <w:r w:rsidRPr="00264C40">
              <w:rPr>
                <w:rFonts w:ascii="Times New Roman" w:hAnsi="Times New Roman" w:cs="Times New Roman"/>
                <w:sz w:val="24"/>
                <w:szCs w:val="24"/>
              </w:rPr>
              <w:t xml:space="preserve">, </w:t>
            </w:r>
            <w:proofErr w:type="spellStart"/>
            <w:r w:rsidRPr="00264C40">
              <w:rPr>
                <w:rFonts w:ascii="Times New Roman" w:hAnsi="Times New Roman" w:cs="Times New Roman"/>
                <w:sz w:val="24"/>
                <w:szCs w:val="24"/>
              </w:rPr>
              <w:t>Дж.М</w:t>
            </w:r>
            <w:proofErr w:type="spellEnd"/>
            <w:r w:rsidRPr="00264C40">
              <w:rPr>
                <w:rFonts w:ascii="Times New Roman" w:hAnsi="Times New Roman" w:cs="Times New Roman"/>
                <w:sz w:val="24"/>
                <w:szCs w:val="24"/>
              </w:rPr>
              <w:t xml:space="preserve">. Кейнса, П. Самуэльсона на возможность </w:t>
            </w:r>
            <w:proofErr w:type="spellStart"/>
            <w:proofErr w:type="gramStart"/>
            <w:r w:rsidRPr="00264C40">
              <w:rPr>
                <w:rFonts w:ascii="Times New Roman" w:hAnsi="Times New Roman" w:cs="Times New Roman"/>
                <w:sz w:val="24"/>
                <w:szCs w:val="24"/>
              </w:rPr>
              <w:t>оптималь-ного</w:t>
            </w:r>
            <w:proofErr w:type="spellEnd"/>
            <w:proofErr w:type="gramEnd"/>
            <w:r w:rsidRPr="00264C40">
              <w:rPr>
                <w:rFonts w:ascii="Times New Roman" w:hAnsi="Times New Roman" w:cs="Times New Roman"/>
                <w:sz w:val="24"/>
                <w:szCs w:val="24"/>
              </w:rPr>
              <w:t xml:space="preserve"> использования капитала. Вклад Г. </w:t>
            </w:r>
            <w:proofErr w:type="spellStart"/>
            <w:r w:rsidRPr="00264C40">
              <w:rPr>
                <w:rFonts w:ascii="Times New Roman" w:hAnsi="Times New Roman" w:cs="Times New Roman"/>
                <w:sz w:val="24"/>
                <w:szCs w:val="24"/>
              </w:rPr>
              <w:t>Марковица</w:t>
            </w:r>
            <w:proofErr w:type="spellEnd"/>
            <w:r w:rsidRPr="00264C40">
              <w:rPr>
                <w:rFonts w:ascii="Times New Roman" w:hAnsi="Times New Roman" w:cs="Times New Roman"/>
                <w:sz w:val="24"/>
                <w:szCs w:val="24"/>
              </w:rPr>
              <w:t xml:space="preserve"> и Дж. </w:t>
            </w:r>
            <w:proofErr w:type="spellStart"/>
            <w:r w:rsidRPr="00264C40">
              <w:rPr>
                <w:rFonts w:ascii="Times New Roman" w:hAnsi="Times New Roman" w:cs="Times New Roman"/>
                <w:sz w:val="24"/>
                <w:szCs w:val="24"/>
              </w:rPr>
              <w:t>Тобина</w:t>
            </w:r>
            <w:proofErr w:type="spellEnd"/>
            <w:r w:rsidRPr="00264C40">
              <w:rPr>
                <w:rFonts w:ascii="Times New Roman" w:hAnsi="Times New Roman" w:cs="Times New Roman"/>
                <w:sz w:val="24"/>
                <w:szCs w:val="24"/>
              </w:rPr>
              <w:t xml:space="preserve"> в развитие инвестиционной теории. </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Основные подходы к классификации инвестиций. Финансовые и нефинансовые инвестиции. Виды портфельных инвестиций. </w:t>
            </w:r>
            <w:proofErr w:type="spellStart"/>
            <w:r w:rsidRPr="00264C40">
              <w:rPr>
                <w:rFonts w:ascii="Times New Roman" w:hAnsi="Times New Roman" w:cs="Times New Roman"/>
                <w:sz w:val="24"/>
                <w:szCs w:val="24"/>
              </w:rPr>
              <w:t>Капиталообразующие</w:t>
            </w:r>
            <w:proofErr w:type="spellEnd"/>
            <w:r w:rsidRPr="00264C40">
              <w:rPr>
                <w:rFonts w:ascii="Times New Roman" w:hAnsi="Times New Roman" w:cs="Times New Roman"/>
                <w:sz w:val="24"/>
                <w:szCs w:val="24"/>
              </w:rPr>
              <w:t xml:space="preserve"> инвестиции. Зависимые и независимые инвестиции. Валовые и чистые инвестиции. Виды инвестиций по сроку вложений. Государственные и частные инвестиции. Иностранные инвестиции. Виды структур. </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Цели инвестиционной деятельности предприятия. Элементы внешней и внутренней инвестиционной среды предприятия. Государственное регулирование инвестиционной деятельности предприятия.</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color w:val="000000"/>
                <w:sz w:val="24"/>
                <w:szCs w:val="24"/>
              </w:rPr>
              <w:t>Финансовый анализ предприятия, реализующего проект. Особенности анализа финансового состояния предприятия, реализующего долгосрочные инвестиции. Формирование критериев финансового состояния предприятия.</w:t>
            </w:r>
          </w:p>
        </w:tc>
      </w:tr>
      <w:tr w:rsidR="00051548" w:rsidRPr="00264C40" w:rsidTr="00E12DF4">
        <w:trPr>
          <w:trHeight w:val="556"/>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Сущность инвестиционного проекта. Классификация инвестиционных проектов. Этапы создания и реализации проекта. Стадии жизненного цикла инвестиционного проекта. Особенности предпроектного исследования. Обоснование инвестиций (организационный и технико-экономический аспект). Бизнес-план инвестиционного проекта. </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инвестиционного портфеля. Принципы формирования инвестиционного портфеля. Типы портфелей. Модели формирования инвестиционного портфеля. Сущность оптимального портфеля. Управление инвестиционным портфелем </w:t>
            </w:r>
          </w:p>
        </w:tc>
      </w:tr>
      <w:tr w:rsidR="00051548" w:rsidRPr="00264C40" w:rsidTr="00E12DF4">
        <w:trPr>
          <w:trHeight w:val="2148"/>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051548" w:rsidRPr="00264C40" w:rsidRDefault="00051548" w:rsidP="002904A0">
            <w:pPr>
              <w:pStyle w:val="a4"/>
              <w:jc w:val="both"/>
              <w:rPr>
                <w:rFonts w:ascii="Times New Roman" w:hAnsi="Times New Roman" w:cs="Times New Roman"/>
                <w:sz w:val="24"/>
                <w:szCs w:val="24"/>
              </w:rPr>
            </w:pPr>
          </w:p>
        </w:tc>
        <w:tc>
          <w:tcPr>
            <w:tcW w:w="0" w:type="auto"/>
          </w:tcPr>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sz w:val="24"/>
                <w:szCs w:val="24"/>
              </w:rPr>
              <w:t xml:space="preserve">Объекты и субъекты инвестиционной деятельности. Участники инвестиционного процесса. </w:t>
            </w:r>
            <w:r w:rsidRPr="00264C40">
              <w:rPr>
                <w:rFonts w:ascii="Times New Roman" w:hAnsi="Times New Roman" w:cs="Times New Roman"/>
                <w:color w:val="000000"/>
                <w:sz w:val="24"/>
                <w:szCs w:val="24"/>
              </w:rPr>
              <w:t xml:space="preserve">Инвестиционные институты, осуществляющие финансирование инвестиционных проектов.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 Зарубежные инвестиционные институты. Всемирный банк, Международный банк реконструкции и развития, Международная финансовая корпорация, Европейский банк реконструкции и развития. Методы анализа проектов, финансируемых международными </w:t>
            </w:r>
            <w:r w:rsidRPr="00264C40">
              <w:rPr>
                <w:rFonts w:ascii="Times New Roman" w:hAnsi="Times New Roman" w:cs="Times New Roman"/>
                <w:color w:val="000000"/>
                <w:sz w:val="24"/>
                <w:szCs w:val="24"/>
              </w:rPr>
              <w:lastRenderedPageBreak/>
              <w:t>организациями: экономические, технические, организационные, социальные, экологические</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и финансовые аспекты. Составление заявок на получение кредитов в зарубежных инвестиционных институтах.</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инвестиционной деятельности. Обоснование потребности в чистом оборотном капитале.</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Планирование денежных потоков по операционной деятельности.</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 Общая характеристика источников финансирования инвестиций. Централизованные и децентрализованные источники. Состав и структура собственных источников предприятия. Привлеченные средства предприятия. Способы привлечения источников финансирования инвестиционных проектов. Основные подходы соотношения собственных и внешних источников финансирования инвестиционной деятельности предприятия. Лизинг и форфейтинг как специфические методы финансирования инвестиций. Венчурное финансирование. </w:t>
            </w:r>
          </w:p>
        </w:tc>
      </w:tr>
      <w:tr w:rsidR="00051548" w:rsidRPr="00264C40" w:rsidTr="00E12DF4">
        <w:trPr>
          <w:trHeight w:val="3391"/>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4</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Технический анализ инвестиций на фондовом рынке.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Теоретические и методические основы анализа долгосрочных инвестиций.  Экономическая теория процента, понятие ценности денег во времени. Понятие простого и сложного процента. Понятие номинальной и эффективной процентной ставки. Понятие реальной ставки процента. Методы наращения и дисконтирования. Шесть функций сложного</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 xml:space="preserve">процента. Накопленная сумма </w:t>
            </w:r>
            <w:proofErr w:type="gramStart"/>
            <w:r w:rsidRPr="00264C40">
              <w:rPr>
                <w:rFonts w:ascii="Times New Roman" w:hAnsi="Times New Roman" w:cs="Times New Roman"/>
                <w:color w:val="000000"/>
                <w:sz w:val="24"/>
                <w:szCs w:val="24"/>
              </w:rPr>
              <w:t>единиц .</w:t>
            </w:r>
            <w:proofErr w:type="gramEnd"/>
            <w:r w:rsidRPr="00264C40">
              <w:rPr>
                <w:rFonts w:ascii="Times New Roman" w:hAnsi="Times New Roman" w:cs="Times New Roman"/>
                <w:color w:val="000000"/>
                <w:sz w:val="24"/>
                <w:szCs w:val="24"/>
              </w:rPr>
              <w:t xml:space="preserve"> Текущая стоимость единицы. Понятие и разновидности аннуитетов. Текущая стоимость обычного и авансового аннуитета. Взнос на амортизацию единицы. Будущая стоимость обычного и авансового аннуитета. Фактор фонда возмещения.</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lastRenderedPageBreak/>
              <w:t>Проблема обоснования нормы дисконта проекта. Понятие стоимости капитала. Оценка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стоимости собственных и заемных источников финансирования. Маржинальная стоимость капитала. Обоснование нормы дисконта для анализа эффективности проекта.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Методы анализа эффективности инвестиций</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 xml:space="preserve">Динамические методы оценки инвестиций. Метод чистого дисконтированного </w:t>
            </w:r>
            <w:proofErr w:type="spellStart"/>
            <w:proofErr w:type="gramStart"/>
            <w:r w:rsidRPr="00264C40">
              <w:rPr>
                <w:rFonts w:ascii="Times New Roman" w:hAnsi="Times New Roman" w:cs="Times New Roman"/>
                <w:color w:val="000000"/>
                <w:sz w:val="24"/>
                <w:szCs w:val="24"/>
              </w:rPr>
              <w:t>дохода.Метод</w:t>
            </w:r>
            <w:proofErr w:type="spellEnd"/>
            <w:proofErr w:type="gramEnd"/>
            <w:r w:rsidRPr="00264C40">
              <w:rPr>
                <w:rFonts w:ascii="Times New Roman" w:hAnsi="Times New Roman" w:cs="Times New Roman"/>
                <w:color w:val="000000"/>
                <w:sz w:val="24"/>
                <w:szCs w:val="24"/>
              </w:rPr>
              <w:t xml:space="preserve"> внутренней нормы доходности. Метод дисконтированного срока окупаемости. Метод</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индекса рентабельности. Метод индекса чистого дохода. Метод аннуитетов.</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Анализ долгосрочных инвестиций в условиях инфляции. Прогноз годового темпа и индекса инфляции. Прогноз инфляции по методу сложных процентов. Прогноз инфляции по методу цепных индексов. Учет инфляции при обосновании денежных потоков проекта.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color w:val="000000"/>
                <w:sz w:val="24"/>
                <w:szCs w:val="24"/>
              </w:rPr>
              <w:t>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 Имитационное моделирование и новейшие компьютерные технологии, их роль в анализе и проектировании рисков.</w:t>
            </w:r>
          </w:p>
        </w:tc>
      </w:tr>
      <w:tr w:rsidR="00051548" w:rsidRPr="00264C40" w:rsidTr="00E12DF4">
        <w:tc>
          <w:tcPr>
            <w:tcW w:w="0" w:type="auto"/>
            <w:gridSpan w:val="3"/>
          </w:tcPr>
          <w:p w:rsidR="00051548" w:rsidRPr="00264C40" w:rsidRDefault="00051548" w:rsidP="002904A0">
            <w:pPr>
              <w:pStyle w:val="a4"/>
              <w:jc w:val="both"/>
              <w:rPr>
                <w:rFonts w:ascii="Times New Roman" w:hAnsi="Times New Roman" w:cs="Times New Roman"/>
                <w:b/>
                <w:sz w:val="24"/>
                <w:szCs w:val="24"/>
              </w:rPr>
            </w:pPr>
          </w:p>
        </w:tc>
      </w:tr>
    </w:tbl>
    <w:p w:rsidR="00051548" w:rsidRDefault="00051548" w:rsidP="002904A0">
      <w:pPr>
        <w:pStyle w:val="a4"/>
        <w:jc w:val="both"/>
        <w:rPr>
          <w:rFonts w:ascii="Times New Roman" w:hAnsi="Times New Roman" w:cs="Times New Roman"/>
          <w:sz w:val="28"/>
          <w:szCs w:val="28"/>
        </w:rPr>
      </w:pPr>
    </w:p>
    <w:p w:rsidR="00264C40" w:rsidRDefault="00264C40" w:rsidP="002904A0">
      <w:pPr>
        <w:pStyle w:val="a4"/>
        <w:jc w:val="both"/>
        <w:rPr>
          <w:rFonts w:ascii="Times New Roman" w:hAnsi="Times New Roman" w:cs="Times New Roman"/>
          <w:sz w:val="28"/>
          <w:szCs w:val="28"/>
        </w:rPr>
      </w:pPr>
    </w:p>
    <w:p w:rsidR="00264C40" w:rsidRDefault="00264C40" w:rsidP="002904A0">
      <w:pPr>
        <w:pStyle w:val="a4"/>
        <w:jc w:val="both"/>
        <w:rPr>
          <w:rFonts w:ascii="Times New Roman" w:hAnsi="Times New Roman" w:cs="Times New Roman"/>
          <w:sz w:val="28"/>
          <w:szCs w:val="28"/>
        </w:rPr>
      </w:pPr>
    </w:p>
    <w:p w:rsidR="00264C40" w:rsidRPr="002904A0" w:rsidRDefault="00264C40" w:rsidP="002904A0">
      <w:pPr>
        <w:pStyle w:val="a4"/>
        <w:jc w:val="both"/>
        <w:rPr>
          <w:rFonts w:ascii="Times New Roman" w:hAnsi="Times New Roman" w:cs="Times New Roman"/>
          <w:sz w:val="28"/>
          <w:szCs w:val="28"/>
        </w:rPr>
      </w:pP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5.2. Разделы дисциплины и виды занятий</w:t>
      </w: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Для очной формы обучения:</w:t>
      </w:r>
    </w:p>
    <w:p w:rsidR="00051548" w:rsidRPr="002904A0" w:rsidRDefault="00051548" w:rsidP="002904A0">
      <w:pPr>
        <w:pStyle w:val="a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418"/>
        <w:gridCol w:w="612"/>
        <w:gridCol w:w="612"/>
        <w:gridCol w:w="614"/>
        <w:gridCol w:w="710"/>
        <w:gridCol w:w="819"/>
      </w:tblGrid>
      <w:tr w:rsidR="00051548" w:rsidRPr="00264C40" w:rsidTr="00E12DF4">
        <w:tc>
          <w:tcPr>
            <w:tcW w:w="293"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п/п</w:t>
            </w:r>
          </w:p>
        </w:tc>
        <w:tc>
          <w:tcPr>
            <w:tcW w:w="2918"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 xml:space="preserve">Наименование </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разделов дисциплины</w:t>
            </w:r>
          </w:p>
        </w:tc>
        <w:tc>
          <w:tcPr>
            <w:tcW w:w="346"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Л</w:t>
            </w:r>
          </w:p>
        </w:tc>
        <w:tc>
          <w:tcPr>
            <w:tcW w:w="346"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ПЗ</w:t>
            </w:r>
          </w:p>
        </w:tc>
        <w:tc>
          <w:tcPr>
            <w:tcW w:w="347"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ЛР</w:t>
            </w:r>
          </w:p>
        </w:tc>
        <w:tc>
          <w:tcPr>
            <w:tcW w:w="349"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СРС</w:t>
            </w:r>
          </w:p>
        </w:tc>
        <w:tc>
          <w:tcPr>
            <w:tcW w:w="401"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 xml:space="preserve">Всего </w:t>
            </w:r>
          </w:p>
        </w:tc>
      </w:tr>
      <w:tr w:rsidR="00051548" w:rsidRPr="00264C40" w:rsidTr="00E12DF4">
        <w:tc>
          <w:tcPr>
            <w:tcW w:w="293"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1</w:t>
            </w:r>
          </w:p>
        </w:tc>
        <w:tc>
          <w:tcPr>
            <w:tcW w:w="2918"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2</w:t>
            </w:r>
          </w:p>
        </w:tc>
        <w:tc>
          <w:tcPr>
            <w:tcW w:w="346"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3</w:t>
            </w:r>
          </w:p>
        </w:tc>
        <w:tc>
          <w:tcPr>
            <w:tcW w:w="346"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4</w:t>
            </w:r>
          </w:p>
        </w:tc>
        <w:tc>
          <w:tcPr>
            <w:tcW w:w="347"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5</w:t>
            </w:r>
          </w:p>
        </w:tc>
        <w:tc>
          <w:tcPr>
            <w:tcW w:w="349"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6</w:t>
            </w:r>
          </w:p>
        </w:tc>
        <w:tc>
          <w:tcPr>
            <w:tcW w:w="401"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7</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1</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Инвестиционная среда предприятия</w:t>
            </w:r>
          </w:p>
          <w:p w:rsidR="00051548" w:rsidRPr="00264C40" w:rsidRDefault="00051548" w:rsidP="002904A0">
            <w:pPr>
              <w:pStyle w:val="a4"/>
              <w:jc w:val="both"/>
              <w:rPr>
                <w:rFonts w:ascii="Times New Roman" w:hAnsi="Times New Roman" w:cs="Times New Roman"/>
                <w:sz w:val="24"/>
                <w:szCs w:val="24"/>
              </w:rPr>
            </w:pP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051548" w:rsidRPr="00264C40" w:rsidRDefault="00051548" w:rsidP="002904A0">
            <w:pPr>
              <w:pStyle w:val="a4"/>
              <w:jc w:val="both"/>
              <w:rPr>
                <w:rFonts w:ascii="Times New Roman" w:hAnsi="Times New Roman" w:cs="Times New Roman"/>
                <w:sz w:val="24"/>
                <w:szCs w:val="24"/>
              </w:rPr>
            </w:pP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Экзамен</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p>
        </w:tc>
        <w:tc>
          <w:tcPr>
            <w:tcW w:w="2918"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Итого</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42</w:t>
            </w:r>
          </w:p>
        </w:tc>
      </w:tr>
    </w:tbl>
    <w:p w:rsidR="00051548" w:rsidRPr="002904A0" w:rsidRDefault="00051548" w:rsidP="002904A0">
      <w:pPr>
        <w:pStyle w:val="a4"/>
        <w:jc w:val="both"/>
        <w:rPr>
          <w:rFonts w:ascii="Times New Roman" w:hAnsi="Times New Roman" w:cs="Times New Roman"/>
          <w:b/>
          <w:sz w:val="28"/>
          <w:szCs w:val="28"/>
        </w:rPr>
      </w:pPr>
    </w:p>
    <w:p w:rsidR="00B32BA2" w:rsidRPr="002904A0" w:rsidRDefault="00B32BA2" w:rsidP="002904A0">
      <w:pPr>
        <w:pStyle w:val="a4"/>
        <w:jc w:val="both"/>
        <w:rPr>
          <w:rFonts w:ascii="Times New Roman" w:eastAsia="Times New Roman" w:hAnsi="Times New Roman" w:cs="Times New Roman"/>
          <w:b/>
          <w:sz w:val="28"/>
          <w:szCs w:val="28"/>
        </w:rPr>
      </w:pPr>
      <w:r w:rsidRPr="002904A0">
        <w:rPr>
          <w:rFonts w:ascii="Times New Roman" w:hAnsi="Times New Roman" w:cs="Times New Roman"/>
          <w:b/>
          <w:sz w:val="28"/>
          <w:szCs w:val="28"/>
        </w:rPr>
        <w:t>6. Перечень учебно-методического обеспечения для самостоятельной работы обучающихся по дисциплине</w:t>
      </w:r>
    </w:p>
    <w:p w:rsidR="002904A0" w:rsidRPr="002904A0" w:rsidRDefault="002904A0" w:rsidP="002904A0">
      <w:pPr>
        <w:pStyle w:val="a4"/>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640"/>
        <w:gridCol w:w="7230"/>
      </w:tblGrid>
      <w:tr w:rsidR="002904A0" w:rsidRPr="00264C40" w:rsidTr="00E12DF4">
        <w:trPr>
          <w:jc w:val="center"/>
        </w:trPr>
        <w:tc>
          <w:tcPr>
            <w:tcW w:w="353"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п/п</w:t>
            </w:r>
          </w:p>
        </w:tc>
        <w:tc>
          <w:tcPr>
            <w:tcW w:w="1555"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Наименование раздела</w:t>
            </w:r>
          </w:p>
        </w:tc>
        <w:tc>
          <w:tcPr>
            <w:tcW w:w="3092"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Перечень учебно-методического обеспечения</w:t>
            </w: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Инвестиционная среда предприятия</w:t>
            </w:r>
          </w:p>
          <w:p w:rsidR="002904A0" w:rsidRPr="00264C40" w:rsidRDefault="002904A0" w:rsidP="002904A0">
            <w:pPr>
              <w:pStyle w:val="a4"/>
              <w:jc w:val="both"/>
              <w:rPr>
                <w:rFonts w:ascii="Times New Roman" w:hAnsi="Times New Roman" w:cs="Times New Roman"/>
                <w:sz w:val="24"/>
                <w:szCs w:val="24"/>
              </w:rPr>
            </w:pPr>
          </w:p>
        </w:tc>
        <w:tc>
          <w:tcPr>
            <w:tcW w:w="3092" w:type="pct"/>
            <w:vMerge w:val="restart"/>
            <w:shd w:val="clear" w:color="auto" w:fill="auto"/>
          </w:tcPr>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9 </w:t>
            </w:r>
            <w:proofErr w:type="spellStart"/>
            <w:r w:rsidRPr="00264C40">
              <w:rPr>
                <w:rFonts w:ascii="Times New Roman" w:hAnsi="Times New Roman" w:cs="Times New Roman"/>
                <w:sz w:val="24"/>
                <w:szCs w:val="24"/>
                <w:lang w:val="de-DE"/>
              </w:rPr>
              <w:t>июля</w:t>
            </w:r>
            <w:proofErr w:type="spellEnd"/>
            <w:r w:rsidRPr="00264C40">
              <w:rPr>
                <w:rFonts w:ascii="Times New Roman" w:hAnsi="Times New Roman" w:cs="Times New Roman"/>
                <w:sz w:val="24"/>
                <w:szCs w:val="24"/>
                <w:lang w:val="de-DE"/>
              </w:rPr>
              <w:t xml:space="preserve"> 1999 г. № 160-ФЗ «</w:t>
            </w:r>
            <w:proofErr w:type="spellStart"/>
            <w:r w:rsidRPr="00264C40">
              <w:rPr>
                <w:rFonts w:ascii="Times New Roman" w:hAnsi="Times New Roman" w:cs="Times New Roman"/>
                <w:sz w:val="24"/>
                <w:szCs w:val="24"/>
                <w:lang w:val="de-DE"/>
              </w:rPr>
              <w:t>Обиностранныхинвестициях</w:t>
            </w:r>
            <w:proofErr w:type="spellEnd"/>
            <w:r w:rsidRPr="00264C40">
              <w:rPr>
                <w:rFonts w:ascii="Times New Roman" w:hAnsi="Times New Roman" w:cs="Times New Roman"/>
                <w:sz w:val="24"/>
                <w:szCs w:val="24"/>
                <w:lang w:val="de-DE"/>
              </w:rPr>
              <w:t xml:space="preserve"> в </w:t>
            </w:r>
            <w:proofErr w:type="spellStart"/>
            <w:r w:rsidRPr="00264C40">
              <w:rPr>
                <w:rFonts w:ascii="Times New Roman" w:hAnsi="Times New Roman" w:cs="Times New Roman"/>
                <w:sz w:val="24"/>
                <w:szCs w:val="24"/>
                <w:lang w:val="de-DE"/>
              </w:rPr>
              <w:t>РоссийскойФедерации</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5 </w:t>
            </w:r>
            <w:proofErr w:type="spellStart"/>
            <w:r w:rsidRPr="00264C40">
              <w:rPr>
                <w:rFonts w:ascii="Times New Roman" w:hAnsi="Times New Roman" w:cs="Times New Roman"/>
                <w:sz w:val="24"/>
                <w:szCs w:val="24"/>
                <w:lang w:val="de-DE"/>
              </w:rPr>
              <w:t>марта</w:t>
            </w:r>
            <w:proofErr w:type="spellEnd"/>
            <w:r w:rsidRPr="00264C40">
              <w:rPr>
                <w:rFonts w:ascii="Times New Roman" w:hAnsi="Times New Roman" w:cs="Times New Roman"/>
                <w:sz w:val="24"/>
                <w:szCs w:val="24"/>
                <w:lang w:val="de-DE"/>
              </w:rPr>
              <w:t xml:space="preserve"> 1999 г. № 46-ФЗ «О </w:t>
            </w:r>
            <w:proofErr w:type="spellStart"/>
            <w:r w:rsidRPr="00264C40">
              <w:rPr>
                <w:rFonts w:ascii="Times New Roman" w:hAnsi="Times New Roman" w:cs="Times New Roman"/>
                <w:sz w:val="24"/>
                <w:szCs w:val="24"/>
                <w:lang w:val="de-DE"/>
              </w:rPr>
              <w:t>защитеправ</w:t>
            </w:r>
            <w:proofErr w:type="spellEnd"/>
            <w:r w:rsidRPr="00264C40">
              <w:rPr>
                <w:rFonts w:ascii="Times New Roman" w:hAnsi="Times New Roman" w:cs="Times New Roman"/>
                <w:sz w:val="24"/>
                <w:szCs w:val="24"/>
                <w:lang w:val="de-DE"/>
              </w:rPr>
              <w:t xml:space="preserve"> и </w:t>
            </w:r>
            <w:proofErr w:type="spellStart"/>
            <w:r w:rsidRPr="00264C40">
              <w:rPr>
                <w:rFonts w:ascii="Times New Roman" w:hAnsi="Times New Roman" w:cs="Times New Roman"/>
                <w:sz w:val="24"/>
                <w:szCs w:val="24"/>
                <w:lang w:val="de-DE"/>
              </w:rPr>
              <w:t>законныхинтересовинвесторовнарынкеценныхбумаг</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29 </w:t>
            </w:r>
            <w:proofErr w:type="spellStart"/>
            <w:r w:rsidRPr="00264C40">
              <w:rPr>
                <w:rFonts w:ascii="Times New Roman" w:hAnsi="Times New Roman" w:cs="Times New Roman"/>
                <w:sz w:val="24"/>
                <w:szCs w:val="24"/>
                <w:lang w:val="de-DE"/>
              </w:rPr>
              <w:t>октября</w:t>
            </w:r>
            <w:proofErr w:type="spellEnd"/>
            <w:r w:rsidRPr="00264C40">
              <w:rPr>
                <w:rFonts w:ascii="Times New Roman" w:hAnsi="Times New Roman" w:cs="Times New Roman"/>
                <w:sz w:val="24"/>
                <w:szCs w:val="24"/>
                <w:lang w:val="de-DE"/>
              </w:rPr>
              <w:t xml:space="preserve"> 1998 г. № 164-ФЗ «О </w:t>
            </w:r>
            <w:proofErr w:type="spellStart"/>
            <w:r w:rsidRPr="00264C40">
              <w:rPr>
                <w:rFonts w:ascii="Times New Roman" w:hAnsi="Times New Roman" w:cs="Times New Roman"/>
                <w:sz w:val="24"/>
                <w:szCs w:val="24"/>
                <w:lang w:val="de-DE"/>
              </w:rPr>
              <w:t>финансовойаренде</w:t>
            </w:r>
            <w:proofErr w:type="spellEnd"/>
            <w:r w:rsidRPr="00264C40">
              <w:rPr>
                <w:rFonts w:ascii="Times New Roman" w:hAnsi="Times New Roman" w:cs="Times New Roman"/>
                <w:sz w:val="24"/>
                <w:szCs w:val="24"/>
                <w:lang w:val="de-DE"/>
              </w:rPr>
              <w:t xml:space="preserve"> (</w:t>
            </w:r>
            <w:proofErr w:type="spellStart"/>
            <w:r w:rsidRPr="00264C40">
              <w:rPr>
                <w:rFonts w:ascii="Times New Roman" w:hAnsi="Times New Roman" w:cs="Times New Roman"/>
                <w:sz w:val="24"/>
                <w:szCs w:val="24"/>
                <w:lang w:val="de-DE"/>
              </w:rPr>
              <w:t>лизинге</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16 </w:t>
            </w:r>
            <w:proofErr w:type="spellStart"/>
            <w:r w:rsidRPr="00264C40">
              <w:rPr>
                <w:rFonts w:ascii="Times New Roman" w:hAnsi="Times New Roman" w:cs="Times New Roman"/>
                <w:sz w:val="24"/>
                <w:szCs w:val="24"/>
                <w:lang w:val="de-DE"/>
              </w:rPr>
              <w:t>июля</w:t>
            </w:r>
            <w:proofErr w:type="spellEnd"/>
            <w:r w:rsidRPr="00264C40">
              <w:rPr>
                <w:rFonts w:ascii="Times New Roman" w:hAnsi="Times New Roman" w:cs="Times New Roman"/>
                <w:sz w:val="24"/>
                <w:szCs w:val="24"/>
                <w:lang w:val="de-DE"/>
              </w:rPr>
              <w:t xml:space="preserve"> 1998 г. № 102-ФЗ «</w:t>
            </w:r>
            <w:proofErr w:type="spellStart"/>
            <w:r w:rsidRPr="00264C40">
              <w:rPr>
                <w:rFonts w:ascii="Times New Roman" w:hAnsi="Times New Roman" w:cs="Times New Roman"/>
                <w:sz w:val="24"/>
                <w:szCs w:val="24"/>
                <w:lang w:val="de-DE"/>
              </w:rPr>
              <w:t>Обипотеке</w:t>
            </w:r>
            <w:proofErr w:type="spellEnd"/>
            <w:r w:rsidRPr="00264C40">
              <w:rPr>
                <w:rFonts w:ascii="Times New Roman" w:hAnsi="Times New Roman" w:cs="Times New Roman"/>
                <w:sz w:val="24"/>
                <w:szCs w:val="24"/>
                <w:lang w:val="de-DE"/>
              </w:rPr>
              <w:t xml:space="preserve"> (</w:t>
            </w:r>
            <w:proofErr w:type="spellStart"/>
            <w:r w:rsidRPr="00264C40">
              <w:rPr>
                <w:rFonts w:ascii="Times New Roman" w:hAnsi="Times New Roman" w:cs="Times New Roman"/>
                <w:sz w:val="24"/>
                <w:szCs w:val="24"/>
                <w:lang w:val="de-DE"/>
              </w:rPr>
              <w:t>залогенедвижимости</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25 </w:t>
            </w:r>
            <w:proofErr w:type="spellStart"/>
            <w:r w:rsidRPr="00264C40">
              <w:rPr>
                <w:rFonts w:ascii="Times New Roman" w:hAnsi="Times New Roman" w:cs="Times New Roman"/>
                <w:sz w:val="24"/>
                <w:szCs w:val="24"/>
                <w:lang w:val="de-DE"/>
              </w:rPr>
              <w:t>февраля</w:t>
            </w:r>
            <w:proofErr w:type="spellEnd"/>
            <w:r w:rsidRPr="00264C40">
              <w:rPr>
                <w:rFonts w:ascii="Times New Roman" w:hAnsi="Times New Roman" w:cs="Times New Roman"/>
                <w:sz w:val="24"/>
                <w:szCs w:val="24"/>
                <w:lang w:val="de-DE"/>
              </w:rPr>
              <w:t xml:space="preserve"> 1998 г. № 39-ФЗ «</w:t>
            </w:r>
            <w:proofErr w:type="spellStart"/>
            <w:r w:rsidRPr="00264C40">
              <w:rPr>
                <w:rFonts w:ascii="Times New Roman" w:hAnsi="Times New Roman" w:cs="Times New Roman"/>
                <w:sz w:val="24"/>
                <w:szCs w:val="24"/>
                <w:lang w:val="de-DE"/>
              </w:rPr>
              <w:t>Обинвестиционнойдеятельности</w:t>
            </w:r>
            <w:proofErr w:type="spellEnd"/>
            <w:r w:rsidRPr="00264C40">
              <w:rPr>
                <w:rFonts w:ascii="Times New Roman" w:hAnsi="Times New Roman" w:cs="Times New Roman"/>
                <w:sz w:val="24"/>
                <w:szCs w:val="24"/>
                <w:lang w:val="de-DE"/>
              </w:rPr>
              <w:t xml:space="preserve"> в </w:t>
            </w:r>
            <w:proofErr w:type="spellStart"/>
            <w:r w:rsidRPr="00264C40">
              <w:rPr>
                <w:rFonts w:ascii="Times New Roman" w:hAnsi="Times New Roman" w:cs="Times New Roman"/>
                <w:sz w:val="24"/>
                <w:szCs w:val="24"/>
                <w:lang w:val="de-DE"/>
              </w:rPr>
              <w:t>РоссийскойФедерации</w:t>
            </w:r>
            <w:proofErr w:type="spellEnd"/>
            <w:r w:rsidRPr="00264C40">
              <w:rPr>
                <w:rFonts w:ascii="Times New Roman" w:hAnsi="Times New Roman" w:cs="Times New Roman"/>
                <w:sz w:val="24"/>
                <w:szCs w:val="24"/>
                <w:lang w:val="de-DE"/>
              </w:rPr>
              <w:t xml:space="preserve">, </w:t>
            </w:r>
            <w:proofErr w:type="spellStart"/>
            <w:r w:rsidRPr="00264C40">
              <w:rPr>
                <w:rFonts w:ascii="Times New Roman" w:hAnsi="Times New Roman" w:cs="Times New Roman"/>
                <w:sz w:val="24"/>
                <w:szCs w:val="24"/>
                <w:lang w:val="de-DE"/>
              </w:rPr>
              <w:t>осуществляемой</w:t>
            </w:r>
            <w:proofErr w:type="spellEnd"/>
            <w:r w:rsidRPr="00264C40">
              <w:rPr>
                <w:rFonts w:ascii="Times New Roman" w:hAnsi="Times New Roman" w:cs="Times New Roman"/>
                <w:sz w:val="24"/>
                <w:szCs w:val="24"/>
                <w:lang w:val="de-DE"/>
              </w:rPr>
              <w:t xml:space="preserve"> в </w:t>
            </w:r>
            <w:proofErr w:type="spellStart"/>
            <w:r w:rsidRPr="00264C40">
              <w:rPr>
                <w:rFonts w:ascii="Times New Roman" w:hAnsi="Times New Roman" w:cs="Times New Roman"/>
                <w:sz w:val="24"/>
                <w:szCs w:val="24"/>
                <w:lang w:val="de-DE"/>
              </w:rPr>
              <w:t>формекапитальныхвложений</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21 </w:t>
            </w:r>
            <w:proofErr w:type="spellStart"/>
            <w:r w:rsidRPr="00264C40">
              <w:rPr>
                <w:rFonts w:ascii="Times New Roman" w:hAnsi="Times New Roman" w:cs="Times New Roman"/>
                <w:sz w:val="24"/>
                <w:szCs w:val="24"/>
                <w:lang w:val="de-DE"/>
              </w:rPr>
              <w:t>июля</w:t>
            </w:r>
            <w:proofErr w:type="spellEnd"/>
            <w:r w:rsidRPr="00264C40">
              <w:rPr>
                <w:rFonts w:ascii="Times New Roman" w:hAnsi="Times New Roman" w:cs="Times New Roman"/>
                <w:sz w:val="24"/>
                <w:szCs w:val="24"/>
                <w:lang w:val="de-DE"/>
              </w:rPr>
              <w:t xml:space="preserve"> 1997 г. № 112-ФЗ «</w:t>
            </w:r>
            <w:proofErr w:type="spellStart"/>
            <w:r w:rsidRPr="00264C40">
              <w:rPr>
                <w:rFonts w:ascii="Times New Roman" w:hAnsi="Times New Roman" w:cs="Times New Roman"/>
                <w:sz w:val="24"/>
                <w:szCs w:val="24"/>
                <w:lang w:val="de-DE"/>
              </w:rPr>
              <w:t>Обучасткахнедр</w:t>
            </w:r>
            <w:proofErr w:type="spellEnd"/>
            <w:r w:rsidRPr="00264C40">
              <w:rPr>
                <w:rFonts w:ascii="Times New Roman" w:hAnsi="Times New Roman" w:cs="Times New Roman"/>
                <w:sz w:val="24"/>
                <w:szCs w:val="24"/>
                <w:lang w:val="de-DE"/>
              </w:rPr>
              <w:t xml:space="preserve">, правопользованиякоторымиможетбытьпредоставленонаусловияхразделапродукции»;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22 </w:t>
            </w:r>
            <w:proofErr w:type="spellStart"/>
            <w:r w:rsidRPr="00264C40">
              <w:rPr>
                <w:rFonts w:ascii="Times New Roman" w:hAnsi="Times New Roman" w:cs="Times New Roman"/>
                <w:sz w:val="24"/>
                <w:szCs w:val="24"/>
                <w:lang w:val="de-DE"/>
              </w:rPr>
              <w:t>апреля</w:t>
            </w:r>
            <w:proofErr w:type="spellEnd"/>
            <w:r w:rsidRPr="00264C40">
              <w:rPr>
                <w:rFonts w:ascii="Times New Roman" w:hAnsi="Times New Roman" w:cs="Times New Roman"/>
                <w:sz w:val="24"/>
                <w:szCs w:val="24"/>
                <w:lang w:val="de-DE"/>
              </w:rPr>
              <w:t xml:space="preserve"> 1996 г. № 39-ФЗ «О </w:t>
            </w:r>
            <w:proofErr w:type="spellStart"/>
            <w:r w:rsidRPr="00264C40">
              <w:rPr>
                <w:rFonts w:ascii="Times New Roman" w:hAnsi="Times New Roman" w:cs="Times New Roman"/>
                <w:sz w:val="24"/>
                <w:szCs w:val="24"/>
                <w:lang w:val="de-DE"/>
              </w:rPr>
              <w:t>рынкеценныхбумаг</w:t>
            </w:r>
            <w:proofErr w:type="spellEnd"/>
            <w:r w:rsidRPr="00264C40">
              <w:rPr>
                <w:rFonts w:ascii="Times New Roman" w:hAnsi="Times New Roman" w:cs="Times New Roman"/>
                <w:sz w:val="24"/>
                <w:szCs w:val="24"/>
                <w:lang w:val="de-DE"/>
              </w:rPr>
              <w:t xml:space="preserve">»; </w:t>
            </w:r>
          </w:p>
          <w:p w:rsidR="002904A0" w:rsidRPr="00264C40" w:rsidRDefault="002904A0" w:rsidP="002904A0">
            <w:pPr>
              <w:pStyle w:val="a4"/>
              <w:jc w:val="both"/>
              <w:rPr>
                <w:rFonts w:ascii="Times New Roman" w:hAnsi="Times New Roman" w:cs="Times New Roman"/>
                <w:sz w:val="24"/>
                <w:szCs w:val="24"/>
                <w:lang w:val="de-DE"/>
              </w:rPr>
            </w:pPr>
            <w:proofErr w:type="spellStart"/>
            <w:r w:rsidRPr="00264C40">
              <w:rPr>
                <w:rFonts w:ascii="Times New Roman" w:hAnsi="Times New Roman" w:cs="Times New Roman"/>
                <w:sz w:val="24"/>
                <w:szCs w:val="24"/>
                <w:lang w:val="de-DE"/>
              </w:rPr>
              <w:t>Федеральныйзаконот</w:t>
            </w:r>
            <w:proofErr w:type="spellEnd"/>
            <w:r w:rsidRPr="00264C40">
              <w:rPr>
                <w:rFonts w:ascii="Times New Roman" w:hAnsi="Times New Roman" w:cs="Times New Roman"/>
                <w:sz w:val="24"/>
                <w:szCs w:val="24"/>
                <w:lang w:val="de-DE"/>
              </w:rPr>
              <w:t xml:space="preserve"> 30 </w:t>
            </w:r>
            <w:proofErr w:type="spellStart"/>
            <w:r w:rsidRPr="00264C40">
              <w:rPr>
                <w:rFonts w:ascii="Times New Roman" w:hAnsi="Times New Roman" w:cs="Times New Roman"/>
                <w:sz w:val="24"/>
                <w:szCs w:val="24"/>
                <w:lang w:val="de-DE"/>
              </w:rPr>
              <w:t>декабря</w:t>
            </w:r>
            <w:proofErr w:type="spellEnd"/>
            <w:r w:rsidRPr="00264C40">
              <w:rPr>
                <w:rFonts w:ascii="Times New Roman" w:hAnsi="Times New Roman" w:cs="Times New Roman"/>
                <w:sz w:val="24"/>
                <w:szCs w:val="24"/>
                <w:lang w:val="de-DE"/>
              </w:rPr>
              <w:t xml:space="preserve"> 1995 г. № 225-ФЗ «О </w:t>
            </w:r>
            <w:proofErr w:type="spellStart"/>
            <w:r w:rsidRPr="00264C40">
              <w:rPr>
                <w:rFonts w:ascii="Times New Roman" w:hAnsi="Times New Roman" w:cs="Times New Roman"/>
                <w:sz w:val="24"/>
                <w:szCs w:val="24"/>
                <w:lang w:val="de-DE"/>
              </w:rPr>
              <w:t>соглашениях</w:t>
            </w:r>
            <w:proofErr w:type="spellEnd"/>
            <w:r w:rsidRPr="00264C40">
              <w:rPr>
                <w:rFonts w:ascii="Times New Roman" w:hAnsi="Times New Roman" w:cs="Times New Roman"/>
                <w:sz w:val="24"/>
                <w:szCs w:val="24"/>
                <w:lang w:val="de-DE"/>
              </w:rPr>
              <w:t xml:space="preserve"> о </w:t>
            </w:r>
            <w:proofErr w:type="spellStart"/>
            <w:r w:rsidRPr="00264C40">
              <w:rPr>
                <w:rFonts w:ascii="Times New Roman" w:hAnsi="Times New Roman" w:cs="Times New Roman"/>
                <w:sz w:val="24"/>
                <w:szCs w:val="24"/>
                <w:lang w:val="de-DE"/>
              </w:rPr>
              <w:t>разделепродукции</w:t>
            </w:r>
            <w:proofErr w:type="spellEnd"/>
            <w:r w:rsidRPr="00264C40">
              <w:rPr>
                <w:rFonts w:ascii="Times New Roman" w:hAnsi="Times New Roman" w:cs="Times New Roman"/>
                <w:sz w:val="24"/>
                <w:szCs w:val="24"/>
                <w:lang w:val="de-DE"/>
              </w:rPr>
              <w:t xml:space="preserve">». </w:t>
            </w: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2904A0" w:rsidRPr="00264C40" w:rsidRDefault="002904A0" w:rsidP="002904A0">
            <w:pPr>
              <w:pStyle w:val="a4"/>
              <w:jc w:val="both"/>
              <w:rPr>
                <w:rFonts w:ascii="Times New Roman" w:hAnsi="Times New Roman" w:cs="Times New Roman"/>
                <w:sz w:val="24"/>
                <w:szCs w:val="24"/>
              </w:rPr>
            </w:pP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bl>
    <w:p w:rsidR="002904A0" w:rsidRPr="002904A0" w:rsidRDefault="002904A0" w:rsidP="002904A0">
      <w:pPr>
        <w:pStyle w:val="a4"/>
        <w:jc w:val="both"/>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iCs/>
          <w:sz w:val="28"/>
          <w:szCs w:val="28"/>
        </w:rPr>
      </w:pPr>
      <w:r w:rsidRPr="00B32BA2">
        <w:rPr>
          <w:rFonts w:ascii="Times New Roman" w:hAnsi="Times New Roman" w:cs="Times New Roman"/>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lastRenderedPageBreak/>
        <w:t>8.1 Перечень основной учебной литературы, необходимой для освоения дисциплины</w:t>
      </w:r>
    </w:p>
    <w:p w:rsidR="00B31CC3" w:rsidRDefault="00DC2E87" w:rsidP="008C3514">
      <w:pPr>
        <w:pStyle w:val="a4"/>
        <w:jc w:val="both"/>
        <w:rPr>
          <w:rFonts w:ascii="Times New Roman" w:hAnsi="Times New Roman" w:cs="Times New Roman"/>
          <w:bCs/>
          <w:sz w:val="28"/>
          <w:szCs w:val="28"/>
        </w:rPr>
      </w:pPr>
      <w:r w:rsidRPr="00B31CC3">
        <w:rPr>
          <w:rFonts w:ascii="Times New Roman" w:hAnsi="Times New Roman" w:cs="Times New Roman"/>
          <w:bCs/>
          <w:sz w:val="28"/>
          <w:szCs w:val="28"/>
        </w:rPr>
        <w:t xml:space="preserve">1. </w:t>
      </w:r>
      <w:r w:rsidR="00B31CC3" w:rsidRPr="00B31CC3">
        <w:rPr>
          <w:rFonts w:ascii="Times New Roman" w:hAnsi="Times New Roman" w:cs="Times New Roman"/>
          <w:bCs/>
          <w:sz w:val="28"/>
          <w:szCs w:val="28"/>
        </w:rPr>
        <w:t>Инвестиции [Текст</w:t>
      </w:r>
      <w:proofErr w:type="gramStart"/>
      <w:r w:rsidR="00B31CC3" w:rsidRPr="00B31CC3">
        <w:rPr>
          <w:rFonts w:ascii="Times New Roman" w:hAnsi="Times New Roman" w:cs="Times New Roman"/>
          <w:bCs/>
          <w:sz w:val="28"/>
          <w:szCs w:val="28"/>
        </w:rPr>
        <w:t>] :</w:t>
      </w:r>
      <w:proofErr w:type="gramEnd"/>
      <w:r w:rsidR="00B31CC3" w:rsidRPr="00B31CC3">
        <w:rPr>
          <w:rFonts w:ascii="Times New Roman" w:hAnsi="Times New Roman" w:cs="Times New Roman"/>
          <w:bCs/>
          <w:sz w:val="28"/>
          <w:szCs w:val="28"/>
        </w:rPr>
        <w:t xml:space="preserve"> учебник для бакалавров / А. Ю. Андрианов [и др.] ; отв. ред.: В. И. Ковалев, В. В. Иванов, В. А. Лялин. - 2-е изд., </w:t>
      </w:r>
      <w:proofErr w:type="spellStart"/>
      <w:r w:rsidR="00B31CC3" w:rsidRPr="00B31CC3">
        <w:rPr>
          <w:rFonts w:ascii="Times New Roman" w:hAnsi="Times New Roman" w:cs="Times New Roman"/>
          <w:bCs/>
          <w:sz w:val="28"/>
          <w:szCs w:val="28"/>
        </w:rPr>
        <w:t>перераб</w:t>
      </w:r>
      <w:proofErr w:type="spellEnd"/>
      <w:r w:rsidR="00B31CC3" w:rsidRPr="00B31CC3">
        <w:rPr>
          <w:rFonts w:ascii="Times New Roman" w:hAnsi="Times New Roman" w:cs="Times New Roman"/>
          <w:bCs/>
          <w:sz w:val="28"/>
          <w:szCs w:val="28"/>
        </w:rPr>
        <w:t xml:space="preserve">. и доп. - </w:t>
      </w:r>
      <w:proofErr w:type="gramStart"/>
      <w:r w:rsidR="00B31CC3" w:rsidRPr="00B31CC3">
        <w:rPr>
          <w:rFonts w:ascii="Times New Roman" w:hAnsi="Times New Roman" w:cs="Times New Roman"/>
          <w:bCs/>
          <w:sz w:val="28"/>
          <w:szCs w:val="28"/>
        </w:rPr>
        <w:t>Москва :</w:t>
      </w:r>
      <w:proofErr w:type="gramEnd"/>
      <w:r w:rsidR="00B31CC3" w:rsidRPr="00B31CC3">
        <w:rPr>
          <w:rFonts w:ascii="Times New Roman" w:hAnsi="Times New Roman" w:cs="Times New Roman"/>
          <w:bCs/>
          <w:sz w:val="28"/>
          <w:szCs w:val="28"/>
        </w:rPr>
        <w:t xml:space="preserve"> Проспект, 2016. - 588 </w:t>
      </w:r>
      <w:proofErr w:type="gramStart"/>
      <w:r w:rsidR="00B31CC3" w:rsidRPr="00B31CC3">
        <w:rPr>
          <w:rFonts w:ascii="Times New Roman" w:hAnsi="Times New Roman" w:cs="Times New Roman"/>
          <w:bCs/>
          <w:sz w:val="28"/>
          <w:szCs w:val="28"/>
        </w:rPr>
        <w:t>с. :</w:t>
      </w:r>
      <w:proofErr w:type="gramEnd"/>
      <w:r w:rsidR="00B31CC3" w:rsidRPr="00B31CC3">
        <w:rPr>
          <w:rFonts w:ascii="Times New Roman" w:hAnsi="Times New Roman" w:cs="Times New Roman"/>
          <w:bCs/>
          <w:sz w:val="28"/>
          <w:szCs w:val="28"/>
        </w:rPr>
        <w:t xml:space="preserve"> рис., табл. - ISBN 978-5-392-20262-1</w:t>
      </w:r>
    </w:p>
    <w:p w:rsidR="00914AD5" w:rsidRPr="00B31CC3" w:rsidRDefault="00914AD5" w:rsidP="008C3514">
      <w:pPr>
        <w:pStyle w:val="a4"/>
        <w:jc w:val="both"/>
        <w:rPr>
          <w:rFonts w:ascii="Times New Roman" w:hAnsi="Times New Roman" w:cs="Times New Roman"/>
          <w:bCs/>
          <w:sz w:val="28"/>
          <w:szCs w:val="28"/>
        </w:rPr>
      </w:pPr>
      <w:r w:rsidRPr="00914AD5">
        <w:rPr>
          <w:rFonts w:ascii="Times New Roman" w:hAnsi="Times New Roman" w:cs="Times New Roman"/>
          <w:bCs/>
          <w:sz w:val="28"/>
          <w:szCs w:val="28"/>
        </w:rPr>
        <w:t xml:space="preserve">2. </w:t>
      </w:r>
      <w:r w:rsidRPr="00914AD5">
        <w:rPr>
          <w:rFonts w:ascii="Times New Roman" w:hAnsi="Times New Roman" w:cs="Times New Roman"/>
          <w:bCs/>
          <w:sz w:val="28"/>
          <w:szCs w:val="28"/>
        </w:rPr>
        <w:t xml:space="preserve">Казакова, Н. А.     Экономический анализ в оценке бизнеса и управлении инвестиционной привлекательностью компании [Электронный ресурс] / Н. А. Казакова. - </w:t>
      </w:r>
      <w:proofErr w:type="gramStart"/>
      <w:r w:rsidRPr="00914AD5">
        <w:rPr>
          <w:rFonts w:ascii="Times New Roman" w:hAnsi="Times New Roman" w:cs="Times New Roman"/>
          <w:bCs/>
          <w:sz w:val="28"/>
          <w:szCs w:val="28"/>
        </w:rPr>
        <w:t>Москва :</w:t>
      </w:r>
      <w:proofErr w:type="gramEnd"/>
      <w:r w:rsidRPr="00914AD5">
        <w:rPr>
          <w:rFonts w:ascii="Times New Roman" w:hAnsi="Times New Roman" w:cs="Times New Roman"/>
          <w:bCs/>
          <w:sz w:val="28"/>
          <w:szCs w:val="28"/>
        </w:rPr>
        <w:t xml:space="preserve"> Финансы и статистика, 2014. - 240 </w:t>
      </w:r>
      <w:proofErr w:type="gramStart"/>
      <w:r w:rsidRPr="00914AD5">
        <w:rPr>
          <w:rFonts w:ascii="Times New Roman" w:hAnsi="Times New Roman" w:cs="Times New Roman"/>
          <w:bCs/>
          <w:sz w:val="28"/>
          <w:szCs w:val="28"/>
        </w:rPr>
        <w:t>с. :</w:t>
      </w:r>
      <w:proofErr w:type="gramEnd"/>
      <w:r w:rsidRPr="00914AD5">
        <w:rPr>
          <w:rFonts w:ascii="Times New Roman" w:hAnsi="Times New Roman" w:cs="Times New Roman"/>
          <w:bCs/>
          <w:sz w:val="28"/>
          <w:szCs w:val="28"/>
        </w:rPr>
        <w:t xml:space="preserve"> ил. - ISBN 978-5-279-03357-7</w:t>
      </w:r>
      <w:bookmarkStart w:id="0" w:name="_GoBack"/>
      <w:bookmarkEnd w:id="0"/>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8.2 Перечень дополнительной учебной литературы, необходимой для освоения дисциплины</w:t>
      </w:r>
    </w:p>
    <w:p w:rsidR="00B31CC3" w:rsidRPr="00B31CC3" w:rsidRDefault="00B31CC3" w:rsidP="00DC2E87">
      <w:pPr>
        <w:widowControl w:val="0"/>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B31CC3">
        <w:rPr>
          <w:rFonts w:ascii="Times New Roman" w:hAnsi="Times New Roman" w:cs="Times New Roman"/>
          <w:bCs/>
          <w:sz w:val="28"/>
          <w:szCs w:val="28"/>
        </w:rPr>
        <w:t>Романовский, М. В.     Корпоративные финансы: Учебник для вузов. Стандарт третьего поколения [Электронный ресурс] / М. В. Романовский, А.И. под. ред. Вострокнутова. - Санкт-</w:t>
      </w:r>
      <w:proofErr w:type="gramStart"/>
      <w:r w:rsidRPr="00B31CC3">
        <w:rPr>
          <w:rFonts w:ascii="Times New Roman" w:hAnsi="Times New Roman" w:cs="Times New Roman"/>
          <w:bCs/>
          <w:sz w:val="28"/>
          <w:szCs w:val="28"/>
        </w:rPr>
        <w:t>Петербург :</w:t>
      </w:r>
      <w:proofErr w:type="gramEnd"/>
      <w:r w:rsidRPr="00B31CC3">
        <w:rPr>
          <w:rFonts w:ascii="Times New Roman" w:hAnsi="Times New Roman" w:cs="Times New Roman"/>
          <w:bCs/>
          <w:sz w:val="28"/>
          <w:szCs w:val="28"/>
        </w:rPr>
        <w:t xml:space="preserve"> Питер, 2014. - 592 </w:t>
      </w:r>
      <w:proofErr w:type="gramStart"/>
      <w:r w:rsidRPr="00B31CC3">
        <w:rPr>
          <w:rFonts w:ascii="Times New Roman" w:hAnsi="Times New Roman" w:cs="Times New Roman"/>
          <w:bCs/>
          <w:sz w:val="28"/>
          <w:szCs w:val="28"/>
        </w:rPr>
        <w:t>с. :</w:t>
      </w:r>
      <w:proofErr w:type="gramEnd"/>
      <w:r w:rsidRPr="00B31CC3">
        <w:rPr>
          <w:rFonts w:ascii="Times New Roman" w:hAnsi="Times New Roman" w:cs="Times New Roman"/>
          <w:bCs/>
          <w:sz w:val="28"/>
          <w:szCs w:val="28"/>
        </w:rPr>
        <w:t xml:space="preserve"> ил. - ISBN 978-5-496-00628-6</w:t>
      </w:r>
    </w:p>
    <w:p w:rsidR="00B31CC3" w:rsidRPr="00B31CC3" w:rsidRDefault="00B31CC3" w:rsidP="00DC2E87">
      <w:pPr>
        <w:widowControl w:val="0"/>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B31CC3">
        <w:rPr>
          <w:rFonts w:ascii="Times New Roman" w:hAnsi="Times New Roman" w:cs="Times New Roman"/>
          <w:bCs/>
          <w:sz w:val="28"/>
          <w:szCs w:val="28"/>
        </w:rPr>
        <w:t xml:space="preserve">Рынок ценных бумаг. [Электронный ресурс] / В. А. Зверев [и др.]. - </w:t>
      </w:r>
      <w:proofErr w:type="gramStart"/>
      <w:r w:rsidRPr="00B31CC3">
        <w:rPr>
          <w:rFonts w:ascii="Times New Roman" w:hAnsi="Times New Roman" w:cs="Times New Roman"/>
          <w:bCs/>
          <w:sz w:val="28"/>
          <w:szCs w:val="28"/>
        </w:rPr>
        <w:t>Москва :</w:t>
      </w:r>
      <w:proofErr w:type="gramEnd"/>
      <w:r w:rsidRPr="00B31CC3">
        <w:rPr>
          <w:rFonts w:ascii="Times New Roman" w:hAnsi="Times New Roman" w:cs="Times New Roman"/>
          <w:bCs/>
          <w:sz w:val="28"/>
          <w:szCs w:val="28"/>
        </w:rPr>
        <w:t xml:space="preserve"> Дашков и К, 2015. - 256 </w:t>
      </w:r>
      <w:proofErr w:type="gramStart"/>
      <w:r w:rsidRPr="00B31CC3">
        <w:rPr>
          <w:rFonts w:ascii="Times New Roman" w:hAnsi="Times New Roman" w:cs="Times New Roman"/>
          <w:bCs/>
          <w:sz w:val="28"/>
          <w:szCs w:val="28"/>
        </w:rPr>
        <w:t>с. :</w:t>
      </w:r>
      <w:proofErr w:type="gramEnd"/>
      <w:r w:rsidRPr="00B31CC3">
        <w:rPr>
          <w:rFonts w:ascii="Times New Roman" w:hAnsi="Times New Roman" w:cs="Times New Roman"/>
          <w:bCs/>
          <w:sz w:val="28"/>
          <w:szCs w:val="28"/>
        </w:rPr>
        <w:t xml:space="preserve"> ил. - ISBN 978-5-394-02390-3</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8.3 Перечень нормативно-правовой документации, необходимой для освоения дисциплины</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9 </w:t>
      </w:r>
      <w:proofErr w:type="spellStart"/>
      <w:r w:rsidRPr="002904A0">
        <w:rPr>
          <w:rFonts w:ascii="Times New Roman" w:hAnsi="Times New Roman" w:cs="Times New Roman"/>
          <w:sz w:val="28"/>
          <w:szCs w:val="28"/>
          <w:lang w:val="de-DE"/>
        </w:rPr>
        <w:t>июля</w:t>
      </w:r>
      <w:proofErr w:type="spellEnd"/>
      <w:r w:rsidRPr="002904A0">
        <w:rPr>
          <w:rFonts w:ascii="Times New Roman" w:hAnsi="Times New Roman" w:cs="Times New Roman"/>
          <w:sz w:val="28"/>
          <w:szCs w:val="28"/>
          <w:lang w:val="de-DE"/>
        </w:rPr>
        <w:t xml:space="preserve"> 1999 г. № 160-ФЗ «</w:t>
      </w:r>
      <w:proofErr w:type="spellStart"/>
      <w:r w:rsidRPr="002904A0">
        <w:rPr>
          <w:rFonts w:ascii="Times New Roman" w:hAnsi="Times New Roman" w:cs="Times New Roman"/>
          <w:sz w:val="28"/>
          <w:szCs w:val="28"/>
          <w:lang w:val="de-DE"/>
        </w:rPr>
        <w:t>Обиностранныхинвестициях</w:t>
      </w:r>
      <w:proofErr w:type="spellEnd"/>
      <w:r w:rsidRPr="002904A0">
        <w:rPr>
          <w:rFonts w:ascii="Times New Roman" w:hAnsi="Times New Roman" w:cs="Times New Roman"/>
          <w:sz w:val="28"/>
          <w:szCs w:val="28"/>
          <w:lang w:val="de-DE"/>
        </w:rPr>
        <w:t xml:space="preserve"> в </w:t>
      </w:r>
      <w:proofErr w:type="spellStart"/>
      <w:r w:rsidRPr="002904A0">
        <w:rPr>
          <w:rFonts w:ascii="Times New Roman" w:hAnsi="Times New Roman" w:cs="Times New Roman"/>
          <w:sz w:val="28"/>
          <w:szCs w:val="28"/>
          <w:lang w:val="de-DE"/>
        </w:rPr>
        <w:t>РоссийскойФедерации</w:t>
      </w:r>
      <w:proofErr w:type="spellEnd"/>
      <w:r w:rsidRPr="002904A0">
        <w:rPr>
          <w:rFonts w:ascii="Times New Roman" w:hAnsi="Times New Roman" w:cs="Times New Roman"/>
          <w:sz w:val="28"/>
          <w:szCs w:val="28"/>
          <w:lang w:val="de-DE"/>
        </w:rPr>
        <w:t xml:space="preserve">»;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5 </w:t>
      </w:r>
      <w:proofErr w:type="spellStart"/>
      <w:r w:rsidRPr="002904A0">
        <w:rPr>
          <w:rFonts w:ascii="Times New Roman" w:hAnsi="Times New Roman" w:cs="Times New Roman"/>
          <w:sz w:val="28"/>
          <w:szCs w:val="28"/>
          <w:lang w:val="de-DE"/>
        </w:rPr>
        <w:t>марта</w:t>
      </w:r>
      <w:proofErr w:type="spellEnd"/>
      <w:r w:rsidRPr="002904A0">
        <w:rPr>
          <w:rFonts w:ascii="Times New Roman" w:hAnsi="Times New Roman" w:cs="Times New Roman"/>
          <w:sz w:val="28"/>
          <w:szCs w:val="28"/>
          <w:lang w:val="de-DE"/>
        </w:rPr>
        <w:t xml:space="preserve"> 1999 г. № 46-ФЗ «О </w:t>
      </w:r>
      <w:proofErr w:type="spellStart"/>
      <w:r w:rsidRPr="002904A0">
        <w:rPr>
          <w:rFonts w:ascii="Times New Roman" w:hAnsi="Times New Roman" w:cs="Times New Roman"/>
          <w:sz w:val="28"/>
          <w:szCs w:val="28"/>
          <w:lang w:val="de-DE"/>
        </w:rPr>
        <w:t>защитеправ</w:t>
      </w:r>
      <w:proofErr w:type="spellEnd"/>
      <w:r w:rsidRPr="002904A0">
        <w:rPr>
          <w:rFonts w:ascii="Times New Roman" w:hAnsi="Times New Roman" w:cs="Times New Roman"/>
          <w:sz w:val="28"/>
          <w:szCs w:val="28"/>
          <w:lang w:val="de-DE"/>
        </w:rPr>
        <w:t xml:space="preserve"> и </w:t>
      </w:r>
      <w:proofErr w:type="spellStart"/>
      <w:r w:rsidRPr="002904A0">
        <w:rPr>
          <w:rFonts w:ascii="Times New Roman" w:hAnsi="Times New Roman" w:cs="Times New Roman"/>
          <w:sz w:val="28"/>
          <w:szCs w:val="28"/>
          <w:lang w:val="de-DE"/>
        </w:rPr>
        <w:t>законныхинтересовинвесторовнарынкеценныхбумаг</w:t>
      </w:r>
      <w:proofErr w:type="spellEnd"/>
      <w:r w:rsidRPr="002904A0">
        <w:rPr>
          <w:rFonts w:ascii="Times New Roman" w:hAnsi="Times New Roman" w:cs="Times New Roman"/>
          <w:sz w:val="28"/>
          <w:szCs w:val="28"/>
          <w:lang w:val="de-DE"/>
        </w:rPr>
        <w:t xml:space="preserve">»;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29 </w:t>
      </w:r>
      <w:proofErr w:type="spellStart"/>
      <w:r w:rsidRPr="002904A0">
        <w:rPr>
          <w:rFonts w:ascii="Times New Roman" w:hAnsi="Times New Roman" w:cs="Times New Roman"/>
          <w:sz w:val="28"/>
          <w:szCs w:val="28"/>
          <w:lang w:val="de-DE"/>
        </w:rPr>
        <w:t>октября</w:t>
      </w:r>
      <w:proofErr w:type="spellEnd"/>
      <w:r w:rsidRPr="002904A0">
        <w:rPr>
          <w:rFonts w:ascii="Times New Roman" w:hAnsi="Times New Roman" w:cs="Times New Roman"/>
          <w:sz w:val="28"/>
          <w:szCs w:val="28"/>
          <w:lang w:val="de-DE"/>
        </w:rPr>
        <w:t xml:space="preserve"> 1998 г. № 164-ФЗ «О </w:t>
      </w:r>
      <w:proofErr w:type="spellStart"/>
      <w:r w:rsidRPr="002904A0">
        <w:rPr>
          <w:rFonts w:ascii="Times New Roman" w:hAnsi="Times New Roman" w:cs="Times New Roman"/>
          <w:sz w:val="28"/>
          <w:szCs w:val="28"/>
          <w:lang w:val="de-DE"/>
        </w:rPr>
        <w:t>финансовойаренде</w:t>
      </w:r>
      <w:proofErr w:type="spellEnd"/>
      <w:r w:rsidRPr="002904A0">
        <w:rPr>
          <w:rFonts w:ascii="Times New Roman" w:hAnsi="Times New Roman" w:cs="Times New Roman"/>
          <w:sz w:val="28"/>
          <w:szCs w:val="28"/>
          <w:lang w:val="de-DE"/>
        </w:rPr>
        <w:t xml:space="preserve"> (</w:t>
      </w:r>
      <w:proofErr w:type="spellStart"/>
      <w:r w:rsidRPr="002904A0">
        <w:rPr>
          <w:rFonts w:ascii="Times New Roman" w:hAnsi="Times New Roman" w:cs="Times New Roman"/>
          <w:sz w:val="28"/>
          <w:szCs w:val="28"/>
          <w:lang w:val="de-DE"/>
        </w:rPr>
        <w:t>лизинге</w:t>
      </w:r>
      <w:proofErr w:type="spellEnd"/>
      <w:r w:rsidRPr="002904A0">
        <w:rPr>
          <w:rFonts w:ascii="Times New Roman" w:hAnsi="Times New Roman" w:cs="Times New Roman"/>
          <w:sz w:val="28"/>
          <w:szCs w:val="28"/>
          <w:lang w:val="de-DE"/>
        </w:rPr>
        <w:t xml:space="preserve">)»;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16 </w:t>
      </w:r>
      <w:proofErr w:type="spellStart"/>
      <w:r w:rsidRPr="002904A0">
        <w:rPr>
          <w:rFonts w:ascii="Times New Roman" w:hAnsi="Times New Roman" w:cs="Times New Roman"/>
          <w:sz w:val="28"/>
          <w:szCs w:val="28"/>
          <w:lang w:val="de-DE"/>
        </w:rPr>
        <w:t>июля</w:t>
      </w:r>
      <w:proofErr w:type="spellEnd"/>
      <w:r w:rsidRPr="002904A0">
        <w:rPr>
          <w:rFonts w:ascii="Times New Roman" w:hAnsi="Times New Roman" w:cs="Times New Roman"/>
          <w:sz w:val="28"/>
          <w:szCs w:val="28"/>
          <w:lang w:val="de-DE"/>
        </w:rPr>
        <w:t xml:space="preserve"> 1998 г. № 102-ФЗ «</w:t>
      </w:r>
      <w:proofErr w:type="spellStart"/>
      <w:r w:rsidRPr="002904A0">
        <w:rPr>
          <w:rFonts w:ascii="Times New Roman" w:hAnsi="Times New Roman" w:cs="Times New Roman"/>
          <w:sz w:val="28"/>
          <w:szCs w:val="28"/>
          <w:lang w:val="de-DE"/>
        </w:rPr>
        <w:t>Обипотеке</w:t>
      </w:r>
      <w:proofErr w:type="spellEnd"/>
      <w:r w:rsidRPr="002904A0">
        <w:rPr>
          <w:rFonts w:ascii="Times New Roman" w:hAnsi="Times New Roman" w:cs="Times New Roman"/>
          <w:sz w:val="28"/>
          <w:szCs w:val="28"/>
          <w:lang w:val="de-DE"/>
        </w:rPr>
        <w:t xml:space="preserve"> (</w:t>
      </w:r>
      <w:proofErr w:type="spellStart"/>
      <w:r w:rsidRPr="002904A0">
        <w:rPr>
          <w:rFonts w:ascii="Times New Roman" w:hAnsi="Times New Roman" w:cs="Times New Roman"/>
          <w:sz w:val="28"/>
          <w:szCs w:val="28"/>
          <w:lang w:val="de-DE"/>
        </w:rPr>
        <w:t>залогенедвижимости</w:t>
      </w:r>
      <w:proofErr w:type="spellEnd"/>
      <w:r w:rsidRPr="002904A0">
        <w:rPr>
          <w:rFonts w:ascii="Times New Roman" w:hAnsi="Times New Roman" w:cs="Times New Roman"/>
          <w:sz w:val="28"/>
          <w:szCs w:val="28"/>
          <w:lang w:val="de-DE"/>
        </w:rPr>
        <w:t xml:space="preserve">)»;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25 </w:t>
      </w:r>
      <w:proofErr w:type="spellStart"/>
      <w:r w:rsidRPr="002904A0">
        <w:rPr>
          <w:rFonts w:ascii="Times New Roman" w:hAnsi="Times New Roman" w:cs="Times New Roman"/>
          <w:sz w:val="28"/>
          <w:szCs w:val="28"/>
          <w:lang w:val="de-DE"/>
        </w:rPr>
        <w:t>февраля</w:t>
      </w:r>
      <w:proofErr w:type="spellEnd"/>
      <w:r w:rsidRPr="002904A0">
        <w:rPr>
          <w:rFonts w:ascii="Times New Roman" w:hAnsi="Times New Roman" w:cs="Times New Roman"/>
          <w:sz w:val="28"/>
          <w:szCs w:val="28"/>
          <w:lang w:val="de-DE"/>
        </w:rPr>
        <w:t xml:space="preserve"> 1998 г. № 39-ФЗ «</w:t>
      </w:r>
      <w:proofErr w:type="spellStart"/>
      <w:r w:rsidRPr="002904A0">
        <w:rPr>
          <w:rFonts w:ascii="Times New Roman" w:hAnsi="Times New Roman" w:cs="Times New Roman"/>
          <w:sz w:val="28"/>
          <w:szCs w:val="28"/>
          <w:lang w:val="de-DE"/>
        </w:rPr>
        <w:t>Обинвестиционнойдеятельности</w:t>
      </w:r>
      <w:proofErr w:type="spellEnd"/>
      <w:r w:rsidRPr="002904A0">
        <w:rPr>
          <w:rFonts w:ascii="Times New Roman" w:hAnsi="Times New Roman" w:cs="Times New Roman"/>
          <w:sz w:val="28"/>
          <w:szCs w:val="28"/>
          <w:lang w:val="de-DE"/>
        </w:rPr>
        <w:t xml:space="preserve"> в </w:t>
      </w:r>
      <w:proofErr w:type="spellStart"/>
      <w:r w:rsidRPr="002904A0">
        <w:rPr>
          <w:rFonts w:ascii="Times New Roman" w:hAnsi="Times New Roman" w:cs="Times New Roman"/>
          <w:sz w:val="28"/>
          <w:szCs w:val="28"/>
          <w:lang w:val="de-DE"/>
        </w:rPr>
        <w:t>РоссийскойФедерации</w:t>
      </w:r>
      <w:proofErr w:type="spellEnd"/>
      <w:r w:rsidRPr="002904A0">
        <w:rPr>
          <w:rFonts w:ascii="Times New Roman" w:hAnsi="Times New Roman" w:cs="Times New Roman"/>
          <w:sz w:val="28"/>
          <w:szCs w:val="28"/>
          <w:lang w:val="de-DE"/>
        </w:rPr>
        <w:t xml:space="preserve">, </w:t>
      </w:r>
      <w:proofErr w:type="spellStart"/>
      <w:r w:rsidRPr="002904A0">
        <w:rPr>
          <w:rFonts w:ascii="Times New Roman" w:hAnsi="Times New Roman" w:cs="Times New Roman"/>
          <w:sz w:val="28"/>
          <w:szCs w:val="28"/>
          <w:lang w:val="de-DE"/>
        </w:rPr>
        <w:t>осуществляемой</w:t>
      </w:r>
      <w:proofErr w:type="spellEnd"/>
      <w:r w:rsidRPr="002904A0">
        <w:rPr>
          <w:rFonts w:ascii="Times New Roman" w:hAnsi="Times New Roman" w:cs="Times New Roman"/>
          <w:sz w:val="28"/>
          <w:szCs w:val="28"/>
          <w:lang w:val="de-DE"/>
        </w:rPr>
        <w:t xml:space="preserve"> в </w:t>
      </w:r>
      <w:proofErr w:type="spellStart"/>
      <w:r w:rsidRPr="002904A0">
        <w:rPr>
          <w:rFonts w:ascii="Times New Roman" w:hAnsi="Times New Roman" w:cs="Times New Roman"/>
          <w:sz w:val="28"/>
          <w:szCs w:val="28"/>
          <w:lang w:val="de-DE"/>
        </w:rPr>
        <w:t>формекапитальныхвложений</w:t>
      </w:r>
      <w:proofErr w:type="spellEnd"/>
      <w:r w:rsidRPr="002904A0">
        <w:rPr>
          <w:rFonts w:ascii="Times New Roman" w:hAnsi="Times New Roman" w:cs="Times New Roman"/>
          <w:sz w:val="28"/>
          <w:szCs w:val="28"/>
          <w:lang w:val="de-DE"/>
        </w:rPr>
        <w:t xml:space="preserve">»;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21 </w:t>
      </w:r>
      <w:proofErr w:type="spellStart"/>
      <w:r w:rsidRPr="002904A0">
        <w:rPr>
          <w:rFonts w:ascii="Times New Roman" w:hAnsi="Times New Roman" w:cs="Times New Roman"/>
          <w:sz w:val="28"/>
          <w:szCs w:val="28"/>
          <w:lang w:val="de-DE"/>
        </w:rPr>
        <w:t>июля</w:t>
      </w:r>
      <w:proofErr w:type="spellEnd"/>
      <w:r w:rsidRPr="002904A0">
        <w:rPr>
          <w:rFonts w:ascii="Times New Roman" w:hAnsi="Times New Roman" w:cs="Times New Roman"/>
          <w:sz w:val="28"/>
          <w:szCs w:val="28"/>
          <w:lang w:val="de-DE"/>
        </w:rPr>
        <w:t xml:space="preserve"> 1997 г. № 112-ФЗ «</w:t>
      </w:r>
      <w:proofErr w:type="spellStart"/>
      <w:r w:rsidRPr="002904A0">
        <w:rPr>
          <w:rFonts w:ascii="Times New Roman" w:hAnsi="Times New Roman" w:cs="Times New Roman"/>
          <w:sz w:val="28"/>
          <w:szCs w:val="28"/>
          <w:lang w:val="de-DE"/>
        </w:rPr>
        <w:t>Обучасткахнедр</w:t>
      </w:r>
      <w:proofErr w:type="spellEnd"/>
      <w:r w:rsidRPr="002904A0">
        <w:rPr>
          <w:rFonts w:ascii="Times New Roman" w:hAnsi="Times New Roman" w:cs="Times New Roman"/>
          <w:sz w:val="28"/>
          <w:szCs w:val="28"/>
          <w:lang w:val="de-DE"/>
        </w:rPr>
        <w:t xml:space="preserve">, правопользованиякоторымиможетбытьпредоставленонаусловияхразделапродукции»;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22 </w:t>
      </w:r>
      <w:proofErr w:type="spellStart"/>
      <w:r w:rsidRPr="002904A0">
        <w:rPr>
          <w:rFonts w:ascii="Times New Roman" w:hAnsi="Times New Roman" w:cs="Times New Roman"/>
          <w:sz w:val="28"/>
          <w:szCs w:val="28"/>
          <w:lang w:val="de-DE"/>
        </w:rPr>
        <w:t>апреля</w:t>
      </w:r>
      <w:proofErr w:type="spellEnd"/>
      <w:r w:rsidRPr="002904A0">
        <w:rPr>
          <w:rFonts w:ascii="Times New Roman" w:hAnsi="Times New Roman" w:cs="Times New Roman"/>
          <w:sz w:val="28"/>
          <w:szCs w:val="28"/>
          <w:lang w:val="de-DE"/>
        </w:rPr>
        <w:t xml:space="preserve"> 1996 г. № 39-ФЗ «О </w:t>
      </w:r>
      <w:proofErr w:type="spellStart"/>
      <w:r w:rsidRPr="002904A0">
        <w:rPr>
          <w:rFonts w:ascii="Times New Roman" w:hAnsi="Times New Roman" w:cs="Times New Roman"/>
          <w:sz w:val="28"/>
          <w:szCs w:val="28"/>
          <w:lang w:val="de-DE"/>
        </w:rPr>
        <w:t>рынкеценныхбумаг</w:t>
      </w:r>
      <w:proofErr w:type="spellEnd"/>
      <w:r w:rsidRPr="002904A0">
        <w:rPr>
          <w:rFonts w:ascii="Times New Roman" w:hAnsi="Times New Roman" w:cs="Times New Roman"/>
          <w:sz w:val="28"/>
          <w:szCs w:val="28"/>
          <w:lang w:val="de-DE"/>
        </w:rPr>
        <w:t xml:space="preserve">»; </w:t>
      </w:r>
    </w:p>
    <w:p w:rsidR="00B32BA2" w:rsidRPr="00B32BA2" w:rsidRDefault="002904A0" w:rsidP="002904A0">
      <w:pPr>
        <w:pStyle w:val="a4"/>
        <w:numPr>
          <w:ilvl w:val="0"/>
          <w:numId w:val="28"/>
        </w:numPr>
        <w:rPr>
          <w:rFonts w:ascii="Times New Roman" w:hAnsi="Times New Roman" w:cs="Times New Roman"/>
          <w:bCs/>
          <w:sz w:val="28"/>
          <w:szCs w:val="28"/>
        </w:rPr>
      </w:pPr>
      <w:proofErr w:type="spellStart"/>
      <w:r w:rsidRPr="002904A0">
        <w:rPr>
          <w:rFonts w:ascii="Times New Roman" w:hAnsi="Times New Roman" w:cs="Times New Roman"/>
          <w:sz w:val="28"/>
          <w:szCs w:val="28"/>
          <w:lang w:val="de-DE"/>
        </w:rPr>
        <w:t>Федеральныйзаконот</w:t>
      </w:r>
      <w:proofErr w:type="spellEnd"/>
      <w:r w:rsidRPr="002904A0">
        <w:rPr>
          <w:rFonts w:ascii="Times New Roman" w:hAnsi="Times New Roman" w:cs="Times New Roman"/>
          <w:sz w:val="28"/>
          <w:szCs w:val="28"/>
          <w:lang w:val="de-DE"/>
        </w:rPr>
        <w:t xml:space="preserve"> 30 </w:t>
      </w:r>
      <w:proofErr w:type="spellStart"/>
      <w:r w:rsidRPr="002904A0">
        <w:rPr>
          <w:rFonts w:ascii="Times New Roman" w:hAnsi="Times New Roman" w:cs="Times New Roman"/>
          <w:sz w:val="28"/>
          <w:szCs w:val="28"/>
          <w:lang w:val="de-DE"/>
        </w:rPr>
        <w:t>декабря</w:t>
      </w:r>
      <w:proofErr w:type="spellEnd"/>
      <w:r w:rsidRPr="002904A0">
        <w:rPr>
          <w:rFonts w:ascii="Times New Roman" w:hAnsi="Times New Roman" w:cs="Times New Roman"/>
          <w:sz w:val="28"/>
          <w:szCs w:val="28"/>
          <w:lang w:val="de-DE"/>
        </w:rPr>
        <w:t xml:space="preserve"> 1995 г. № 225-ФЗ «О </w:t>
      </w:r>
      <w:proofErr w:type="spellStart"/>
      <w:r w:rsidRPr="002904A0">
        <w:rPr>
          <w:rFonts w:ascii="Times New Roman" w:hAnsi="Times New Roman" w:cs="Times New Roman"/>
          <w:sz w:val="28"/>
          <w:szCs w:val="28"/>
          <w:lang w:val="de-DE"/>
        </w:rPr>
        <w:t>соглашениях</w:t>
      </w:r>
      <w:proofErr w:type="spellEnd"/>
      <w:r w:rsidRPr="002904A0">
        <w:rPr>
          <w:rFonts w:ascii="Times New Roman" w:hAnsi="Times New Roman" w:cs="Times New Roman"/>
          <w:sz w:val="28"/>
          <w:szCs w:val="28"/>
          <w:lang w:val="de-DE"/>
        </w:rPr>
        <w:t xml:space="preserve"> о </w:t>
      </w:r>
      <w:proofErr w:type="spellStart"/>
      <w:r w:rsidRPr="002904A0">
        <w:rPr>
          <w:rFonts w:ascii="Times New Roman" w:hAnsi="Times New Roman" w:cs="Times New Roman"/>
          <w:sz w:val="28"/>
          <w:szCs w:val="28"/>
          <w:lang w:val="de-DE"/>
        </w:rPr>
        <w:t>разделепродукции</w:t>
      </w:r>
      <w:proofErr w:type="spellEnd"/>
      <w:r w:rsidRPr="002904A0">
        <w:rPr>
          <w:rFonts w:ascii="Times New Roman" w:hAnsi="Times New Roman" w:cs="Times New Roman"/>
          <w:sz w:val="28"/>
          <w:szCs w:val="28"/>
          <w:lang w:val="de-DE"/>
        </w:rPr>
        <w:t>».</w:t>
      </w: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8.4 Другие издания, необходимые для освоения дисциплины</w:t>
      </w:r>
    </w:p>
    <w:p w:rsidR="00F62E7B" w:rsidRPr="005F7B42" w:rsidRDefault="00F62E7B" w:rsidP="00F62E7B">
      <w:pPr>
        <w:pStyle w:val="a4"/>
        <w:jc w:val="both"/>
        <w:rPr>
          <w:rFonts w:ascii="Times New Roman" w:hAnsi="Times New Roman" w:cs="Times New Roman"/>
          <w:sz w:val="28"/>
          <w:szCs w:val="28"/>
        </w:rPr>
      </w:pPr>
      <w:r w:rsidRPr="00F62E7B">
        <w:rPr>
          <w:rFonts w:ascii="Times New Roman" w:hAnsi="Times New Roman" w:cs="Times New Roman"/>
          <w:b/>
          <w:sz w:val="28"/>
          <w:szCs w:val="28"/>
        </w:rPr>
        <w:t>1.</w:t>
      </w:r>
      <w:r w:rsidRPr="00F62E7B">
        <w:rPr>
          <w:rStyle w:val="ab"/>
          <w:rFonts w:ascii="Times New Roman" w:hAnsi="Times New Roman" w:cs="Times New Roman"/>
          <w:b w:val="0"/>
          <w:color w:val="000000"/>
          <w:sz w:val="28"/>
          <w:szCs w:val="28"/>
        </w:rPr>
        <w:t>"Управление экономическими системами: электронный научный журнал</w:t>
      </w:r>
      <w:proofErr w:type="gramStart"/>
      <w:r w:rsidRPr="00F62E7B">
        <w:rPr>
          <w:rStyle w:val="ab"/>
          <w:rFonts w:ascii="Times New Roman" w:hAnsi="Times New Roman" w:cs="Times New Roman"/>
          <w:b w:val="0"/>
          <w:color w:val="000000"/>
          <w:sz w:val="28"/>
          <w:szCs w:val="28"/>
        </w:rPr>
        <w:t>"</w:t>
      </w:r>
      <w:r>
        <w:rPr>
          <w:rStyle w:val="ab"/>
          <w:rFonts w:ascii="Verdana" w:hAnsi="Verdana" w:cs="Arial"/>
          <w:color w:val="000000"/>
          <w:sz w:val="20"/>
          <w:szCs w:val="20"/>
        </w:rPr>
        <w:t> </w:t>
      </w:r>
      <w:r w:rsidRPr="005F7B42">
        <w:rPr>
          <w:rFonts w:ascii="Times New Roman" w:hAnsi="Times New Roman" w:cs="Times New Roman"/>
          <w:sz w:val="28"/>
          <w:szCs w:val="28"/>
        </w:rPr>
        <w:t>;</w:t>
      </w:r>
      <w:proofErr w:type="gramEnd"/>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2.</w:t>
      </w:r>
      <w:r w:rsidRPr="00E545BC">
        <w:rPr>
          <w:rFonts w:ascii="Times New Roman" w:hAnsi="Times New Roman" w:cs="Times New Roman"/>
          <w:sz w:val="28"/>
          <w:szCs w:val="28"/>
        </w:rPr>
        <w:t>«Финансы и кредит</w:t>
      </w:r>
      <w:proofErr w:type="gramStart"/>
      <w:r w:rsidRPr="00E545BC">
        <w:rPr>
          <w:rFonts w:ascii="Times New Roman" w:hAnsi="Times New Roman" w:cs="Times New Roman"/>
          <w:sz w:val="28"/>
          <w:szCs w:val="28"/>
        </w:rPr>
        <w:t>»,;</w:t>
      </w:r>
      <w:proofErr w:type="gramEnd"/>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3</w:t>
      </w:r>
      <w:r w:rsidRPr="00E545BC">
        <w:rPr>
          <w:rFonts w:ascii="Times New Roman" w:hAnsi="Times New Roman" w:cs="Times New Roman"/>
          <w:sz w:val="28"/>
          <w:szCs w:val="28"/>
        </w:rPr>
        <w:t xml:space="preserve">. «Кредиты и </w:t>
      </w:r>
      <w:r w:rsidRPr="00E545BC">
        <w:rPr>
          <w:rFonts w:ascii="Times New Roman" w:hAnsi="Times New Roman" w:cs="Times New Roman"/>
          <w:bCs/>
          <w:sz w:val="28"/>
          <w:szCs w:val="28"/>
        </w:rPr>
        <w:t>инвестиции</w:t>
      </w:r>
      <w:r w:rsidRPr="00E545BC">
        <w:rPr>
          <w:rFonts w:ascii="Times New Roman" w:hAnsi="Times New Roman" w:cs="Times New Roman"/>
          <w:sz w:val="28"/>
          <w:szCs w:val="28"/>
        </w:rPr>
        <w:t>»;</w:t>
      </w:r>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4.</w:t>
      </w:r>
      <w:r w:rsidRPr="00E545BC">
        <w:rPr>
          <w:rFonts w:ascii="Times New Roman" w:hAnsi="Times New Roman" w:cs="Times New Roman"/>
          <w:sz w:val="28"/>
          <w:szCs w:val="28"/>
        </w:rPr>
        <w:t xml:space="preserve">«Экономика, </w:t>
      </w:r>
      <w:r w:rsidRPr="00E545BC">
        <w:rPr>
          <w:rFonts w:ascii="Times New Roman" w:hAnsi="Times New Roman" w:cs="Times New Roman"/>
          <w:bCs/>
          <w:sz w:val="28"/>
          <w:szCs w:val="28"/>
        </w:rPr>
        <w:t>управление</w:t>
      </w:r>
      <w:r w:rsidRPr="00E545BC">
        <w:rPr>
          <w:rFonts w:ascii="Times New Roman" w:hAnsi="Times New Roman" w:cs="Times New Roman"/>
          <w:sz w:val="28"/>
          <w:szCs w:val="28"/>
        </w:rPr>
        <w:t xml:space="preserve"> и </w:t>
      </w:r>
      <w:r w:rsidRPr="00E545BC">
        <w:rPr>
          <w:rFonts w:ascii="Times New Roman" w:hAnsi="Times New Roman" w:cs="Times New Roman"/>
          <w:bCs/>
          <w:sz w:val="28"/>
          <w:szCs w:val="28"/>
        </w:rPr>
        <w:t>инвестиции</w:t>
      </w:r>
      <w:r w:rsidRPr="00E545BC">
        <w:rPr>
          <w:rFonts w:ascii="Times New Roman" w:hAnsi="Times New Roman" w:cs="Times New Roman"/>
          <w:sz w:val="28"/>
          <w:szCs w:val="28"/>
        </w:rPr>
        <w:t>»</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9. Перечень ресурсов информационно-телекоммуникационной сети «Интернет», необходимых для освоения дисциплины</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http://www.cfin.ru/ — Сайт «корпоративные </w:t>
      </w:r>
      <w:hyperlink r:id="rId10" w:tooltip="Финансы" w:history="1">
        <w:r w:rsidRPr="00D6060F">
          <w:rPr>
            <w:rStyle w:val="a6"/>
            <w:rFonts w:ascii="Times New Roman" w:hAnsi="Times New Roman"/>
            <w:color w:val="auto"/>
            <w:sz w:val="28"/>
            <w:szCs w:val="28"/>
            <w:u w:val="none"/>
          </w:rPr>
          <w:t>финансы</w:t>
        </w:r>
      </w:hyperlink>
      <w:r w:rsidRPr="00D6060F">
        <w:rPr>
          <w:rFonts w:ascii="Times New Roman" w:hAnsi="Times New Roman" w:cs="Times New Roman"/>
          <w:sz w:val="28"/>
          <w:szCs w:val="28"/>
        </w:rPr>
        <w:t>»</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11" w:tooltip="Finance" w:history="1">
        <w:r w:rsidRPr="00D6060F">
          <w:rPr>
            <w:rStyle w:val="a6"/>
            <w:rFonts w:ascii="Times New Roman" w:hAnsi="Times New Roman"/>
            <w:color w:val="auto"/>
            <w:sz w:val="28"/>
            <w:szCs w:val="28"/>
            <w:u w:val="none"/>
          </w:rPr>
          <w:t>finansy</w:t>
        </w:r>
      </w:hyperlink>
      <w:r w:rsidRPr="00D6060F">
        <w:rPr>
          <w:rFonts w:ascii="Times New Roman" w:hAnsi="Times New Roman" w:cs="Times New Roman"/>
          <w:sz w:val="28"/>
          <w:szCs w:val="28"/>
        </w:rPr>
        <w:t xml:space="preserve">.ru/ — Интернет-ресурсы по </w:t>
      </w:r>
      <w:hyperlink r:id="rId12" w:tooltip="Экономика" w:history="1">
        <w:r w:rsidRPr="00D6060F">
          <w:rPr>
            <w:rStyle w:val="a6"/>
            <w:rFonts w:ascii="Times New Roman" w:hAnsi="Times New Roman"/>
            <w:color w:val="auto"/>
            <w:sz w:val="28"/>
            <w:szCs w:val="28"/>
            <w:u w:val="none"/>
          </w:rPr>
          <w:t>экономике</w:t>
        </w:r>
      </w:hyperlink>
      <w:r w:rsidRPr="00D6060F">
        <w:rPr>
          <w:rFonts w:ascii="Times New Roman" w:hAnsi="Times New Roman" w:cs="Times New Roman"/>
          <w:sz w:val="28"/>
          <w:szCs w:val="28"/>
        </w:rPr>
        <w:t xml:space="preserve"> и </w:t>
      </w:r>
      <w:hyperlink r:id="rId13" w:tooltip="Финансы" w:history="1">
        <w:r w:rsidRPr="00D6060F">
          <w:rPr>
            <w:rStyle w:val="a6"/>
            <w:rFonts w:ascii="Times New Roman" w:hAnsi="Times New Roman"/>
            <w:color w:val="auto"/>
            <w:sz w:val="28"/>
            <w:szCs w:val="28"/>
            <w:u w:val="none"/>
          </w:rPr>
          <w:t>финансам</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http://www.consulting.ru/ — </w:t>
      </w:r>
      <w:hyperlink r:id="rId14" w:tooltip="Материалы" w:history="1">
        <w:r w:rsidRPr="00D6060F">
          <w:rPr>
            <w:rStyle w:val="a6"/>
            <w:rFonts w:ascii="Times New Roman" w:hAnsi="Times New Roman"/>
            <w:color w:val="auto"/>
            <w:sz w:val="28"/>
            <w:szCs w:val="28"/>
            <w:u w:val="none"/>
          </w:rPr>
          <w:t>материалы</w:t>
        </w:r>
      </w:hyperlink>
      <w:r w:rsidRPr="00D6060F">
        <w:rPr>
          <w:rFonts w:ascii="Times New Roman" w:hAnsi="Times New Roman" w:cs="Times New Roman"/>
          <w:sz w:val="28"/>
          <w:szCs w:val="28"/>
        </w:rPr>
        <w:t xml:space="preserve"> по различным аспектам ведения </w:t>
      </w:r>
      <w:hyperlink r:id="rId15" w:tooltip="Бизнес" w:history="1">
        <w:r w:rsidRPr="00D6060F">
          <w:rPr>
            <w:rStyle w:val="a6"/>
            <w:rFonts w:ascii="Times New Roman" w:hAnsi="Times New Roman"/>
            <w:color w:val="auto"/>
            <w:sz w:val="28"/>
            <w:szCs w:val="28"/>
            <w:u w:val="none"/>
          </w:rPr>
          <w:t>бизнеса</w:t>
        </w:r>
      </w:hyperlink>
      <w:r w:rsidRPr="00D6060F">
        <w:rPr>
          <w:rFonts w:ascii="Times New Roman" w:hAnsi="Times New Roman" w:cs="Times New Roman"/>
          <w:sz w:val="28"/>
          <w:szCs w:val="28"/>
        </w:rPr>
        <w:t xml:space="preserve"> и </w:t>
      </w:r>
      <w:hyperlink r:id="rId16" w:tooltip="Финансовая отчетность" w:history="1">
        <w:r w:rsidRPr="00D6060F">
          <w:rPr>
            <w:rStyle w:val="a6"/>
            <w:rFonts w:ascii="Times New Roman" w:hAnsi="Times New Roman"/>
            <w:color w:val="auto"/>
            <w:sz w:val="28"/>
            <w:szCs w:val="28"/>
            <w:u w:val="none"/>
          </w:rPr>
          <w:t>финансовой отчетности</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http://www.appraiser.ru/ — Виртуальный клуб оценщиков</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http://www.mega.ru/~deryabin — методическая литература по оценке, законодательные акты по оценке.</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http://www.gks.ru/ — Государственный </w:t>
      </w:r>
      <w:hyperlink r:id="rId17" w:tooltip="Комитет" w:history="1">
        <w:r w:rsidRPr="00D6060F">
          <w:rPr>
            <w:rStyle w:val="a6"/>
            <w:rFonts w:ascii="Times New Roman" w:hAnsi="Times New Roman"/>
            <w:color w:val="auto"/>
            <w:sz w:val="28"/>
            <w:szCs w:val="28"/>
            <w:u w:val="none"/>
          </w:rPr>
          <w:t>комитет</w:t>
        </w:r>
      </w:hyperlink>
      <w:r w:rsidRPr="00D6060F">
        <w:rPr>
          <w:rFonts w:ascii="Times New Roman" w:hAnsi="Times New Roman" w:cs="Times New Roman"/>
          <w:sz w:val="28"/>
          <w:szCs w:val="28"/>
        </w:rPr>
        <w:t xml:space="preserve"> РФ по статистике</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http://www.economy.gov.ru/ — Министерство </w:t>
      </w:r>
      <w:hyperlink r:id="rId18" w:tooltip="Экономика" w:history="1">
        <w:r w:rsidRPr="00D6060F">
          <w:rPr>
            <w:rStyle w:val="a6"/>
            <w:rFonts w:ascii="Times New Roman" w:hAnsi="Times New Roman"/>
            <w:color w:val="auto"/>
            <w:sz w:val="28"/>
            <w:szCs w:val="28"/>
            <w:u w:val="none"/>
          </w:rPr>
          <w:t>экономики</w:t>
        </w:r>
      </w:hyperlink>
      <w:r w:rsidRPr="00D6060F">
        <w:rPr>
          <w:rFonts w:ascii="Times New Roman" w:hAnsi="Times New Roman" w:cs="Times New Roman"/>
          <w:sz w:val="28"/>
          <w:szCs w:val="28"/>
        </w:rPr>
        <w:t xml:space="preserve"> Российской </w:t>
      </w:r>
      <w:hyperlink r:id="rId19" w:tooltip="Федерация" w:history="1">
        <w:r w:rsidRPr="00D6060F">
          <w:rPr>
            <w:rStyle w:val="a6"/>
            <w:rFonts w:ascii="Times New Roman" w:hAnsi="Times New Roman"/>
            <w:color w:val="auto"/>
            <w:sz w:val="28"/>
            <w:szCs w:val="28"/>
            <w:u w:val="none"/>
          </w:rPr>
          <w:t>Федерации</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http://www.ieie.nsc.ru/ — </w:t>
      </w:r>
      <w:proofErr w:type="spellStart"/>
      <w:r w:rsidRPr="00D6060F">
        <w:rPr>
          <w:rFonts w:ascii="Times New Roman" w:hAnsi="Times New Roman" w:cs="Times New Roman"/>
          <w:sz w:val="28"/>
          <w:szCs w:val="28"/>
        </w:rPr>
        <w:t>BusinessInformationActivityinRussia</w:t>
      </w:r>
      <w:proofErr w:type="spellEnd"/>
      <w:r w:rsidRPr="00D6060F">
        <w:rPr>
          <w:rFonts w:ascii="Times New Roman" w:hAnsi="Times New Roman" w:cs="Times New Roman"/>
          <w:sz w:val="28"/>
          <w:szCs w:val="28"/>
        </w:rPr>
        <w:t xml:space="preserve">, динамика развития российского рынка по регионам, </w:t>
      </w:r>
      <w:hyperlink r:id="rId20" w:tooltip="Информация" w:history="1">
        <w:r w:rsidRPr="00D6060F">
          <w:rPr>
            <w:rStyle w:val="a6"/>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группам </w:t>
      </w:r>
      <w:hyperlink r:id="rId21" w:tooltip="Товар" w:history="1">
        <w:r w:rsidRPr="00D6060F">
          <w:rPr>
            <w:rStyle w:val="a6"/>
            <w:rFonts w:ascii="Times New Roman" w:hAnsi="Times New Roman"/>
            <w:color w:val="auto"/>
            <w:sz w:val="28"/>
            <w:szCs w:val="28"/>
            <w:u w:val="none"/>
          </w:rPr>
          <w:t>товаров</w:t>
        </w:r>
      </w:hyperlink>
      <w:r w:rsidRPr="00D6060F">
        <w:rPr>
          <w:rFonts w:ascii="Times New Roman" w:hAnsi="Times New Roman" w:cs="Times New Roman"/>
          <w:sz w:val="28"/>
          <w:szCs w:val="28"/>
        </w:rPr>
        <w:t xml:space="preserve"> в России и в бывших республиках СССР.</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http://www.akm.ru/ — Сервер-агентства АК&amp;M</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http://www.rbc.ru/ — Агентство «Росбизнесконсалтинг»</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22" w:tooltip="Stock" w:history="1">
        <w:r w:rsidRPr="00D6060F">
          <w:rPr>
            <w:rStyle w:val="a6"/>
            <w:rFonts w:ascii="Times New Roman" w:hAnsi="Times New Roman"/>
            <w:color w:val="auto"/>
            <w:sz w:val="28"/>
            <w:szCs w:val="28"/>
            <w:u w:val="none"/>
          </w:rPr>
          <w:t>stock</w:t>
        </w:r>
      </w:hyperlink>
      <w:r w:rsidRPr="00D6060F">
        <w:rPr>
          <w:rFonts w:ascii="Times New Roman" w:hAnsi="Times New Roman" w:cs="Times New Roman"/>
          <w:sz w:val="28"/>
          <w:szCs w:val="28"/>
        </w:rPr>
        <w:t xml:space="preserve">..molot.ru/ — </w:t>
      </w:r>
      <w:hyperlink r:id="rId23" w:tooltip="Котировка" w:history="1">
        <w:proofErr w:type="spellStart"/>
        <w:r w:rsidRPr="00D6060F">
          <w:rPr>
            <w:rStyle w:val="a6"/>
            <w:rFonts w:ascii="Times New Roman" w:hAnsi="Times New Roman"/>
            <w:color w:val="auto"/>
            <w:sz w:val="28"/>
            <w:szCs w:val="28"/>
            <w:u w:val="none"/>
          </w:rPr>
          <w:t>Котировки</w:t>
        </w:r>
      </w:hyperlink>
      <w:hyperlink r:id="rId24" w:tooltip="Вексель" w:history="1">
        <w:r w:rsidRPr="00D6060F">
          <w:rPr>
            <w:rStyle w:val="a6"/>
            <w:rFonts w:ascii="Times New Roman" w:hAnsi="Times New Roman"/>
            <w:color w:val="auto"/>
            <w:sz w:val="28"/>
            <w:szCs w:val="28"/>
            <w:u w:val="none"/>
          </w:rPr>
          <w:t>векселей</w:t>
        </w:r>
        <w:proofErr w:type="spellEnd"/>
      </w:hyperlink>
      <w:r w:rsidRPr="00D6060F">
        <w:rPr>
          <w:rFonts w:ascii="Times New Roman" w:hAnsi="Times New Roman" w:cs="Times New Roman"/>
          <w:sz w:val="28"/>
          <w:szCs w:val="28"/>
        </w:rPr>
        <w:t xml:space="preserve"> и </w:t>
      </w:r>
      <w:hyperlink r:id="rId25" w:tooltip="Зачет" w:history="1">
        <w:r w:rsidRPr="00D6060F">
          <w:rPr>
            <w:rStyle w:val="a6"/>
            <w:rFonts w:ascii="Times New Roman" w:hAnsi="Times New Roman"/>
            <w:color w:val="auto"/>
            <w:sz w:val="28"/>
            <w:szCs w:val="28"/>
            <w:u w:val="none"/>
          </w:rPr>
          <w:t>зачетов</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http://www.fe.msk.ru/ — </w:t>
      </w:r>
      <w:hyperlink r:id="rId26" w:tooltip="Информация" w:history="1">
        <w:r w:rsidRPr="00D6060F">
          <w:rPr>
            <w:rStyle w:val="a6"/>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w:t>
      </w:r>
      <w:hyperlink r:id="rId27" w:tooltip="Ценные бумаги" w:history="1">
        <w:r w:rsidRPr="00D6060F">
          <w:rPr>
            <w:rStyle w:val="a6"/>
            <w:rFonts w:ascii="Times New Roman" w:hAnsi="Times New Roman"/>
            <w:color w:val="auto"/>
            <w:sz w:val="28"/>
            <w:szCs w:val="28"/>
            <w:u w:val="none"/>
          </w:rPr>
          <w:t>ценным бумагам</w:t>
        </w:r>
      </w:hyperlink>
      <w:r w:rsidRPr="00D6060F">
        <w:rPr>
          <w:rFonts w:ascii="Times New Roman" w:hAnsi="Times New Roman" w:cs="Times New Roman"/>
          <w:sz w:val="28"/>
          <w:szCs w:val="28"/>
        </w:rPr>
        <w:t xml:space="preserve"> http://www.vestona.ru/ — Российский </w:t>
      </w:r>
      <w:hyperlink r:id="rId28" w:tooltip="Финансовый рынок" w:history="1">
        <w:r w:rsidRPr="00D6060F">
          <w:rPr>
            <w:rStyle w:val="a6"/>
            <w:rFonts w:ascii="Times New Roman" w:hAnsi="Times New Roman"/>
            <w:color w:val="auto"/>
            <w:sz w:val="28"/>
            <w:szCs w:val="28"/>
            <w:u w:val="none"/>
          </w:rPr>
          <w:t>финансовый рынок</w:t>
        </w:r>
      </w:hyperlink>
      <w:r w:rsidRPr="00D6060F">
        <w:rPr>
          <w:rFonts w:ascii="Times New Roman" w:hAnsi="Times New Roman" w:cs="Times New Roman"/>
          <w:sz w:val="28"/>
          <w:szCs w:val="28"/>
        </w:rPr>
        <w:t>. Информационно-справочная система</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http://www.finmarket.ru/ — информационное обслуживание финансовой деятельности</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http://www.fedcom.ru/ — Федеральная </w:t>
      </w:r>
      <w:hyperlink r:id="rId29" w:tooltip="Комиссия" w:history="1">
        <w:r w:rsidRPr="00D6060F">
          <w:rPr>
            <w:rStyle w:val="a6"/>
            <w:rFonts w:ascii="Times New Roman" w:hAnsi="Times New Roman"/>
            <w:color w:val="auto"/>
            <w:sz w:val="28"/>
            <w:szCs w:val="28"/>
            <w:u w:val="none"/>
          </w:rPr>
          <w:t>комиссия</w:t>
        </w:r>
      </w:hyperlink>
      <w:r w:rsidRPr="00D6060F">
        <w:rPr>
          <w:rFonts w:ascii="Times New Roman" w:hAnsi="Times New Roman" w:cs="Times New Roman"/>
          <w:sz w:val="28"/>
          <w:szCs w:val="28"/>
        </w:rPr>
        <w:t xml:space="preserve"> по рынку </w:t>
      </w:r>
      <w:hyperlink r:id="rId30" w:tooltip="Ценные бумаги" w:history="1">
        <w:r w:rsidRPr="00D6060F">
          <w:rPr>
            <w:rStyle w:val="a6"/>
            <w:rFonts w:ascii="Times New Roman" w:hAnsi="Times New Roman"/>
            <w:color w:val="auto"/>
            <w:sz w:val="28"/>
            <w:szCs w:val="28"/>
            <w:u w:val="none"/>
          </w:rPr>
          <w:t>ценных бумаг</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t>
      </w:r>
      <w:hyperlink r:id="rId31" w:tooltip="Finance" w:history="1">
        <w:r w:rsidRPr="00D6060F">
          <w:rPr>
            <w:rStyle w:val="a6"/>
            <w:rFonts w:ascii="Times New Roman" w:hAnsi="Times New Roman"/>
            <w:color w:val="auto"/>
            <w:sz w:val="28"/>
            <w:szCs w:val="28"/>
            <w:u w:val="none"/>
          </w:rPr>
          <w:t>finance</w:t>
        </w:r>
      </w:hyperlink>
      <w:r w:rsidRPr="00D6060F">
        <w:rPr>
          <w:rFonts w:ascii="Times New Roman" w:hAnsi="Times New Roman" w:cs="Times New Roman"/>
          <w:sz w:val="28"/>
          <w:szCs w:val="28"/>
        </w:rPr>
        <w:t xml:space="preserve">.jump.ru/ — Каталог всех русскоязычных публикаций в </w:t>
      </w:r>
      <w:hyperlink r:id="rId32" w:tooltip="Интернет" w:history="1">
        <w:r w:rsidRPr="00D6060F">
          <w:rPr>
            <w:rStyle w:val="a6"/>
            <w:rFonts w:ascii="Times New Roman" w:hAnsi="Times New Roman"/>
            <w:color w:val="auto"/>
            <w:sz w:val="28"/>
            <w:szCs w:val="28"/>
            <w:u w:val="none"/>
          </w:rPr>
          <w:t>Интернете</w:t>
        </w:r>
      </w:hyperlink>
      <w:r w:rsidRPr="00D6060F">
        <w:rPr>
          <w:rFonts w:ascii="Times New Roman" w:hAnsi="Times New Roman" w:cs="Times New Roman"/>
          <w:sz w:val="28"/>
          <w:szCs w:val="28"/>
        </w:rPr>
        <w:t xml:space="preserve">, касающихся финансовых рынков </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www.deloshop.ru,www.riersi.ru// — Информационные сайты по продаже и покупке бизнеса</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http://members.xoom.com/tihon/database.htm — Поиск по специализированным </w:t>
      </w:r>
      <w:hyperlink r:id="rId33" w:tooltip="База данных" w:history="1">
        <w:r w:rsidRPr="00D6060F">
          <w:rPr>
            <w:rStyle w:val="a6"/>
            <w:rFonts w:ascii="Times New Roman" w:hAnsi="Times New Roman"/>
            <w:color w:val="000000"/>
            <w:sz w:val="28"/>
            <w:szCs w:val="28"/>
            <w:u w:val="none"/>
          </w:rPr>
          <w:t>базам данных</w:t>
        </w:r>
      </w:hyperlink>
      <w:r w:rsidRPr="00D6060F">
        <w:rPr>
          <w:rFonts w:ascii="Times New Roman" w:hAnsi="Times New Roman" w:cs="Times New Roman"/>
          <w:sz w:val="28"/>
          <w:szCs w:val="28"/>
        </w:rPr>
        <w:t xml:space="preserve"> по </w:t>
      </w:r>
      <w:hyperlink r:id="rId34" w:tooltip="Товар" w:history="1">
        <w:r w:rsidRPr="00D6060F">
          <w:rPr>
            <w:rStyle w:val="a6"/>
            <w:rFonts w:ascii="Times New Roman" w:hAnsi="Times New Roman"/>
            <w:color w:val="000000"/>
            <w:sz w:val="28"/>
            <w:szCs w:val="28"/>
            <w:u w:val="none"/>
          </w:rPr>
          <w:t>товарам</w:t>
        </w:r>
      </w:hyperlink>
      <w:r w:rsidRPr="00D6060F">
        <w:rPr>
          <w:rFonts w:ascii="Times New Roman" w:hAnsi="Times New Roman" w:cs="Times New Roman"/>
          <w:sz w:val="28"/>
          <w:szCs w:val="28"/>
        </w:rPr>
        <w:t xml:space="preserve">, </w:t>
      </w:r>
      <w:hyperlink r:id="rId35" w:tooltip="Фирма" w:history="1">
        <w:r w:rsidRPr="00D6060F">
          <w:rPr>
            <w:rStyle w:val="a6"/>
            <w:rFonts w:ascii="Times New Roman" w:hAnsi="Times New Roman"/>
            <w:color w:val="000000"/>
            <w:sz w:val="28"/>
            <w:szCs w:val="28"/>
            <w:u w:val="none"/>
          </w:rPr>
          <w:t>фирмам</w:t>
        </w:r>
      </w:hyperlink>
      <w:r w:rsidRPr="00D6060F">
        <w:rPr>
          <w:rFonts w:ascii="Times New Roman" w:hAnsi="Times New Roman" w:cs="Times New Roman"/>
          <w:sz w:val="28"/>
          <w:szCs w:val="28"/>
        </w:rPr>
        <w:t xml:space="preserve"> и их </w:t>
      </w:r>
      <w:hyperlink r:id="rId36" w:tooltip="Цена" w:history="1">
        <w:r w:rsidRPr="00D6060F">
          <w:rPr>
            <w:rStyle w:val="a6"/>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В </w:t>
      </w:r>
      <w:hyperlink r:id="rId37" w:tooltip="База данных" w:history="1">
        <w:r w:rsidRPr="00D6060F">
          <w:rPr>
            <w:rStyle w:val="a6"/>
            <w:rFonts w:ascii="Times New Roman" w:hAnsi="Times New Roman"/>
            <w:color w:val="000000"/>
            <w:sz w:val="28"/>
            <w:szCs w:val="28"/>
            <w:u w:val="none"/>
          </w:rPr>
          <w:t>базах данных</w:t>
        </w:r>
      </w:hyperlink>
      <w:r w:rsidRPr="00D6060F">
        <w:rPr>
          <w:rFonts w:ascii="Times New Roman" w:hAnsi="Times New Roman" w:cs="Times New Roman"/>
          <w:sz w:val="28"/>
          <w:szCs w:val="28"/>
        </w:rPr>
        <w:t xml:space="preserve"> можно найти цены, адрес, </w:t>
      </w:r>
      <w:hyperlink r:id="rId38" w:tooltip="Информация" w:history="1">
        <w:r w:rsidRPr="00D6060F">
          <w:rPr>
            <w:rStyle w:val="a6"/>
            <w:rFonts w:ascii="Times New Roman" w:hAnsi="Times New Roman"/>
            <w:color w:val="000000"/>
            <w:sz w:val="28"/>
            <w:szCs w:val="28"/>
            <w:u w:val="none"/>
          </w:rPr>
          <w:t>информацию</w:t>
        </w:r>
      </w:hyperlink>
      <w:r w:rsidRPr="00D6060F">
        <w:rPr>
          <w:rFonts w:ascii="Times New Roman" w:hAnsi="Times New Roman" w:cs="Times New Roman"/>
          <w:sz w:val="28"/>
          <w:szCs w:val="28"/>
        </w:rPr>
        <w:t xml:space="preserve"> о </w:t>
      </w:r>
      <w:hyperlink r:id="rId39" w:tooltip="Товар" w:history="1">
        <w:r w:rsidRPr="00D6060F">
          <w:rPr>
            <w:rStyle w:val="a6"/>
            <w:rFonts w:ascii="Times New Roman" w:hAnsi="Times New Roman"/>
            <w:color w:val="000000"/>
            <w:sz w:val="28"/>
            <w:szCs w:val="28"/>
            <w:u w:val="none"/>
          </w:rPr>
          <w:t>товарах</w:t>
        </w:r>
      </w:hyperlink>
      <w:r w:rsidRPr="00D6060F">
        <w:rPr>
          <w:rFonts w:ascii="Times New Roman" w:hAnsi="Times New Roman" w:cs="Times New Roman"/>
          <w:sz w:val="28"/>
          <w:szCs w:val="28"/>
        </w:rPr>
        <w:t xml:space="preserve"> и ссылку на собственную страничку </w:t>
      </w:r>
      <w:hyperlink r:id="rId40" w:tooltip="Фирма" w:history="1">
        <w:r w:rsidRPr="00D6060F">
          <w:rPr>
            <w:rStyle w:val="a6"/>
            <w:rFonts w:ascii="Times New Roman" w:hAnsi="Times New Roman"/>
            <w:color w:val="000000"/>
            <w:sz w:val="28"/>
            <w:szCs w:val="28"/>
            <w:u w:val="none"/>
          </w:rPr>
          <w:t>фирмы</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http://www.appraiser.ru/ — Базы </w:t>
      </w:r>
      <w:hyperlink r:id="rId41" w:tooltip="Данные" w:history="1">
        <w:r w:rsidRPr="00D6060F">
          <w:rPr>
            <w:rStyle w:val="a6"/>
            <w:rFonts w:ascii="Times New Roman" w:hAnsi="Times New Roman"/>
            <w:color w:val="000000"/>
            <w:sz w:val="28"/>
            <w:szCs w:val="28"/>
            <w:u w:val="none"/>
          </w:rPr>
          <w:t>данных</w:t>
        </w:r>
      </w:hyperlink>
      <w:r w:rsidRPr="00D6060F">
        <w:rPr>
          <w:rFonts w:ascii="Times New Roman" w:hAnsi="Times New Roman" w:cs="Times New Roman"/>
          <w:sz w:val="28"/>
          <w:szCs w:val="28"/>
        </w:rPr>
        <w:t xml:space="preserve"> по </w:t>
      </w:r>
      <w:hyperlink r:id="rId42" w:tooltip="Цена" w:history="1">
        <w:r w:rsidRPr="00D6060F">
          <w:rPr>
            <w:rStyle w:val="a6"/>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на машины, оборудование, </w:t>
      </w:r>
      <w:hyperlink r:id="rId43" w:tooltip="Транспорт" w:history="1">
        <w:r w:rsidRPr="00D6060F">
          <w:rPr>
            <w:rStyle w:val="a6"/>
            <w:rFonts w:ascii="Times New Roman" w:hAnsi="Times New Roman"/>
            <w:color w:val="000000"/>
            <w:sz w:val="28"/>
            <w:szCs w:val="28"/>
            <w:u w:val="none"/>
          </w:rPr>
          <w:t>транспорт</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http://www.bus.utexas.edu/ — </w:t>
      </w:r>
      <w:hyperlink r:id="rId44" w:tooltip="Материалы" w:history="1">
        <w:r w:rsidRPr="00D6060F">
          <w:rPr>
            <w:rStyle w:val="a6"/>
            <w:rFonts w:ascii="Times New Roman" w:hAnsi="Times New Roman"/>
            <w:color w:val="000000"/>
            <w:sz w:val="28"/>
            <w:szCs w:val="28"/>
            <w:u w:val="none"/>
          </w:rPr>
          <w:t>Материалы</w:t>
        </w:r>
      </w:hyperlink>
      <w:r w:rsidRPr="00D6060F">
        <w:rPr>
          <w:rFonts w:ascii="Times New Roman" w:hAnsi="Times New Roman" w:cs="Times New Roman"/>
          <w:sz w:val="28"/>
          <w:szCs w:val="28"/>
        </w:rPr>
        <w:t xml:space="preserve"> по анализу и моделированию </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http://www.parkercenter.gsm.cornell.edu/ — Современные методики оценки</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http://www.mckinseyguarterly.com/ — Статьи по оценке и финансовому </w:t>
      </w:r>
      <w:hyperlink r:id="rId45" w:tooltip="Менеджмент" w:history="1">
        <w:r w:rsidRPr="00D6060F">
          <w:rPr>
            <w:rStyle w:val="a6"/>
            <w:rFonts w:ascii="Times New Roman" w:hAnsi="Times New Roman"/>
            <w:color w:val="000000"/>
            <w:sz w:val="28"/>
            <w:szCs w:val="28"/>
            <w:u w:val="none"/>
          </w:rPr>
          <w:t>менеджменту</w:t>
        </w:r>
      </w:hyperlink>
    </w:p>
    <w:p w:rsidR="00B32BA2" w:rsidRPr="00B32BA2" w:rsidRDefault="00B32BA2" w:rsidP="00B32BA2">
      <w:pPr>
        <w:pStyle w:val="a4"/>
        <w:rPr>
          <w:rFonts w:ascii="Times New Roman" w:hAnsi="Times New Roman" w:cs="Times New Roman"/>
          <w:bCs/>
          <w:sz w:val="28"/>
          <w:szCs w:val="28"/>
        </w:rPr>
      </w:pPr>
    </w:p>
    <w:p w:rsidR="00CB1445" w:rsidRPr="00CB1445" w:rsidRDefault="00CB1445" w:rsidP="00CB1445">
      <w:pPr>
        <w:pStyle w:val="a4"/>
        <w:rPr>
          <w:rFonts w:ascii="Times New Roman" w:hAnsi="Times New Roman" w:cs="Times New Roman"/>
          <w:b/>
          <w:sz w:val="28"/>
          <w:szCs w:val="28"/>
        </w:rPr>
      </w:pPr>
      <w:r w:rsidRPr="00CB1445">
        <w:rPr>
          <w:rFonts w:ascii="Times New Roman" w:hAnsi="Times New Roman" w:cs="Times New Roman"/>
          <w:b/>
          <w:sz w:val="28"/>
          <w:szCs w:val="28"/>
        </w:rPr>
        <w:t>10. Методические указания для обучающихся по освоению дисциплины</w:t>
      </w:r>
    </w:p>
    <w:p w:rsidR="00CB1445" w:rsidRPr="00CB1445" w:rsidRDefault="00CB1445" w:rsidP="00CB1445">
      <w:pPr>
        <w:pStyle w:val="a4"/>
        <w:rPr>
          <w:rFonts w:ascii="Times New Roman" w:hAnsi="Times New Roman" w:cs="Times New Roman"/>
          <w:sz w:val="28"/>
          <w:szCs w:val="28"/>
        </w:rPr>
      </w:pPr>
    </w:p>
    <w:p w:rsidR="00CB1445" w:rsidRPr="00CB1445" w:rsidRDefault="00CB1445" w:rsidP="00CB1445">
      <w:pPr>
        <w:pStyle w:val="a4"/>
        <w:jc w:val="both"/>
        <w:rPr>
          <w:rFonts w:ascii="Times New Roman" w:hAnsi="Times New Roman" w:cs="Times New Roman"/>
          <w:sz w:val="28"/>
          <w:szCs w:val="28"/>
        </w:rPr>
      </w:pPr>
      <w:r w:rsidRPr="00CB1445">
        <w:rPr>
          <w:rFonts w:ascii="Times New Roman" w:hAnsi="Times New Roman" w:cs="Times New Roman"/>
          <w:sz w:val="28"/>
          <w:szCs w:val="28"/>
        </w:rPr>
        <w:t>Порядок изучения дисциплины следующий:</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B32BA2" w:rsidRPr="00CB1445" w:rsidRDefault="00B32BA2" w:rsidP="00CB1445">
      <w:pPr>
        <w:pStyle w:val="a4"/>
        <w:rPr>
          <w:rFonts w:ascii="Times New Roman" w:hAnsi="Times New Roman" w:cs="Times New Roman"/>
          <w:sz w:val="28"/>
          <w:szCs w:val="28"/>
        </w:rPr>
      </w:pPr>
    </w:p>
    <w:p w:rsidR="00B32BA2" w:rsidRPr="00F829B4" w:rsidRDefault="00B32BA2" w:rsidP="00F829B4">
      <w:pPr>
        <w:pStyle w:val="a4"/>
        <w:rPr>
          <w:rFonts w:ascii="Times New Roman" w:hAnsi="Times New Roman" w:cs="Times New Roman"/>
          <w:b/>
          <w:bCs/>
          <w:sz w:val="28"/>
          <w:szCs w:val="28"/>
        </w:rPr>
      </w:pPr>
      <w:r w:rsidRPr="00F829B4">
        <w:rPr>
          <w:rFonts w:ascii="Times New Roman" w:hAnsi="Times New Roman" w:cs="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9B4" w:rsidRPr="00F829B4" w:rsidRDefault="00F829B4" w:rsidP="00F829B4">
      <w:pPr>
        <w:spacing w:after="0" w:line="240" w:lineRule="auto"/>
        <w:ind w:firstLine="851"/>
        <w:jc w:val="both"/>
        <w:rPr>
          <w:rFonts w:ascii="Times New Roman" w:hAnsi="Times New Roman" w:cs="Times New Roman"/>
          <w:bCs/>
          <w:sz w:val="28"/>
          <w:szCs w:val="28"/>
        </w:rPr>
      </w:pPr>
      <w:r w:rsidRPr="00F829B4">
        <w:rPr>
          <w:rFonts w:ascii="Times New Roman" w:hAnsi="Times New Roman" w:cs="Times New Roman"/>
          <w:bCs/>
          <w:sz w:val="28"/>
          <w:szCs w:val="28"/>
        </w:rPr>
        <w:t xml:space="preserve">Перечень информационных технологий, используемых при осуществлении образовательного процесса по дисциплине </w:t>
      </w:r>
      <w:r w:rsidR="00B2079A" w:rsidRPr="005C738A">
        <w:rPr>
          <w:rFonts w:ascii="Times New Roman" w:hAnsi="Times New Roman" w:cs="Times New Roman"/>
          <w:sz w:val="28"/>
          <w:szCs w:val="28"/>
        </w:rPr>
        <w:t>(Б</w:t>
      </w:r>
      <w:proofErr w:type="gramStart"/>
      <w:r w:rsidR="00B2079A" w:rsidRPr="005C738A">
        <w:rPr>
          <w:rFonts w:ascii="Times New Roman" w:hAnsi="Times New Roman" w:cs="Times New Roman"/>
          <w:sz w:val="28"/>
          <w:szCs w:val="28"/>
        </w:rPr>
        <w:t>1.В.ОД</w:t>
      </w:r>
      <w:proofErr w:type="gramEnd"/>
      <w:r w:rsidR="00B2079A" w:rsidRPr="005C738A">
        <w:rPr>
          <w:rFonts w:ascii="Times New Roman" w:hAnsi="Times New Roman" w:cs="Times New Roman"/>
          <w:sz w:val="28"/>
          <w:szCs w:val="28"/>
        </w:rPr>
        <w:t>.5) «Учетно-аналитическое обеспечение процесса принятия инвестиционных решений»</w:t>
      </w:r>
      <w:r w:rsidRPr="00F829B4">
        <w:rPr>
          <w:rFonts w:ascii="Times New Roman" w:hAnsi="Times New Roman" w:cs="Times New Roman"/>
          <w:bCs/>
          <w:sz w:val="28"/>
          <w:szCs w:val="28"/>
        </w:rPr>
        <w:t>:</w:t>
      </w:r>
    </w:p>
    <w:p w:rsidR="00F829B4" w:rsidRPr="00F829B4" w:rsidRDefault="00F829B4" w:rsidP="00F829B4">
      <w:pPr>
        <w:numPr>
          <w:ilvl w:val="0"/>
          <w:numId w:val="30"/>
        </w:numPr>
        <w:tabs>
          <w:tab w:val="left" w:pos="1418"/>
        </w:tabs>
        <w:spacing w:after="0" w:line="240" w:lineRule="auto"/>
        <w:ind w:left="0" w:firstLine="851"/>
        <w:jc w:val="both"/>
        <w:rPr>
          <w:rFonts w:ascii="Times New Roman" w:hAnsi="Times New Roman" w:cs="Times New Roman"/>
          <w:b/>
          <w:bCs/>
          <w:sz w:val="28"/>
          <w:szCs w:val="28"/>
        </w:rPr>
      </w:pPr>
      <w:r w:rsidRPr="00F829B4">
        <w:rPr>
          <w:rFonts w:ascii="Times New Roman" w:hAnsi="Times New Roman" w:cs="Times New Roman"/>
          <w:bCs/>
          <w:sz w:val="28"/>
          <w:szCs w:val="28"/>
        </w:rPr>
        <w:t xml:space="preserve">технические средства (компьютерная техника и средства </w:t>
      </w:r>
      <w:proofErr w:type="gramStart"/>
      <w:r w:rsidRPr="00F829B4">
        <w:rPr>
          <w:rFonts w:ascii="Times New Roman" w:hAnsi="Times New Roman" w:cs="Times New Roman"/>
          <w:bCs/>
          <w:sz w:val="28"/>
          <w:szCs w:val="28"/>
        </w:rPr>
        <w:t>связи(</w:t>
      </w:r>
      <w:proofErr w:type="gramEnd"/>
      <w:r w:rsidRPr="00F829B4">
        <w:rPr>
          <w:rFonts w:ascii="Times New Roman" w:hAnsi="Times New Roman" w:cs="Times New Roman"/>
          <w:bCs/>
          <w:sz w:val="28"/>
          <w:szCs w:val="28"/>
        </w:rPr>
        <w:t>персональные компьютеры, проектор);</w:t>
      </w:r>
    </w:p>
    <w:p w:rsidR="00F829B4" w:rsidRPr="00F829B4" w:rsidRDefault="00F829B4" w:rsidP="00F829B4">
      <w:pPr>
        <w:numPr>
          <w:ilvl w:val="0"/>
          <w:numId w:val="30"/>
        </w:numPr>
        <w:tabs>
          <w:tab w:val="left" w:pos="1418"/>
        </w:tabs>
        <w:spacing w:after="0" w:line="240" w:lineRule="auto"/>
        <w:ind w:left="0" w:firstLine="851"/>
        <w:jc w:val="both"/>
        <w:rPr>
          <w:rFonts w:ascii="Times New Roman" w:hAnsi="Times New Roman" w:cs="Times New Roman"/>
          <w:b/>
          <w:bCs/>
          <w:sz w:val="28"/>
          <w:szCs w:val="28"/>
        </w:rPr>
      </w:pPr>
      <w:r w:rsidRPr="00F829B4">
        <w:rPr>
          <w:rFonts w:ascii="Times New Roman" w:hAnsi="Times New Roman" w:cs="Times New Roman"/>
          <w:bCs/>
          <w:sz w:val="28"/>
          <w:szCs w:val="28"/>
        </w:rPr>
        <w:t xml:space="preserve">методы обучения с использованием информационных </w:t>
      </w:r>
      <w:proofErr w:type="gramStart"/>
      <w:r w:rsidRPr="00F829B4">
        <w:rPr>
          <w:rFonts w:ascii="Times New Roman" w:hAnsi="Times New Roman" w:cs="Times New Roman"/>
          <w:bCs/>
          <w:sz w:val="28"/>
          <w:szCs w:val="28"/>
        </w:rPr>
        <w:t>технологий(</w:t>
      </w:r>
      <w:proofErr w:type="gramEnd"/>
      <w:r w:rsidRPr="00F829B4">
        <w:rPr>
          <w:rFonts w:ascii="Times New Roman" w:hAnsi="Times New Roman" w:cs="Times New Roman"/>
          <w:bCs/>
          <w:sz w:val="28"/>
          <w:szCs w:val="28"/>
        </w:rPr>
        <w:t xml:space="preserve">компьютерное тестирование, демонстрация </w:t>
      </w:r>
      <w:proofErr w:type="spellStart"/>
      <w:r w:rsidRPr="00F829B4">
        <w:rPr>
          <w:rFonts w:ascii="Times New Roman" w:hAnsi="Times New Roman" w:cs="Times New Roman"/>
          <w:bCs/>
          <w:sz w:val="28"/>
          <w:szCs w:val="28"/>
        </w:rPr>
        <w:t>мультимедийныхматериалов</w:t>
      </w:r>
      <w:proofErr w:type="spellEnd"/>
      <w:r w:rsidRPr="00F829B4">
        <w:rPr>
          <w:rFonts w:ascii="Times New Roman" w:hAnsi="Times New Roman" w:cs="Times New Roman"/>
          <w:bCs/>
          <w:sz w:val="28"/>
          <w:szCs w:val="28"/>
        </w:rPr>
        <w:t>);</w:t>
      </w:r>
    </w:p>
    <w:p w:rsidR="00F829B4" w:rsidRPr="00F829B4" w:rsidRDefault="00F829B4" w:rsidP="00F829B4">
      <w:pPr>
        <w:numPr>
          <w:ilvl w:val="0"/>
          <w:numId w:val="30"/>
        </w:numPr>
        <w:spacing w:after="0" w:line="240" w:lineRule="auto"/>
        <w:ind w:left="0" w:firstLine="851"/>
        <w:jc w:val="both"/>
        <w:rPr>
          <w:rFonts w:ascii="Times New Roman" w:hAnsi="Times New Roman" w:cs="Times New Roman"/>
          <w:sz w:val="28"/>
          <w:szCs w:val="28"/>
        </w:rPr>
      </w:pPr>
      <w:r w:rsidRPr="00F829B4">
        <w:rPr>
          <w:rFonts w:ascii="Times New Roman" w:hAnsi="Times New Roman" w:cs="Times New Roman"/>
          <w:sz w:val="28"/>
          <w:szCs w:val="28"/>
        </w:rPr>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F829B4" w:rsidRPr="00F829B4" w:rsidRDefault="00F829B4" w:rsidP="00F829B4">
      <w:pPr>
        <w:numPr>
          <w:ilvl w:val="0"/>
          <w:numId w:val="30"/>
        </w:numPr>
        <w:tabs>
          <w:tab w:val="left" w:pos="1134"/>
          <w:tab w:val="left" w:pos="1418"/>
        </w:tabs>
        <w:spacing w:after="0" w:line="240" w:lineRule="auto"/>
        <w:ind w:left="0" w:firstLine="851"/>
        <w:jc w:val="both"/>
        <w:rPr>
          <w:rFonts w:ascii="Times New Roman" w:hAnsi="Times New Roman" w:cs="Times New Roman"/>
          <w:bCs/>
          <w:sz w:val="28"/>
          <w:szCs w:val="28"/>
        </w:rPr>
      </w:pPr>
      <w:r w:rsidRPr="00F829B4">
        <w:rPr>
          <w:rFonts w:ascii="Times New Roman" w:hAnsi="Times New Roman" w:cs="Times New Roman"/>
          <w:bCs/>
          <w:sz w:val="28"/>
          <w:szCs w:val="28"/>
        </w:rPr>
        <w:t>интернет-сервисы и электронные ресурсы согласно п. 9 рабочей программы;</w:t>
      </w:r>
    </w:p>
    <w:p w:rsidR="00F829B4" w:rsidRPr="00F829B4" w:rsidRDefault="00F829B4" w:rsidP="00F829B4">
      <w:pPr>
        <w:numPr>
          <w:ilvl w:val="0"/>
          <w:numId w:val="11"/>
        </w:numPr>
        <w:tabs>
          <w:tab w:val="left" w:pos="1134"/>
          <w:tab w:val="left" w:pos="1418"/>
        </w:tabs>
        <w:spacing w:after="0" w:line="240" w:lineRule="auto"/>
        <w:ind w:left="0" w:firstLine="851"/>
        <w:jc w:val="both"/>
        <w:rPr>
          <w:rFonts w:ascii="Times New Roman" w:hAnsi="Times New Roman" w:cs="Times New Roman"/>
          <w:bCs/>
          <w:sz w:val="28"/>
          <w:szCs w:val="28"/>
        </w:rPr>
      </w:pPr>
      <w:r w:rsidRPr="00F829B4">
        <w:rPr>
          <w:rFonts w:ascii="Times New Roman" w:hAnsi="Times New Roman" w:cs="Times New Roman"/>
          <w:bCs/>
          <w:sz w:val="28"/>
          <w:szCs w:val="28"/>
        </w:rPr>
        <w:t>программное обеспечение.</w:t>
      </w:r>
    </w:p>
    <w:p w:rsidR="00F829B4" w:rsidRPr="00F829B4" w:rsidRDefault="00F829B4" w:rsidP="00F829B4">
      <w:pPr>
        <w:spacing w:after="0" w:line="240" w:lineRule="auto"/>
        <w:ind w:firstLine="851"/>
        <w:jc w:val="both"/>
        <w:rPr>
          <w:rFonts w:ascii="Times New Roman" w:hAnsi="Times New Roman" w:cs="Times New Roman"/>
          <w:sz w:val="28"/>
          <w:szCs w:val="28"/>
        </w:rPr>
      </w:pPr>
      <w:r w:rsidRPr="00F829B4">
        <w:rPr>
          <w:rFonts w:ascii="Times New Roman" w:hAnsi="Times New Roman" w:cs="Times New Roman"/>
          <w:sz w:val="28"/>
          <w:szCs w:val="28"/>
        </w:rPr>
        <w:t xml:space="preserve">Дисциплина обеспечивается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w:t>
      </w:r>
    </w:p>
    <w:p w:rsidR="00F829B4" w:rsidRPr="00F829B4" w:rsidRDefault="00F829B4" w:rsidP="00F829B4">
      <w:pPr>
        <w:numPr>
          <w:ilvl w:val="0"/>
          <w:numId w:val="33"/>
        </w:numPr>
        <w:autoSpaceDE w:val="0"/>
        <w:autoSpaceDN w:val="0"/>
        <w:adjustRightInd w:val="0"/>
        <w:spacing w:after="0" w:line="240" w:lineRule="auto"/>
        <w:ind w:left="0" w:firstLine="851"/>
        <w:jc w:val="both"/>
        <w:rPr>
          <w:rFonts w:ascii="Times New Roman" w:hAnsi="Times New Roman" w:cs="Times New Roman"/>
          <w:sz w:val="28"/>
          <w:szCs w:val="28"/>
          <w:lang w:val="en-US"/>
        </w:rPr>
      </w:pPr>
      <w:proofErr w:type="spellStart"/>
      <w:r w:rsidRPr="00F829B4">
        <w:rPr>
          <w:rFonts w:ascii="Times New Roman" w:hAnsi="Times New Roman" w:cs="Times New Roman"/>
          <w:sz w:val="28"/>
          <w:szCs w:val="28"/>
        </w:rPr>
        <w:t>операционнаясистема</w:t>
      </w:r>
      <w:proofErr w:type="spellEnd"/>
      <w:r w:rsidRPr="00F829B4">
        <w:rPr>
          <w:rFonts w:ascii="Times New Roman" w:hAnsi="Times New Roman" w:cs="Times New Roman"/>
          <w:bCs/>
          <w:sz w:val="28"/>
          <w:szCs w:val="28"/>
          <w:lang w:val="en-US"/>
        </w:rPr>
        <w:t>Microsoft Windows 7</w:t>
      </w:r>
      <w:r w:rsidRPr="00F829B4">
        <w:rPr>
          <w:rFonts w:ascii="Times New Roman" w:hAnsi="Times New Roman" w:cs="Times New Roman"/>
          <w:sz w:val="28"/>
          <w:szCs w:val="28"/>
          <w:lang w:val="en-US"/>
        </w:rPr>
        <w:t>;</w:t>
      </w:r>
    </w:p>
    <w:p w:rsidR="00F829B4" w:rsidRPr="00F829B4" w:rsidRDefault="00F829B4" w:rsidP="00F829B4">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r w:rsidRPr="00F829B4">
        <w:rPr>
          <w:rFonts w:ascii="Times New Roman" w:hAnsi="Times New Roman" w:cs="Times New Roman"/>
          <w:bCs/>
          <w:sz w:val="28"/>
          <w:szCs w:val="28"/>
          <w:lang w:val="en-US"/>
        </w:rPr>
        <w:t>Microsoft Word 2010;</w:t>
      </w:r>
    </w:p>
    <w:p w:rsidR="00B31CC3" w:rsidRPr="00B31CC3" w:rsidRDefault="00F829B4" w:rsidP="00A61C22">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proofErr w:type="spellStart"/>
      <w:r w:rsidRPr="00B31CC3">
        <w:rPr>
          <w:rFonts w:ascii="Times New Roman" w:hAnsi="Times New Roman" w:cs="Times New Roman"/>
          <w:bCs/>
          <w:sz w:val="28"/>
          <w:szCs w:val="28"/>
          <w:lang w:val="en-US"/>
        </w:rPr>
        <w:t>MicrosoftExcel</w:t>
      </w:r>
      <w:proofErr w:type="spellEnd"/>
      <w:r w:rsidRPr="00B31CC3">
        <w:rPr>
          <w:rFonts w:ascii="Times New Roman" w:hAnsi="Times New Roman" w:cs="Times New Roman"/>
          <w:bCs/>
          <w:sz w:val="28"/>
          <w:szCs w:val="28"/>
          <w:lang w:val="en-US"/>
        </w:rPr>
        <w:t xml:space="preserve"> 2010;</w:t>
      </w:r>
      <w:r w:rsidR="00B31CC3" w:rsidRPr="00B31CC3">
        <w:rPr>
          <w:rFonts w:ascii="Times New Roman" w:hAnsi="Times New Roman" w:cs="Times New Roman"/>
          <w:bCs/>
          <w:sz w:val="28"/>
          <w:szCs w:val="28"/>
          <w:lang w:val="en-US"/>
        </w:rPr>
        <w:br w:type="page"/>
      </w:r>
    </w:p>
    <w:p w:rsidR="00F829B4" w:rsidRPr="00F829B4" w:rsidRDefault="00F829B4" w:rsidP="00F829B4">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p>
    <w:p w:rsidR="00F829B4" w:rsidRPr="00F829B4" w:rsidRDefault="00F204F1" w:rsidP="00F829B4">
      <w:pPr>
        <w:numPr>
          <w:ilvl w:val="0"/>
          <w:numId w:val="33"/>
        </w:numPr>
        <w:tabs>
          <w:tab w:val="left" w:pos="1418"/>
        </w:tabs>
        <w:spacing w:after="0" w:line="240" w:lineRule="auto"/>
        <w:ind w:left="0" w:firstLine="851"/>
        <w:jc w:val="both"/>
        <w:rPr>
          <w:rFonts w:ascii="Times New Roman" w:hAnsi="Times New Roman" w:cs="Times New Roman"/>
          <w:sz w:val="28"/>
          <w:szCs w:val="28"/>
          <w:lang w:val="en-US"/>
        </w:rPr>
      </w:pPr>
      <w:r>
        <w:rPr>
          <w:rFonts w:ascii="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-99060</wp:posOffset>
            </wp:positionH>
            <wp:positionV relativeFrom="paragraph">
              <wp:posOffset>-400050</wp:posOffset>
            </wp:positionV>
            <wp:extent cx="6162675" cy="8410575"/>
            <wp:effectExtent l="19050" t="0" r="9525" b="0"/>
            <wp:wrapNone/>
            <wp:docPr id="3" name="Рисунок 2" descr="рп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п.jpg"/>
                    <pic:cNvPicPr/>
                  </pic:nvPicPr>
                  <pic:blipFill>
                    <a:blip r:embed="rId46"/>
                    <a:stretch>
                      <a:fillRect/>
                    </a:stretch>
                  </pic:blipFill>
                  <pic:spPr>
                    <a:xfrm>
                      <a:off x="0" y="0"/>
                      <a:ext cx="6162675" cy="8410575"/>
                    </a:xfrm>
                    <a:prstGeom prst="rect">
                      <a:avLst/>
                    </a:prstGeom>
                  </pic:spPr>
                </pic:pic>
              </a:graphicData>
            </a:graphic>
          </wp:anchor>
        </w:drawing>
      </w:r>
      <w:proofErr w:type="spellStart"/>
      <w:r w:rsidR="00F829B4" w:rsidRPr="00F829B4">
        <w:rPr>
          <w:rFonts w:ascii="Times New Roman" w:hAnsi="Times New Roman" w:cs="Times New Roman"/>
          <w:bCs/>
          <w:sz w:val="28"/>
          <w:szCs w:val="28"/>
          <w:lang w:val="en-US"/>
        </w:rPr>
        <w:t>MicrosoftPowerPoint</w:t>
      </w:r>
      <w:proofErr w:type="spellEnd"/>
      <w:r w:rsidR="00F829B4" w:rsidRPr="00F829B4">
        <w:rPr>
          <w:rFonts w:ascii="Times New Roman" w:hAnsi="Times New Roman" w:cs="Times New Roman"/>
          <w:bCs/>
          <w:sz w:val="28"/>
          <w:szCs w:val="28"/>
          <w:lang w:val="en-US"/>
        </w:rPr>
        <w:t xml:space="preserve"> 2010</w:t>
      </w:r>
      <w:r w:rsidR="00F829B4" w:rsidRPr="00F829B4">
        <w:rPr>
          <w:rFonts w:ascii="Times New Roman" w:hAnsi="Times New Roman" w:cs="Times New Roman"/>
          <w:bCs/>
          <w:sz w:val="28"/>
          <w:szCs w:val="28"/>
        </w:rPr>
        <w:t>.</w:t>
      </w:r>
    </w:p>
    <w:p w:rsidR="00F829B4" w:rsidRPr="00F829B4" w:rsidRDefault="00F829B4" w:rsidP="00F829B4">
      <w:pPr>
        <w:spacing w:after="0" w:line="240" w:lineRule="auto"/>
        <w:ind w:firstLine="851"/>
        <w:jc w:val="both"/>
        <w:rPr>
          <w:rFonts w:ascii="Times New Roman" w:hAnsi="Times New Roman" w:cs="Times New Roman"/>
          <w:bCs/>
          <w:sz w:val="28"/>
          <w:szCs w:val="28"/>
        </w:rPr>
      </w:pPr>
    </w:p>
    <w:p w:rsidR="00F829B4" w:rsidRPr="00F829B4" w:rsidRDefault="00F829B4" w:rsidP="00F829B4">
      <w:pPr>
        <w:spacing w:after="0" w:line="240" w:lineRule="auto"/>
        <w:jc w:val="center"/>
        <w:rPr>
          <w:rFonts w:ascii="Times New Roman" w:hAnsi="Times New Roman" w:cs="Times New Roman"/>
          <w:bCs/>
          <w:sz w:val="28"/>
          <w:szCs w:val="28"/>
        </w:rPr>
      </w:pPr>
      <w:r w:rsidRPr="00F829B4">
        <w:rPr>
          <w:rFonts w:ascii="Times New Roman" w:hAnsi="Times New Roman" w:cs="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F829B4" w:rsidRPr="00F829B4" w:rsidRDefault="00F829B4" w:rsidP="00F829B4">
      <w:pPr>
        <w:spacing w:after="0" w:line="240" w:lineRule="auto"/>
        <w:ind w:firstLine="709"/>
        <w:jc w:val="both"/>
        <w:rPr>
          <w:rFonts w:ascii="Times New Roman" w:hAnsi="Times New Roman" w:cs="Times New Roman"/>
          <w:bCs/>
          <w:sz w:val="28"/>
        </w:rPr>
      </w:pPr>
      <w:r w:rsidRPr="00F829B4">
        <w:rPr>
          <w:rFonts w:ascii="Times New Roman" w:hAnsi="Times New Roman" w:cs="Times New Roman"/>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 xml:space="preserve">учебные аудитории для проведения занятий лекционного типа, занятий семинарского типа, </w:t>
      </w:r>
      <w:r w:rsidRPr="00F829B4">
        <w:rPr>
          <w:rFonts w:cs="Times New Roman"/>
          <w:szCs w:val="28"/>
        </w:rPr>
        <w:t>курсового проектирования (выполнения курсовых работ)</w:t>
      </w:r>
      <w:r w:rsidRPr="00F829B4">
        <w:rPr>
          <w:rFonts w:cs="Times New Roman"/>
          <w:bCs/>
        </w:rPr>
        <w:t xml:space="preserve">, групповых и индивидуальных консультаций, текущего контроля и промежуточной аттестации, </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помещения для самостоятельной работы;</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 xml:space="preserve">помещения для хранения и профилактического обслуживания </w:t>
      </w:r>
      <w:r w:rsidRPr="00F829B4">
        <w:rPr>
          <w:rFonts w:cs="Times New Roman"/>
          <w:szCs w:val="28"/>
        </w:rPr>
        <w:t>учебного оборудования</w:t>
      </w:r>
      <w:r w:rsidRPr="00F829B4">
        <w:rPr>
          <w:rFonts w:cs="Times New Roman"/>
          <w:bCs/>
        </w:rPr>
        <w:t xml:space="preserve">. </w:t>
      </w:r>
    </w:p>
    <w:p w:rsidR="00F829B4" w:rsidRPr="00F829B4" w:rsidRDefault="00F829B4" w:rsidP="00F829B4">
      <w:pPr>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sz w:val="28"/>
          <w:szCs w:val="28"/>
        </w:rPr>
        <w:t>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829B4" w:rsidRPr="00F829B4" w:rsidRDefault="00F829B4" w:rsidP="00F829B4">
      <w:pPr>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829B4" w:rsidRPr="00F829B4" w:rsidRDefault="00F829B4" w:rsidP="00F829B4">
      <w:pPr>
        <w:shd w:val="clear" w:color="auto" w:fill="FFFFFF"/>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p>
    <w:p w:rsidR="00F829B4" w:rsidRPr="00F829B4" w:rsidRDefault="00F829B4" w:rsidP="00F829B4">
      <w:pPr>
        <w:spacing w:after="0" w:line="240" w:lineRule="auto"/>
        <w:ind w:firstLine="851"/>
        <w:jc w:val="both"/>
        <w:rPr>
          <w:rFonts w:ascii="Times New Roman" w:hAnsi="Times New Roman" w:cs="Times New Roman"/>
          <w:bCs/>
          <w:sz w:val="28"/>
          <w:szCs w:val="28"/>
        </w:rPr>
      </w:pPr>
    </w:p>
    <w:p w:rsidR="00B32BA2" w:rsidRPr="00F829B4" w:rsidRDefault="00B32BA2" w:rsidP="00F829B4">
      <w:pPr>
        <w:pStyle w:val="a4"/>
        <w:rPr>
          <w:rFonts w:ascii="Times New Roman" w:hAnsi="Times New Roman" w:cs="Times New Roman"/>
          <w:b/>
          <w:bCs/>
          <w:sz w:val="28"/>
          <w:szCs w:val="28"/>
        </w:rPr>
      </w:pPr>
    </w:p>
    <w:p w:rsidR="00B32BA2" w:rsidRPr="00F829B4" w:rsidRDefault="00B32BA2" w:rsidP="00F829B4">
      <w:pPr>
        <w:pStyle w:val="a4"/>
        <w:rPr>
          <w:rFonts w:ascii="Times New Roman" w:hAnsi="Times New Roman" w:cs="Times New Roman"/>
          <w:bCs/>
          <w:sz w:val="28"/>
          <w:szCs w:val="28"/>
        </w:rPr>
      </w:pPr>
    </w:p>
    <w:tbl>
      <w:tblPr>
        <w:tblW w:w="0" w:type="auto"/>
        <w:tblLook w:val="00A0" w:firstRow="1" w:lastRow="0" w:firstColumn="1" w:lastColumn="0" w:noHBand="0" w:noVBand="0"/>
      </w:tblPr>
      <w:tblGrid>
        <w:gridCol w:w="4645"/>
        <w:gridCol w:w="2522"/>
        <w:gridCol w:w="2188"/>
      </w:tblGrid>
      <w:tr w:rsidR="00B32BA2" w:rsidRPr="00D63495" w:rsidTr="00B32BA2">
        <w:tc>
          <w:tcPr>
            <w:tcW w:w="4786" w:type="dxa"/>
            <w:hideMark/>
          </w:tcPr>
          <w:p w:rsidR="00B32BA2" w:rsidRPr="00D63495" w:rsidRDefault="00B32BA2" w:rsidP="00B07172">
            <w:pPr>
              <w:pStyle w:val="a4"/>
              <w:rPr>
                <w:rFonts w:ascii="Times New Roman" w:eastAsia="Times New Roman" w:hAnsi="Times New Roman" w:cs="Times New Roman"/>
                <w:sz w:val="28"/>
                <w:szCs w:val="28"/>
              </w:rPr>
            </w:pPr>
            <w:r w:rsidRPr="00D63495">
              <w:rPr>
                <w:rFonts w:ascii="Times New Roman" w:hAnsi="Times New Roman" w:cs="Times New Roman"/>
                <w:sz w:val="28"/>
                <w:szCs w:val="28"/>
              </w:rPr>
              <w:t xml:space="preserve">Разработчик программы, </w:t>
            </w:r>
            <w:r w:rsidR="00B07172" w:rsidRPr="00D63495">
              <w:rPr>
                <w:rFonts w:ascii="Times New Roman" w:hAnsi="Times New Roman" w:cs="Times New Roman"/>
                <w:sz w:val="28"/>
                <w:szCs w:val="28"/>
              </w:rPr>
              <w:t>профессор</w:t>
            </w:r>
          </w:p>
        </w:tc>
        <w:tc>
          <w:tcPr>
            <w:tcW w:w="2552" w:type="dxa"/>
            <w:vAlign w:val="bottom"/>
            <w:hideMark/>
          </w:tcPr>
          <w:p w:rsidR="00B32BA2" w:rsidRPr="00D63495" w:rsidRDefault="00B32BA2" w:rsidP="00B32BA2">
            <w:pPr>
              <w:pStyle w:val="a4"/>
              <w:rPr>
                <w:rFonts w:ascii="Times New Roman" w:eastAsia="Times New Roman" w:hAnsi="Times New Roman" w:cs="Times New Roman"/>
                <w:sz w:val="28"/>
                <w:szCs w:val="28"/>
              </w:rPr>
            </w:pPr>
            <w:r w:rsidRPr="00D63495">
              <w:rPr>
                <w:rFonts w:ascii="Times New Roman" w:hAnsi="Times New Roman" w:cs="Times New Roman"/>
                <w:sz w:val="28"/>
                <w:szCs w:val="28"/>
              </w:rPr>
              <w:t>____________</w:t>
            </w:r>
          </w:p>
        </w:tc>
        <w:tc>
          <w:tcPr>
            <w:tcW w:w="2233" w:type="dxa"/>
            <w:vAlign w:val="bottom"/>
            <w:hideMark/>
          </w:tcPr>
          <w:p w:rsidR="00B32BA2" w:rsidRPr="00D63495" w:rsidRDefault="00B07172" w:rsidP="00B32BA2">
            <w:pPr>
              <w:pStyle w:val="a4"/>
              <w:rPr>
                <w:rFonts w:ascii="Times New Roman" w:eastAsia="Times New Roman" w:hAnsi="Times New Roman" w:cs="Times New Roman"/>
                <w:sz w:val="28"/>
                <w:szCs w:val="28"/>
              </w:rPr>
            </w:pPr>
            <w:r w:rsidRPr="00D63495">
              <w:rPr>
                <w:rFonts w:ascii="Times New Roman" w:hAnsi="Times New Roman" w:cs="Times New Roman"/>
                <w:sz w:val="28"/>
                <w:szCs w:val="28"/>
              </w:rPr>
              <w:t>Е.А. Федоров</w:t>
            </w:r>
          </w:p>
        </w:tc>
      </w:tr>
      <w:tr w:rsidR="00B32BA2" w:rsidRPr="00D63495" w:rsidTr="00B32BA2">
        <w:tc>
          <w:tcPr>
            <w:tcW w:w="4786" w:type="dxa"/>
            <w:hideMark/>
          </w:tcPr>
          <w:p w:rsidR="00D63495" w:rsidRPr="00D63495" w:rsidRDefault="00D63495" w:rsidP="00B32BA2">
            <w:pPr>
              <w:pStyle w:val="a4"/>
              <w:rPr>
                <w:rFonts w:ascii="Times New Roman" w:hAnsi="Times New Roman" w:cs="Times New Roman"/>
                <w:sz w:val="28"/>
                <w:szCs w:val="28"/>
              </w:rPr>
            </w:pPr>
            <w:r w:rsidRPr="00D63495">
              <w:rPr>
                <w:rFonts w:ascii="Times New Roman" w:hAnsi="Times New Roman" w:cs="Times New Roman"/>
                <w:sz w:val="28"/>
                <w:szCs w:val="28"/>
              </w:rPr>
              <w:t xml:space="preserve">«20» мая 2016 г. </w:t>
            </w:r>
          </w:p>
          <w:p w:rsidR="00B32BA2" w:rsidRPr="00D63495" w:rsidRDefault="00B32BA2" w:rsidP="00B32BA2">
            <w:pPr>
              <w:pStyle w:val="a4"/>
              <w:rPr>
                <w:rFonts w:ascii="Times New Roman" w:eastAsia="Times New Roman" w:hAnsi="Times New Roman" w:cs="Times New Roman"/>
                <w:sz w:val="28"/>
                <w:szCs w:val="28"/>
              </w:rPr>
            </w:pPr>
          </w:p>
        </w:tc>
        <w:tc>
          <w:tcPr>
            <w:tcW w:w="2552" w:type="dxa"/>
          </w:tcPr>
          <w:p w:rsidR="00B32BA2" w:rsidRPr="00D63495" w:rsidRDefault="00B32BA2" w:rsidP="00B32BA2">
            <w:pPr>
              <w:pStyle w:val="a4"/>
              <w:rPr>
                <w:rFonts w:ascii="Times New Roman" w:eastAsia="Times New Roman" w:hAnsi="Times New Roman" w:cs="Times New Roman"/>
                <w:sz w:val="28"/>
                <w:szCs w:val="28"/>
              </w:rPr>
            </w:pPr>
          </w:p>
        </w:tc>
        <w:tc>
          <w:tcPr>
            <w:tcW w:w="2233" w:type="dxa"/>
          </w:tcPr>
          <w:p w:rsidR="00B32BA2" w:rsidRPr="00D63495" w:rsidRDefault="00B32BA2" w:rsidP="00B32BA2">
            <w:pPr>
              <w:pStyle w:val="a4"/>
              <w:rPr>
                <w:rFonts w:ascii="Times New Roman" w:eastAsia="Times New Roman" w:hAnsi="Times New Roman" w:cs="Times New Roman"/>
                <w:sz w:val="28"/>
                <w:szCs w:val="28"/>
              </w:rPr>
            </w:pPr>
          </w:p>
        </w:tc>
      </w:tr>
    </w:tbl>
    <w:p w:rsidR="00B32BA2" w:rsidRPr="00B32BA2" w:rsidRDefault="00B32BA2" w:rsidP="00B32BA2">
      <w:pPr>
        <w:pStyle w:val="a4"/>
        <w:rPr>
          <w:rFonts w:ascii="Times New Roman" w:hAnsi="Times New Roman" w:cs="Times New Roman"/>
          <w:sz w:val="28"/>
          <w:szCs w:val="28"/>
        </w:rPr>
      </w:pPr>
    </w:p>
    <w:sectPr w:rsidR="00B32BA2" w:rsidRPr="00B32BA2" w:rsidSect="00264C40">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55" w:rsidRDefault="00CD4155" w:rsidP="00264C40">
      <w:pPr>
        <w:pStyle w:val="a4"/>
      </w:pPr>
      <w:r>
        <w:separator/>
      </w:r>
    </w:p>
  </w:endnote>
  <w:endnote w:type="continuationSeparator" w:id="0">
    <w:p w:rsidR="00CD4155" w:rsidRDefault="00CD4155" w:rsidP="00264C40">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55" w:rsidRDefault="00CD4155" w:rsidP="00264C40">
      <w:pPr>
        <w:pStyle w:val="a4"/>
      </w:pPr>
      <w:r>
        <w:separator/>
      </w:r>
    </w:p>
  </w:footnote>
  <w:footnote w:type="continuationSeparator" w:id="0">
    <w:p w:rsidR="00CD4155" w:rsidRDefault="00CD4155" w:rsidP="00264C40">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782"/>
      <w:docPartObj>
        <w:docPartGallery w:val="Page Numbers (Top of Page)"/>
        <w:docPartUnique/>
      </w:docPartObj>
    </w:sdtPr>
    <w:sdtEndPr/>
    <w:sdtContent>
      <w:p w:rsidR="00264C40" w:rsidRDefault="005A628D">
        <w:pPr>
          <w:pStyle w:val="ad"/>
          <w:jc w:val="center"/>
        </w:pPr>
        <w:r>
          <w:fldChar w:fldCharType="begin"/>
        </w:r>
        <w:r w:rsidR="00F829B4">
          <w:instrText xml:space="preserve"> PAGE   \* MERGEFORMAT </w:instrText>
        </w:r>
        <w:r>
          <w:fldChar w:fldCharType="separate"/>
        </w:r>
        <w:r w:rsidR="00914AD5">
          <w:rPr>
            <w:noProof/>
          </w:rPr>
          <w:t>13</w:t>
        </w:r>
        <w:r>
          <w:rPr>
            <w:noProof/>
          </w:rPr>
          <w:fldChar w:fldCharType="end"/>
        </w:r>
      </w:p>
    </w:sdtContent>
  </w:sdt>
  <w:p w:rsidR="00264C40" w:rsidRDefault="00264C4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570"/>
    <w:multiLevelType w:val="hybridMultilevel"/>
    <w:tmpl w:val="4474861A"/>
    <w:lvl w:ilvl="0" w:tplc="C592EA7A">
      <w:start w:val="65535"/>
      <w:numFmt w:val="bullet"/>
      <w:lvlText w:val="•"/>
      <w:lvlJc w:val="left"/>
      <w:pPr>
        <w:ind w:left="720" w:hanging="360"/>
      </w:pPr>
      <w:rPr>
        <w:rFonts w:ascii="Times New Roman" w:hAnsi="Times New Roman" w:cs="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2376A"/>
    <w:multiLevelType w:val="hybridMultilevel"/>
    <w:tmpl w:val="90F6B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4825C5"/>
    <w:multiLevelType w:val="hybridMultilevel"/>
    <w:tmpl w:val="684E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454AD6"/>
    <w:multiLevelType w:val="hybridMultilevel"/>
    <w:tmpl w:val="50AE9AC0"/>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7870FD"/>
    <w:multiLevelType w:val="hybridMultilevel"/>
    <w:tmpl w:val="D184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2935F1"/>
    <w:multiLevelType w:val="hybridMultilevel"/>
    <w:tmpl w:val="3B44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56DAF"/>
    <w:multiLevelType w:val="hybridMultilevel"/>
    <w:tmpl w:val="40904882"/>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447420D"/>
    <w:multiLevelType w:val="hybridMultilevel"/>
    <w:tmpl w:val="5D585FE0"/>
    <w:lvl w:ilvl="0" w:tplc="EB721E78">
      <w:numFmt w:val="bullet"/>
      <w:lvlText w:val="-"/>
      <w:lvlJc w:val="left"/>
      <w:pPr>
        <w:ind w:left="1220" w:hanging="360"/>
      </w:pPr>
      <w:rPr>
        <w:rFonts w:ascii="Times New Roman" w:eastAsia="Times New Roman" w:hAnsi="Times New Roman"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A9B1438"/>
    <w:multiLevelType w:val="hybridMultilevel"/>
    <w:tmpl w:val="B204D478"/>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D9D7DB1"/>
    <w:multiLevelType w:val="hybridMultilevel"/>
    <w:tmpl w:val="87A8B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E2393A"/>
    <w:multiLevelType w:val="hybridMultilevel"/>
    <w:tmpl w:val="6330A14C"/>
    <w:lvl w:ilvl="0" w:tplc="7212BD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3807146"/>
    <w:multiLevelType w:val="hybridMultilevel"/>
    <w:tmpl w:val="9A98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354C5D"/>
    <w:multiLevelType w:val="hybridMultilevel"/>
    <w:tmpl w:val="A33A8C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2855CD"/>
    <w:multiLevelType w:val="hybridMultilevel"/>
    <w:tmpl w:val="B96289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5CD7D42"/>
    <w:multiLevelType w:val="hybridMultilevel"/>
    <w:tmpl w:val="36D84584"/>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2"/>
  </w:num>
  <w:num w:numId="18">
    <w:abstractNumId w:val="13"/>
  </w:num>
  <w:num w:numId="19">
    <w:abstractNumId w:val="1"/>
  </w:num>
  <w:num w:numId="20">
    <w:abstractNumId w:val="26"/>
  </w:num>
  <w:num w:numId="21">
    <w:abstractNumId w:val="14"/>
  </w:num>
  <w:num w:numId="22">
    <w:abstractNumId w:val="19"/>
  </w:num>
  <w:num w:numId="23">
    <w:abstractNumId w:val="7"/>
  </w:num>
  <w:num w:numId="24">
    <w:abstractNumId w:val="27"/>
  </w:num>
  <w:num w:numId="25">
    <w:abstractNumId w:val="0"/>
  </w:num>
  <w:num w:numId="26">
    <w:abstractNumId w:val="23"/>
  </w:num>
  <w:num w:numId="27">
    <w:abstractNumId w:val="20"/>
  </w:num>
  <w:num w:numId="28">
    <w:abstractNumId w:val="5"/>
  </w:num>
  <w:num w:numId="29">
    <w:abstractNumId w:val="8"/>
  </w:num>
  <w:num w:numId="30">
    <w:abstractNumId w:val="18"/>
  </w:num>
  <w:num w:numId="31">
    <w:abstractNumId w:val="29"/>
  </w:num>
  <w:num w:numId="32">
    <w:abstractNumId w:val="10"/>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A2"/>
    <w:rsid w:val="00014121"/>
    <w:rsid w:val="0002279A"/>
    <w:rsid w:val="00051548"/>
    <w:rsid w:val="0006579F"/>
    <w:rsid w:val="000B7BDA"/>
    <w:rsid w:val="000B7C71"/>
    <w:rsid w:val="000F2CF5"/>
    <w:rsid w:val="000F6A9C"/>
    <w:rsid w:val="00154B2D"/>
    <w:rsid w:val="001B5192"/>
    <w:rsid w:val="00203DC4"/>
    <w:rsid w:val="0020561A"/>
    <w:rsid w:val="00264C40"/>
    <w:rsid w:val="002904A0"/>
    <w:rsid w:val="002B119F"/>
    <w:rsid w:val="00375083"/>
    <w:rsid w:val="003854CA"/>
    <w:rsid w:val="003B30EC"/>
    <w:rsid w:val="00407DAB"/>
    <w:rsid w:val="0041128D"/>
    <w:rsid w:val="004869F5"/>
    <w:rsid w:val="004B04EF"/>
    <w:rsid w:val="004F325C"/>
    <w:rsid w:val="00574117"/>
    <w:rsid w:val="005A628D"/>
    <w:rsid w:val="005C738A"/>
    <w:rsid w:val="00601165"/>
    <w:rsid w:val="006B2D81"/>
    <w:rsid w:val="00746876"/>
    <w:rsid w:val="007646E9"/>
    <w:rsid w:val="007D6E3B"/>
    <w:rsid w:val="007F7B63"/>
    <w:rsid w:val="008063B7"/>
    <w:rsid w:val="008C3514"/>
    <w:rsid w:val="008E0A31"/>
    <w:rsid w:val="00914AD5"/>
    <w:rsid w:val="00921692"/>
    <w:rsid w:val="00A34AE9"/>
    <w:rsid w:val="00A76221"/>
    <w:rsid w:val="00A97102"/>
    <w:rsid w:val="00B07172"/>
    <w:rsid w:val="00B10338"/>
    <w:rsid w:val="00B2079A"/>
    <w:rsid w:val="00B31CC3"/>
    <w:rsid w:val="00B32BA2"/>
    <w:rsid w:val="00B363F0"/>
    <w:rsid w:val="00B44D76"/>
    <w:rsid w:val="00BD5638"/>
    <w:rsid w:val="00BE4ADA"/>
    <w:rsid w:val="00BE5C5B"/>
    <w:rsid w:val="00C16225"/>
    <w:rsid w:val="00C23DA8"/>
    <w:rsid w:val="00CB1445"/>
    <w:rsid w:val="00CD4155"/>
    <w:rsid w:val="00D63495"/>
    <w:rsid w:val="00DC2E87"/>
    <w:rsid w:val="00E022D4"/>
    <w:rsid w:val="00E20B7C"/>
    <w:rsid w:val="00E60E36"/>
    <w:rsid w:val="00EF5E46"/>
    <w:rsid w:val="00F204F1"/>
    <w:rsid w:val="00F62E7B"/>
    <w:rsid w:val="00F829B4"/>
    <w:rsid w:val="00FE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86E5"/>
  <w15:docId w15:val="{80DFFE45-2DF7-4E2B-A78D-E83C5290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2BA2"/>
    <w:pPr>
      <w:widowControl w:val="0"/>
      <w:spacing w:after="0" w:line="300" w:lineRule="auto"/>
      <w:ind w:left="720" w:firstLine="500"/>
      <w:contextualSpacing/>
      <w:jc w:val="both"/>
    </w:pPr>
    <w:rPr>
      <w:rFonts w:ascii="Times New Roman" w:eastAsia="Times New Roman" w:hAnsi="Times New Roman" w:cs="Times New Roman"/>
      <w:sz w:val="16"/>
      <w:szCs w:val="20"/>
    </w:rPr>
  </w:style>
  <w:style w:type="paragraph" w:styleId="a4">
    <w:name w:val="No Spacing"/>
    <w:uiPriority w:val="1"/>
    <w:qFormat/>
    <w:rsid w:val="00B32BA2"/>
    <w:pPr>
      <w:spacing w:after="0" w:line="240" w:lineRule="auto"/>
    </w:pPr>
  </w:style>
  <w:style w:type="character" w:customStyle="1" w:styleId="A5">
    <w:name w:val="Выделение A"/>
    <w:rsid w:val="00DC2E87"/>
    <w:rPr>
      <w:rFonts w:ascii="Lucida Grande" w:eastAsia="ヒラギノ角ゴ Pro W3" w:hAnsi="Lucida Grande"/>
      <w:b/>
      <w:i w:val="0"/>
      <w:color w:val="000000"/>
      <w:sz w:val="20"/>
    </w:rPr>
  </w:style>
  <w:style w:type="character" w:styleId="a6">
    <w:name w:val="Hyperlink"/>
    <w:rsid w:val="00DC2E87"/>
    <w:rPr>
      <w:rFonts w:cs="Times New Roman"/>
      <w:color w:val="0000FF"/>
      <w:u w:val="single"/>
    </w:rPr>
  </w:style>
  <w:style w:type="paragraph" w:customStyle="1" w:styleId="1">
    <w:name w:val="Обычный1"/>
    <w:rsid w:val="00051548"/>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Title"/>
    <w:basedOn w:val="a"/>
    <w:link w:val="a8"/>
    <w:qFormat/>
    <w:rsid w:val="00051548"/>
    <w:pPr>
      <w:tabs>
        <w:tab w:val="left" w:pos="1701"/>
      </w:tabs>
      <w:spacing w:after="0" w:line="240" w:lineRule="auto"/>
      <w:ind w:left="-851"/>
      <w:jc w:val="center"/>
    </w:pPr>
    <w:rPr>
      <w:rFonts w:ascii="Times New Roman" w:eastAsia="Times New Roman" w:hAnsi="Times New Roman" w:cs="Times New Roman"/>
      <w:sz w:val="24"/>
      <w:szCs w:val="24"/>
    </w:rPr>
  </w:style>
  <w:style w:type="character" w:customStyle="1" w:styleId="a8">
    <w:name w:val="Заголовок Знак"/>
    <w:basedOn w:val="a0"/>
    <w:link w:val="a7"/>
    <w:rsid w:val="00051548"/>
    <w:rPr>
      <w:rFonts w:ascii="Times New Roman" w:eastAsia="Times New Roman" w:hAnsi="Times New Roman" w:cs="Times New Roman"/>
      <w:sz w:val="24"/>
      <w:szCs w:val="24"/>
    </w:rPr>
  </w:style>
  <w:style w:type="paragraph" w:styleId="a9">
    <w:name w:val="Balloon Text"/>
    <w:basedOn w:val="a"/>
    <w:link w:val="aa"/>
    <w:uiPriority w:val="99"/>
    <w:semiHidden/>
    <w:rsid w:val="00B44D76"/>
    <w:pPr>
      <w:widowControl w:val="0"/>
      <w:spacing w:after="0" w:line="240" w:lineRule="auto"/>
      <w:ind w:firstLine="500"/>
      <w:jc w:val="both"/>
    </w:pPr>
    <w:rPr>
      <w:rFonts w:ascii="Arial" w:eastAsia="Calibri" w:hAnsi="Arial" w:cs="Times New Roman"/>
      <w:sz w:val="18"/>
      <w:szCs w:val="18"/>
    </w:rPr>
  </w:style>
  <w:style w:type="character" w:customStyle="1" w:styleId="aa">
    <w:name w:val="Текст выноски Знак"/>
    <w:basedOn w:val="a0"/>
    <w:link w:val="a9"/>
    <w:uiPriority w:val="99"/>
    <w:semiHidden/>
    <w:rsid w:val="00B44D76"/>
    <w:rPr>
      <w:rFonts w:ascii="Arial" w:eastAsia="Calibri" w:hAnsi="Arial" w:cs="Times New Roman"/>
      <w:sz w:val="18"/>
      <w:szCs w:val="18"/>
    </w:rPr>
  </w:style>
  <w:style w:type="character" w:styleId="ab">
    <w:name w:val="Strong"/>
    <w:basedOn w:val="a0"/>
    <w:uiPriority w:val="22"/>
    <w:qFormat/>
    <w:rsid w:val="00F62E7B"/>
    <w:rPr>
      <w:b/>
      <w:bCs/>
    </w:rPr>
  </w:style>
  <w:style w:type="table" w:styleId="ac">
    <w:name w:val="Table Grid"/>
    <w:basedOn w:val="a1"/>
    <w:uiPriority w:val="59"/>
    <w:rsid w:val="000B7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264C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4C40"/>
  </w:style>
  <w:style w:type="paragraph" w:styleId="af">
    <w:name w:val="footer"/>
    <w:basedOn w:val="a"/>
    <w:link w:val="af0"/>
    <w:uiPriority w:val="99"/>
    <w:semiHidden/>
    <w:unhideWhenUsed/>
    <w:rsid w:val="00264C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64C40"/>
  </w:style>
  <w:style w:type="paragraph" w:customStyle="1" w:styleId="2">
    <w:name w:val="Абзац списка2"/>
    <w:basedOn w:val="a"/>
    <w:rsid w:val="00F829B4"/>
    <w:pPr>
      <w:spacing w:after="0" w:line="240" w:lineRule="auto"/>
      <w:ind w:left="720"/>
      <w:contextualSpacing/>
    </w:pPr>
    <w:rPr>
      <w:rFonts w:ascii="Times New Roman" w:eastAsia="Times New Roman" w:hAnsi="Times New Roman" w:cs="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30461">
      <w:bodyDiv w:val="1"/>
      <w:marLeft w:val="0"/>
      <w:marRight w:val="0"/>
      <w:marTop w:val="0"/>
      <w:marBottom w:val="0"/>
      <w:divBdr>
        <w:top w:val="none" w:sz="0" w:space="0" w:color="auto"/>
        <w:left w:val="none" w:sz="0" w:space="0" w:color="auto"/>
        <w:bottom w:val="none" w:sz="0" w:space="0" w:color="auto"/>
        <w:right w:val="none" w:sz="0" w:space="0" w:color="auto"/>
      </w:divBdr>
    </w:div>
    <w:div w:id="1208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martCat.ru/Referat/ytselramlb/" TargetMode="External"/><Relationship Id="rId18" Type="http://schemas.openxmlformats.org/officeDocument/2006/relationships/hyperlink" Target="http://www.SmartCat.ru/Referat/htoemramus/" TargetMode="External"/><Relationship Id="rId26" Type="http://schemas.openxmlformats.org/officeDocument/2006/relationships/hyperlink" Target="http://www.SmartCat.ru/Referat/xtzepramkc/" TargetMode="External"/><Relationship Id="rId39" Type="http://schemas.openxmlformats.org/officeDocument/2006/relationships/hyperlink" Target="http://www.SmartCat.ru/Referat/ctfeqrampx/" TargetMode="External"/><Relationship Id="rId3" Type="http://schemas.openxmlformats.org/officeDocument/2006/relationships/styles" Target="styles.xml"/><Relationship Id="rId21" Type="http://schemas.openxmlformats.org/officeDocument/2006/relationships/hyperlink" Target="http://www.SmartCat.ru/Referat/ctfeqrampx/" TargetMode="External"/><Relationship Id="rId34" Type="http://schemas.openxmlformats.org/officeDocument/2006/relationships/hyperlink" Target="http://www.SmartCat.ru/Referat/ctfeqrampx/" TargetMode="External"/><Relationship Id="rId42" Type="http://schemas.openxmlformats.org/officeDocument/2006/relationships/hyperlink" Target="http://www.SmartCat.ru/Referat/xtfeqramkc/"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martCat.ru/Referat/htoemramus/" TargetMode="External"/><Relationship Id="rId17" Type="http://schemas.openxmlformats.org/officeDocument/2006/relationships/hyperlink" Target="http://www.SmartCat.ru/Referat/ktbeframxp/" TargetMode="External"/><Relationship Id="rId25" Type="http://schemas.openxmlformats.org/officeDocument/2006/relationships/hyperlink" Target="http://www.SmartCat.ru/Referat/etxedramrv/" TargetMode="External"/><Relationship Id="rId33" Type="http://schemas.openxmlformats.org/officeDocument/2006/relationships/hyperlink" Target="http://www.SmartCat.ru/Referat/vtnebramie/" TargetMode="External"/><Relationship Id="rId38" Type="http://schemas.openxmlformats.org/officeDocument/2006/relationships/hyperlink" Target="http://www.SmartCat.ru/Referat/xtzepramkc/"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cis2000.ru/cisFinAnalysis/etrelramrv/" TargetMode="External"/><Relationship Id="rId20" Type="http://schemas.openxmlformats.org/officeDocument/2006/relationships/hyperlink" Target="http://www.SmartCat.ru/Referat/xtzepramkc/" TargetMode="External"/><Relationship Id="rId29" Type="http://schemas.openxmlformats.org/officeDocument/2006/relationships/hyperlink" Target="http://www.SmartCat.ru/Referat/Forex/dtbeframqw/" TargetMode="External"/><Relationship Id="rId41" Type="http://schemas.openxmlformats.org/officeDocument/2006/relationships/hyperlink" Target="http://www.SmartCat.ru/Referat/utyepramh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at.ru/wtkearamjd/" TargetMode="External"/><Relationship Id="rId24" Type="http://schemas.openxmlformats.org/officeDocument/2006/relationships/hyperlink" Target="http://www.SmartCat.ru/Referat/jteecramwq/" TargetMode="External"/><Relationship Id="rId32" Type="http://schemas.openxmlformats.org/officeDocument/2006/relationships/hyperlink" Target="http://www.SmartCat.ru/Referat/vtzepramie/" TargetMode="External"/><Relationship Id="rId37" Type="http://schemas.openxmlformats.org/officeDocument/2006/relationships/hyperlink" Target="http://www.SmartCat.ru/Referat/vtnebramie/" TargetMode="External"/><Relationship Id="rId40" Type="http://schemas.openxmlformats.org/officeDocument/2006/relationships/hyperlink" Target="http://www.SmartCat.ru/Referat/utfeqramhf/" TargetMode="External"/><Relationship Id="rId45" Type="http://schemas.openxmlformats.org/officeDocument/2006/relationships/hyperlink" Target="http://www.SmartCat.ru/Referat/fthegramsu/" TargetMode="External"/><Relationship Id="rId5" Type="http://schemas.openxmlformats.org/officeDocument/2006/relationships/webSettings" Target="webSettings.xml"/><Relationship Id="rId15" Type="http://schemas.openxmlformats.org/officeDocument/2006/relationships/hyperlink" Target="http://www.SmartCat.ru/Referat/nttebramam/" TargetMode="External"/><Relationship Id="rId23" Type="http://schemas.openxmlformats.org/officeDocument/2006/relationships/hyperlink" Target="http://www.SmartCat.ru/Referat/mtoeframzn/" TargetMode="External"/><Relationship Id="rId28" Type="http://schemas.openxmlformats.org/officeDocument/2006/relationships/hyperlink" Target="http://www.SmartCat.ru/Referat/ttselramgg/" TargetMode="External"/><Relationship Id="rId36" Type="http://schemas.openxmlformats.org/officeDocument/2006/relationships/hyperlink" Target="http://www.SmartCat.ru/Referat/xtfeqramkc/" TargetMode="External"/><Relationship Id="rId49" Type="http://schemas.openxmlformats.org/officeDocument/2006/relationships/theme" Target="theme/theme1.xml"/><Relationship Id="rId10" Type="http://schemas.openxmlformats.org/officeDocument/2006/relationships/hyperlink" Target="http://www.SmartCat.ru/Referat/ytselramlb/" TargetMode="External"/><Relationship Id="rId19" Type="http://schemas.openxmlformats.org/officeDocument/2006/relationships/hyperlink" Target="http://www.SmartCat.ru/Referat/qtfeqramdj/" TargetMode="External"/><Relationship Id="rId31" Type="http://schemas.openxmlformats.org/officeDocument/2006/relationships/hyperlink" Target="http://www.SmartCat.ru/wtkearamjd/" TargetMode="External"/><Relationship Id="rId44" Type="http://schemas.openxmlformats.org/officeDocument/2006/relationships/hyperlink" Target="http://www.SmartCat.ru/Referat/wtaeqramj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artCat.ru/Referat/wtaeqramjd/" TargetMode="External"/><Relationship Id="rId22" Type="http://schemas.openxmlformats.org/officeDocument/2006/relationships/hyperlink" Target="http://www.cis2000.ru/cisFinAnalysis/xtyearamkc/" TargetMode="External"/><Relationship Id="rId27" Type="http://schemas.openxmlformats.org/officeDocument/2006/relationships/hyperlink" Target="http://www.SmartCat.ru/ateemramnz/" TargetMode="External"/><Relationship Id="rId30" Type="http://schemas.openxmlformats.org/officeDocument/2006/relationships/hyperlink" Target="http://www.SmartCat.ru/ateemramnz/" TargetMode="External"/><Relationship Id="rId35" Type="http://schemas.openxmlformats.org/officeDocument/2006/relationships/hyperlink" Target="http://www.SmartCat.ru/Referat/utfeqramhf/" TargetMode="External"/><Relationship Id="rId43" Type="http://schemas.openxmlformats.org/officeDocument/2006/relationships/hyperlink" Target="http://www.SmartCat.ru/Referat/lteelramyo/"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7C75-29B6-4F21-A473-58F30BC5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каф. Бухгалтерский учёт и аудит (ПГУПС)</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Жутяева</cp:lastModifiedBy>
  <cp:revision>3</cp:revision>
  <cp:lastPrinted>2016-05-18T11:44:00Z</cp:lastPrinted>
  <dcterms:created xsi:type="dcterms:W3CDTF">2017-12-06T20:32:00Z</dcterms:created>
  <dcterms:modified xsi:type="dcterms:W3CDTF">2017-12-06T20:55:00Z</dcterms:modified>
</cp:coreProperties>
</file>