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683A0A">
        <w:rPr>
          <w:rFonts w:ascii="Times New Roman" w:hAnsi="Times New Roman" w:cs="Times New Roman"/>
          <w:sz w:val="24"/>
          <w:szCs w:val="24"/>
        </w:rPr>
        <w:t>Тормозные системы вагонов (теория, конструкция, расчет)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A90456">
        <w:rPr>
          <w:rFonts w:ascii="Times New Roman" w:hAnsi="Times New Roman" w:cs="Times New Roman"/>
          <w:sz w:val="24"/>
          <w:szCs w:val="24"/>
        </w:rPr>
        <w:t>50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70EB" w:rsidRPr="008670EB" w:rsidRDefault="008670EB" w:rsidP="008670EB">
      <w:pPr>
        <w:pStyle w:val="a8"/>
        <w:spacing w:after="0" w:line="240" w:lineRule="auto"/>
        <w:ind w:left="123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Целью изучения дисциплины «Тормозные системы вагонов (теория, конструкция, расчет)» являются:</w:t>
      </w:r>
    </w:p>
    <w:p w:rsidR="008670EB" w:rsidRPr="008670EB" w:rsidRDefault="008670EB" w:rsidP="008670EB">
      <w:pPr>
        <w:pStyle w:val="a8"/>
        <w:spacing w:after="0" w:line="240" w:lineRule="auto"/>
        <w:ind w:left="122" w:right="172" w:firstLine="3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-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приобретение знаний, умений и навыков в области тормозных систем вагонов</w:t>
      </w:r>
      <w:r w:rsidRPr="008670EB">
        <w:rPr>
          <w:rFonts w:ascii="Times New Roman" w:hAnsi="Times New Roman" w:cs="Times New Roman"/>
          <w:color w:val="3D3D3B"/>
          <w:sz w:val="24"/>
          <w:szCs w:val="24"/>
        </w:rPr>
        <w:t xml:space="preserve">,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от конструкции, состояния и эксплуатации которых непосредственно зависит уровень безопасности движения и максимальные скорости, обеспечивающие пропускную и провозную способность железных дорог.</w:t>
      </w:r>
    </w:p>
    <w:p w:rsidR="008670EB" w:rsidRPr="008670EB" w:rsidRDefault="008670EB" w:rsidP="008670EB">
      <w:pPr>
        <w:pStyle w:val="a8"/>
        <w:spacing w:after="0" w:line="240" w:lineRule="auto"/>
        <w:ind w:left="645" w:right="78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Для достижения поставленных целей решаются следующие задачи: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15"/>
        </w:tabs>
        <w:autoSpaceDE w:val="0"/>
        <w:autoSpaceDN w:val="0"/>
        <w:spacing w:after="0" w:line="240" w:lineRule="auto"/>
        <w:ind w:right="147" w:firstLine="54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формирование у студентов теоретических знаний о конструкции тормозных систем вагонов, принципах их расчета и порядке содержания в исправном</w:t>
      </w:r>
      <w:r w:rsidRPr="008670EB">
        <w:rPr>
          <w:rFonts w:ascii="Times New Roman" w:hAnsi="Times New Roman" w:cs="Times New Roman"/>
          <w:color w:val="131315"/>
          <w:spacing w:val="-30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состоянии;</w:t>
      </w:r>
    </w:p>
    <w:p w:rsidR="008670EB" w:rsidRPr="008670EB" w:rsidRDefault="008670EB" w:rsidP="008670EB">
      <w:pPr>
        <w:pStyle w:val="a3"/>
        <w:widowControl w:val="0"/>
        <w:numPr>
          <w:ilvl w:val="0"/>
          <w:numId w:val="16"/>
        </w:numPr>
        <w:tabs>
          <w:tab w:val="left" w:pos="1065"/>
        </w:tabs>
        <w:autoSpaceDE w:val="0"/>
        <w:autoSpaceDN w:val="0"/>
        <w:spacing w:after="0" w:line="240" w:lineRule="auto"/>
        <w:ind w:left="130" w:right="161" w:firstLine="5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обучение студентов навыкам практической реализации расчета деталей и приборов тормозных систем, выбора оптимальных решений реализации тормозной</w:t>
      </w:r>
      <w:r w:rsidRPr="008670EB">
        <w:rPr>
          <w:rFonts w:ascii="Times New Roman" w:hAnsi="Times New Roman" w:cs="Times New Roman"/>
          <w:color w:val="131315"/>
          <w:spacing w:val="-28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силы.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ПК-</w:t>
      </w:r>
      <w:r w:rsidR="008670EB">
        <w:rPr>
          <w:rFonts w:ascii="Times New Roman" w:hAnsi="Times New Roman" w:cs="Times New Roman"/>
          <w:sz w:val="24"/>
          <w:szCs w:val="24"/>
        </w:rPr>
        <w:t>2</w:t>
      </w:r>
      <w:r w:rsidR="00927991">
        <w:rPr>
          <w:rFonts w:ascii="Times New Roman" w:hAnsi="Times New Roman" w:cs="Times New Roman"/>
          <w:sz w:val="24"/>
          <w:szCs w:val="24"/>
        </w:rPr>
        <w:t xml:space="preserve">; </w:t>
      </w:r>
      <w:r w:rsidR="00A804FA">
        <w:rPr>
          <w:rFonts w:ascii="Times New Roman" w:hAnsi="Times New Roman" w:cs="Times New Roman"/>
          <w:sz w:val="24"/>
          <w:szCs w:val="24"/>
        </w:rPr>
        <w:t>ПСК-2.1</w:t>
      </w:r>
      <w:r w:rsidR="008670EB">
        <w:rPr>
          <w:rFonts w:ascii="Times New Roman" w:hAnsi="Times New Roman" w:cs="Times New Roman"/>
          <w:sz w:val="24"/>
          <w:szCs w:val="24"/>
        </w:rPr>
        <w:t>; ПСК-2.4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A804F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A804FA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A804F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="00A804FA" w:rsidRPr="001C25C9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8670EB" w:rsidRPr="008670EB" w:rsidRDefault="00927991" w:rsidP="008670EB">
      <w:pPr>
        <w:pStyle w:val="a8"/>
        <w:spacing w:after="0" w:line="240" w:lineRule="auto"/>
        <w:ind w:right="1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sz w:val="24"/>
          <w:szCs w:val="24"/>
        </w:rPr>
        <w:t xml:space="preserve">- </w:t>
      </w:r>
      <w:r w:rsidR="008670EB" w:rsidRPr="008670EB">
        <w:rPr>
          <w:rFonts w:ascii="Times New Roman" w:hAnsi="Times New Roman" w:cs="Times New Roman"/>
          <w:color w:val="131315"/>
          <w:sz w:val="24"/>
          <w:szCs w:val="24"/>
        </w:rPr>
        <w:t>особенности устройства, расчета, проектирования  и эксплуатации тормозных систем вагонов; методы определения, проверки и расчета тормозной силы; требования к пневматическому и механическому тормозному оборудованию вагонов; тормозные системы вагонов; методы проверки обеспеченности вагона тормозными средствами; новые тормозные приборы; методы и средства технического диагностирования тормозных приборов в эксплуатации и при ремонте;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Уметь:</w:t>
      </w:r>
    </w:p>
    <w:p w:rsidR="008670EB" w:rsidRPr="008670EB" w:rsidRDefault="008670EB" w:rsidP="008670EB">
      <w:pPr>
        <w:pStyle w:val="a8"/>
        <w:spacing w:after="0" w:line="240" w:lineRule="auto"/>
        <w:ind w:right="12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применять методы определения, проверки и расчета тормозной силы, параметров пневматической и механической частей к  конкретным тормозным системам вагонов; применять методы проверки обеспеченности вагона тормозными средствами; выявлять неисправности тормозов и различать особенности устройства и работы различных тормозных систем вагонов;</w:t>
      </w:r>
    </w:p>
    <w:p w:rsidR="008670EB" w:rsidRPr="008670EB" w:rsidRDefault="008670EB" w:rsidP="008670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670EB">
        <w:rPr>
          <w:rFonts w:ascii="Times New Roman" w:hAnsi="Times New Roman" w:cs="Times New Roman"/>
          <w:b/>
          <w:color w:val="131315"/>
          <w:sz w:val="24"/>
          <w:szCs w:val="24"/>
        </w:rPr>
        <w:t>Владеть:</w:t>
      </w:r>
    </w:p>
    <w:p w:rsidR="003E4DF4" w:rsidRPr="008670EB" w:rsidRDefault="008670EB" w:rsidP="008670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>-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методами определения параметров пневматической и механической частей тормозных систем вагонов.</w:t>
      </w: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4DF4" w:rsidRDefault="003E4DF4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История развития тормозов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Физическая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сущность торможения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5"/>
          <w:sz w:val="24"/>
          <w:szCs w:val="24"/>
        </w:rPr>
        <w:t xml:space="preserve">Взаимодействие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при торможении пары колесо</w:t>
      </w:r>
      <w:r>
        <w:rPr>
          <w:rFonts w:ascii="Times New Roman" w:hAnsi="Times New Roman" w:cs="Times New Roman"/>
          <w:color w:val="13131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5"/>
          <w:sz w:val="24"/>
          <w:szCs w:val="24"/>
        </w:rPr>
        <w:t>- рельс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5"/>
          <w:sz w:val="24"/>
          <w:szCs w:val="24"/>
        </w:rPr>
        <w:t>Распространение воздуха в тормозной магистрали</w:t>
      </w:r>
      <w:r>
        <w:rPr>
          <w:rFonts w:ascii="Times New Roman" w:hAnsi="Times New Roman" w:cs="Times New Roman"/>
          <w:color w:val="131315"/>
          <w:sz w:val="24"/>
          <w:szCs w:val="24"/>
        </w:rPr>
        <w:t>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Пневматическая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тормозов.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Приборы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и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устройства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торможения.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Тормозные цилиндры.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Механическая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часть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тормоза.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Электропневматический тормоз (ЭПТ).</w:t>
      </w:r>
    </w:p>
    <w:p w:rsidR="008670EB" w:rsidRPr="008670EB" w:rsidRDefault="008670EB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Тормоза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высокоскоростного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313"/>
          <w:w w:val="105"/>
          <w:sz w:val="24"/>
          <w:szCs w:val="24"/>
        </w:rPr>
        <w:t>подвижного состава</w:t>
      </w:r>
      <w:r>
        <w:rPr>
          <w:rFonts w:ascii="Times New Roman" w:hAnsi="Times New Roman" w:cs="Times New Roman"/>
          <w:color w:val="131313"/>
          <w:w w:val="105"/>
          <w:sz w:val="24"/>
          <w:szCs w:val="24"/>
        </w:rPr>
        <w:t>.</w:t>
      </w:r>
    </w:p>
    <w:p w:rsidR="008670EB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Обеспеченность подвижного</w:t>
      </w:r>
      <w:r w:rsidRPr="008670EB">
        <w:rPr>
          <w:rFonts w:ascii="Times New Roman" w:hAnsi="Times New Roman" w:cs="Times New Roman"/>
          <w:color w:val="131113"/>
          <w:w w:val="97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состава тормозами.</w:t>
      </w:r>
    </w:p>
    <w:p w:rsidR="00313FD2" w:rsidRPr="008670EB" w:rsidRDefault="00313FD2" w:rsidP="00313FD2">
      <w:pPr>
        <w:pStyle w:val="TableParagraph"/>
        <w:numPr>
          <w:ilvl w:val="0"/>
          <w:numId w:val="17"/>
        </w:numPr>
        <w:tabs>
          <w:tab w:val="left" w:pos="3762"/>
          <w:tab w:val="left" w:pos="4940"/>
          <w:tab w:val="left" w:pos="5210"/>
          <w:tab w:val="left" w:pos="5381"/>
          <w:tab w:val="left" w:pos="6568"/>
          <w:tab w:val="left" w:pos="7232"/>
          <w:tab w:val="left" w:pos="8073"/>
          <w:tab w:val="left" w:pos="8495"/>
        </w:tabs>
        <w:spacing w:line="237" w:lineRule="auto"/>
        <w:ind w:right="98"/>
        <w:rPr>
          <w:color w:val="131113"/>
          <w:sz w:val="24"/>
          <w:szCs w:val="24"/>
          <w:lang w:val="ru-RU"/>
        </w:rPr>
      </w:pPr>
      <w:r w:rsidRPr="008670EB">
        <w:rPr>
          <w:color w:val="131113"/>
          <w:sz w:val="24"/>
          <w:szCs w:val="24"/>
          <w:lang w:val="ru-RU"/>
        </w:rPr>
        <w:t>Эксплуатация</w:t>
      </w:r>
      <w:r w:rsidRPr="008670EB">
        <w:rPr>
          <w:color w:val="131113"/>
          <w:spacing w:val="50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и</w:t>
      </w:r>
      <w:r w:rsidRPr="008670EB">
        <w:rPr>
          <w:color w:val="131113"/>
          <w:spacing w:val="26"/>
          <w:sz w:val="24"/>
          <w:szCs w:val="24"/>
          <w:lang w:val="ru-RU"/>
        </w:rPr>
        <w:t xml:space="preserve"> </w:t>
      </w:r>
      <w:r w:rsidRPr="008670EB">
        <w:rPr>
          <w:color w:val="131113"/>
          <w:sz w:val="24"/>
          <w:szCs w:val="24"/>
          <w:lang w:val="ru-RU"/>
        </w:rPr>
        <w:t>содержание</w:t>
      </w:r>
      <w:r>
        <w:rPr>
          <w:color w:val="131113"/>
          <w:sz w:val="24"/>
          <w:szCs w:val="24"/>
          <w:lang w:val="ru-RU"/>
        </w:rPr>
        <w:t xml:space="preserve"> тормозов вагонов.</w:t>
      </w:r>
    </w:p>
    <w:p w:rsidR="00313FD2" w:rsidRPr="00313FD2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Ремонт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</w:t>
      </w:r>
      <w:r w:rsidRPr="008670EB">
        <w:rPr>
          <w:rFonts w:ascii="Times New Roman" w:hAnsi="Times New Roman" w:cs="Times New Roman"/>
          <w:color w:val="131113"/>
          <w:sz w:val="24"/>
          <w:szCs w:val="24"/>
        </w:rPr>
        <w:t>тормозного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оборудования.</w:t>
      </w:r>
    </w:p>
    <w:p w:rsidR="00313FD2" w:rsidRPr="008670EB" w:rsidRDefault="00313FD2" w:rsidP="008670E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131315"/>
          <w:sz w:val="24"/>
          <w:szCs w:val="24"/>
        </w:rPr>
      </w:pPr>
      <w:r w:rsidRPr="008670EB">
        <w:rPr>
          <w:rFonts w:ascii="Times New Roman" w:hAnsi="Times New Roman" w:cs="Times New Roman"/>
          <w:color w:val="131113"/>
          <w:sz w:val="24"/>
          <w:szCs w:val="24"/>
        </w:rPr>
        <w:t>Экспериментальные</w:t>
      </w:r>
      <w:r>
        <w:rPr>
          <w:rFonts w:ascii="Times New Roman" w:hAnsi="Times New Roman" w:cs="Times New Roman"/>
          <w:color w:val="131113"/>
          <w:sz w:val="24"/>
          <w:szCs w:val="24"/>
        </w:rPr>
        <w:t xml:space="preserve"> исследования тормозов вагонов.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C3149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EC3149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CC55DB">
        <w:rPr>
          <w:rFonts w:ascii="Times New Roman" w:hAnsi="Times New Roman" w:cs="Times New Roman"/>
          <w:sz w:val="24"/>
          <w:szCs w:val="24"/>
        </w:rPr>
        <w:t>72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EC3149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CC55DB">
        <w:rPr>
          <w:rFonts w:ascii="Times New Roman" w:hAnsi="Times New Roman" w:cs="Times New Roman"/>
          <w:sz w:val="24"/>
          <w:szCs w:val="24"/>
        </w:rPr>
        <w:t>12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DB2C52">
        <w:rPr>
          <w:rFonts w:ascii="Times New Roman" w:hAnsi="Times New Roman" w:cs="Times New Roman"/>
          <w:sz w:val="24"/>
          <w:szCs w:val="24"/>
        </w:rPr>
        <w:t>а</w:t>
      </w:r>
      <w:r w:rsidR="001C27F9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EC3149">
        <w:rPr>
          <w:rFonts w:ascii="Times New Roman" w:hAnsi="Times New Roman" w:cs="Times New Roman"/>
          <w:sz w:val="24"/>
          <w:szCs w:val="24"/>
        </w:rPr>
        <w:t>7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</w:t>
      </w:r>
      <w:proofErr w:type="gramStart"/>
      <w:r w:rsidR="007D37CF">
        <w:rPr>
          <w:rFonts w:ascii="Times New Roman" w:hAnsi="Times New Roman" w:cs="Times New Roman"/>
          <w:sz w:val="24"/>
          <w:szCs w:val="24"/>
        </w:rPr>
        <w:t>–</w:t>
      </w:r>
      <w:r w:rsidR="00313FD2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313FD2">
        <w:rPr>
          <w:rFonts w:ascii="Times New Roman" w:hAnsi="Times New Roman" w:cs="Times New Roman"/>
          <w:sz w:val="24"/>
          <w:szCs w:val="24"/>
        </w:rPr>
        <w:t>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="00593B6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93B6D">
        <w:rPr>
          <w:rFonts w:ascii="Times New Roman" w:hAnsi="Times New Roman" w:cs="Times New Roman"/>
          <w:sz w:val="24"/>
          <w:szCs w:val="24"/>
        </w:rPr>
        <w:t>5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927991">
        <w:rPr>
          <w:rFonts w:ascii="Times New Roman" w:hAnsi="Times New Roman" w:cs="Times New Roman"/>
          <w:sz w:val="24"/>
          <w:szCs w:val="24"/>
        </w:rPr>
        <w:t xml:space="preserve"> </w:t>
      </w:r>
      <w:r w:rsidR="00D47B76">
        <w:rPr>
          <w:rFonts w:ascii="Times New Roman" w:hAnsi="Times New Roman" w:cs="Times New Roman"/>
          <w:sz w:val="24"/>
          <w:szCs w:val="24"/>
        </w:rPr>
        <w:t>экзамен</w:t>
      </w:r>
      <w:r w:rsidR="00EC3149">
        <w:rPr>
          <w:rFonts w:ascii="Times New Roman" w:hAnsi="Times New Roman" w:cs="Times New Roman"/>
          <w:sz w:val="24"/>
          <w:szCs w:val="24"/>
        </w:rPr>
        <w:t>, контрольные работы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515"/>
    <w:multiLevelType w:val="hybridMultilevel"/>
    <w:tmpl w:val="2A44E550"/>
    <w:lvl w:ilvl="0" w:tplc="362E0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F385E38"/>
    <w:multiLevelType w:val="hybridMultilevel"/>
    <w:tmpl w:val="A9FCB1A0"/>
    <w:lvl w:ilvl="0" w:tplc="EFC64416">
      <w:numFmt w:val="bullet"/>
      <w:lvlText w:val="-"/>
      <w:lvlJc w:val="left"/>
      <w:pPr>
        <w:ind w:left="127" w:hanging="342"/>
      </w:pPr>
      <w:rPr>
        <w:rFonts w:ascii="Times New Roman" w:eastAsia="Times New Roman" w:hAnsi="Times New Roman" w:cs="Times New Roman" w:hint="default"/>
        <w:color w:val="131315"/>
        <w:w w:val="97"/>
        <w:sz w:val="28"/>
        <w:szCs w:val="28"/>
      </w:rPr>
    </w:lvl>
    <w:lvl w:ilvl="1" w:tplc="643A9B0C">
      <w:numFmt w:val="bullet"/>
      <w:lvlText w:val="•"/>
      <w:lvlJc w:val="left"/>
      <w:pPr>
        <w:ind w:left="1066" w:hanging="342"/>
      </w:pPr>
      <w:rPr>
        <w:rFonts w:hint="default"/>
      </w:rPr>
    </w:lvl>
    <w:lvl w:ilvl="2" w:tplc="9AA05632">
      <w:numFmt w:val="bullet"/>
      <w:lvlText w:val="•"/>
      <w:lvlJc w:val="left"/>
      <w:pPr>
        <w:ind w:left="2012" w:hanging="342"/>
      </w:pPr>
      <w:rPr>
        <w:rFonts w:hint="default"/>
      </w:rPr>
    </w:lvl>
    <w:lvl w:ilvl="3" w:tplc="2B9EC5C2">
      <w:numFmt w:val="bullet"/>
      <w:lvlText w:val="•"/>
      <w:lvlJc w:val="left"/>
      <w:pPr>
        <w:ind w:left="2958" w:hanging="342"/>
      </w:pPr>
      <w:rPr>
        <w:rFonts w:hint="default"/>
      </w:rPr>
    </w:lvl>
    <w:lvl w:ilvl="4" w:tplc="51E2A2CA">
      <w:numFmt w:val="bullet"/>
      <w:lvlText w:val="•"/>
      <w:lvlJc w:val="left"/>
      <w:pPr>
        <w:ind w:left="3904" w:hanging="342"/>
      </w:pPr>
      <w:rPr>
        <w:rFonts w:hint="default"/>
      </w:rPr>
    </w:lvl>
    <w:lvl w:ilvl="5" w:tplc="A29CCCC0">
      <w:numFmt w:val="bullet"/>
      <w:lvlText w:val="•"/>
      <w:lvlJc w:val="left"/>
      <w:pPr>
        <w:ind w:left="4850" w:hanging="342"/>
      </w:pPr>
      <w:rPr>
        <w:rFonts w:hint="default"/>
      </w:rPr>
    </w:lvl>
    <w:lvl w:ilvl="6" w:tplc="65F26B50">
      <w:numFmt w:val="bullet"/>
      <w:lvlText w:val="•"/>
      <w:lvlJc w:val="left"/>
      <w:pPr>
        <w:ind w:left="5796" w:hanging="342"/>
      </w:pPr>
      <w:rPr>
        <w:rFonts w:hint="default"/>
      </w:rPr>
    </w:lvl>
    <w:lvl w:ilvl="7" w:tplc="7B0C0C86">
      <w:numFmt w:val="bullet"/>
      <w:lvlText w:val="•"/>
      <w:lvlJc w:val="left"/>
      <w:pPr>
        <w:ind w:left="6742" w:hanging="342"/>
      </w:pPr>
      <w:rPr>
        <w:rFonts w:hint="default"/>
      </w:rPr>
    </w:lvl>
    <w:lvl w:ilvl="8" w:tplc="ACB4F0C6">
      <w:numFmt w:val="bullet"/>
      <w:lvlText w:val="•"/>
      <w:lvlJc w:val="left"/>
      <w:pPr>
        <w:ind w:left="7688" w:hanging="342"/>
      </w:pPr>
      <w:rPr>
        <w:rFonts w:hint="default"/>
      </w:rPr>
    </w:lvl>
  </w:abstractNum>
  <w:abstractNum w:abstractNumId="6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1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13FD2"/>
    <w:rsid w:val="003879B4"/>
    <w:rsid w:val="003C3D31"/>
    <w:rsid w:val="003E4DF4"/>
    <w:rsid w:val="00403D4E"/>
    <w:rsid w:val="00554D26"/>
    <w:rsid w:val="00593B6D"/>
    <w:rsid w:val="005A2389"/>
    <w:rsid w:val="005B3624"/>
    <w:rsid w:val="005F40AF"/>
    <w:rsid w:val="005F7EB2"/>
    <w:rsid w:val="006251D4"/>
    <w:rsid w:val="00632136"/>
    <w:rsid w:val="006546DD"/>
    <w:rsid w:val="00674D18"/>
    <w:rsid w:val="00677863"/>
    <w:rsid w:val="00683A0A"/>
    <w:rsid w:val="006E419F"/>
    <w:rsid w:val="006E519C"/>
    <w:rsid w:val="006F7692"/>
    <w:rsid w:val="00723430"/>
    <w:rsid w:val="00781391"/>
    <w:rsid w:val="007D37CF"/>
    <w:rsid w:val="007E3C95"/>
    <w:rsid w:val="00813ADF"/>
    <w:rsid w:val="008670EB"/>
    <w:rsid w:val="008F1B4A"/>
    <w:rsid w:val="008F739E"/>
    <w:rsid w:val="00925AF8"/>
    <w:rsid w:val="00927991"/>
    <w:rsid w:val="00960B5F"/>
    <w:rsid w:val="00983C43"/>
    <w:rsid w:val="00986C3D"/>
    <w:rsid w:val="009F2C18"/>
    <w:rsid w:val="00A3637B"/>
    <w:rsid w:val="00A76C17"/>
    <w:rsid w:val="00A804FA"/>
    <w:rsid w:val="00A90456"/>
    <w:rsid w:val="00A9386D"/>
    <w:rsid w:val="00AE13A5"/>
    <w:rsid w:val="00BE66C6"/>
    <w:rsid w:val="00BF0E1C"/>
    <w:rsid w:val="00C14B71"/>
    <w:rsid w:val="00C226CC"/>
    <w:rsid w:val="00C24BF2"/>
    <w:rsid w:val="00CA35C1"/>
    <w:rsid w:val="00CB3E9E"/>
    <w:rsid w:val="00CC55DB"/>
    <w:rsid w:val="00CE5D44"/>
    <w:rsid w:val="00D00295"/>
    <w:rsid w:val="00D06585"/>
    <w:rsid w:val="00D47B76"/>
    <w:rsid w:val="00D5166C"/>
    <w:rsid w:val="00DB2C52"/>
    <w:rsid w:val="00E00D05"/>
    <w:rsid w:val="00EC3149"/>
    <w:rsid w:val="00EF7E63"/>
    <w:rsid w:val="00F539C5"/>
    <w:rsid w:val="00FA1D80"/>
    <w:rsid w:val="00FD024F"/>
    <w:rsid w:val="00FF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8670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670EB"/>
  </w:style>
  <w:style w:type="table" w:customStyle="1" w:styleId="TableNormal">
    <w:name w:val="Table Normal"/>
    <w:uiPriority w:val="2"/>
    <w:semiHidden/>
    <w:unhideWhenUsed/>
    <w:qFormat/>
    <w:rsid w:val="008670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0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054A3-B355-442F-8EF2-24B24684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10</cp:revision>
  <cp:lastPrinted>2016-02-19T06:41:00Z</cp:lastPrinted>
  <dcterms:created xsi:type="dcterms:W3CDTF">2017-01-17T06:24:00Z</dcterms:created>
  <dcterms:modified xsi:type="dcterms:W3CDTF">2017-02-20T09:22:00Z</dcterms:modified>
</cp:coreProperties>
</file>