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4B" w:rsidRPr="00D2714B" w:rsidRDefault="001A794B" w:rsidP="001A794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1A794B" w:rsidRPr="00D2714B" w:rsidRDefault="001A794B" w:rsidP="001A794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1A794B" w:rsidRPr="00D2714B" w:rsidRDefault="001A794B" w:rsidP="001A794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1A794B" w:rsidRPr="00D2714B" w:rsidRDefault="001A794B" w:rsidP="001A794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1A794B" w:rsidRPr="00D2714B" w:rsidRDefault="001A794B" w:rsidP="001A794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1A794B" w:rsidRPr="00D2714B" w:rsidRDefault="001A794B" w:rsidP="001A794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A794B" w:rsidRPr="00D2714B" w:rsidRDefault="001A794B" w:rsidP="001A794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Начертательная геометрия и графика</w:t>
      </w:r>
      <w:r w:rsidRPr="008E203C">
        <w:rPr>
          <w:sz w:val="28"/>
          <w:szCs w:val="28"/>
        </w:rPr>
        <w:t>»</w:t>
      </w:r>
    </w:p>
    <w:p w:rsidR="001A794B" w:rsidRPr="00D2714B" w:rsidRDefault="001A794B" w:rsidP="001A794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A794B" w:rsidRPr="00D2714B" w:rsidRDefault="001A794B" w:rsidP="001A794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A794B" w:rsidRDefault="001A794B" w:rsidP="001A794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A794B" w:rsidRDefault="001A794B" w:rsidP="001A794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A794B" w:rsidRPr="00D2714B" w:rsidRDefault="001A794B" w:rsidP="001A794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A794B" w:rsidRDefault="001A794B" w:rsidP="001A794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A794B" w:rsidRDefault="001A794B" w:rsidP="001A794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A794B" w:rsidRDefault="001A794B" w:rsidP="001A794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A794B" w:rsidRPr="00D2714B" w:rsidRDefault="001A794B" w:rsidP="001A794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A794B" w:rsidRPr="00D2714B" w:rsidRDefault="001A794B" w:rsidP="001A794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1A794B" w:rsidRPr="00D2714B" w:rsidRDefault="001A794B" w:rsidP="001A794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1A794B" w:rsidRPr="00BA0687" w:rsidRDefault="001A794B" w:rsidP="001A794B">
      <w:pPr>
        <w:spacing w:line="240" w:lineRule="auto"/>
        <w:ind w:firstLine="0"/>
        <w:rPr>
          <w:rFonts w:eastAsia="Calibri"/>
          <w:sz w:val="32"/>
          <w:szCs w:val="32"/>
        </w:rPr>
      </w:pPr>
      <w:r>
        <w:rPr>
          <w:sz w:val="28"/>
          <w:szCs w:val="28"/>
        </w:rPr>
        <w:t>НАЧЕРТАТЕЛЬНАЯ ГЕОМЕТРИЯ И ИНЖЕНЕРНАЯ ГРАФИКА</w:t>
      </w:r>
      <w:r w:rsidRPr="00A0290B">
        <w:rPr>
          <w:rFonts w:eastAsia="Calibri"/>
          <w:sz w:val="32"/>
          <w:szCs w:val="32"/>
        </w:rPr>
        <w:t xml:space="preserve">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.В.ОД.3</w:t>
      </w:r>
      <w:r w:rsidRPr="00A0290B">
        <w:rPr>
          <w:rFonts w:eastAsia="Calibri"/>
          <w:sz w:val="32"/>
          <w:szCs w:val="32"/>
        </w:rPr>
        <w:t>)</w:t>
      </w:r>
    </w:p>
    <w:p w:rsidR="001A794B" w:rsidRPr="00A0290B" w:rsidRDefault="001A794B" w:rsidP="001A794B">
      <w:pPr>
        <w:spacing w:line="240" w:lineRule="auto"/>
        <w:jc w:val="center"/>
        <w:rPr>
          <w:rFonts w:eastAsia="Calibri"/>
          <w:sz w:val="28"/>
          <w:szCs w:val="28"/>
        </w:rPr>
      </w:pPr>
      <w:r w:rsidRPr="00A0290B">
        <w:rPr>
          <w:rFonts w:eastAsia="Calibri"/>
          <w:sz w:val="28"/>
          <w:szCs w:val="28"/>
        </w:rPr>
        <w:t>для специальности</w:t>
      </w:r>
    </w:p>
    <w:p w:rsidR="001A794B" w:rsidRPr="00A0290B" w:rsidRDefault="001A794B" w:rsidP="001A794B">
      <w:pPr>
        <w:spacing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23.05.01</w:t>
      </w:r>
      <w:r w:rsidRPr="00A0290B">
        <w:rPr>
          <w:rFonts w:eastAsia="Calibri"/>
          <w:sz w:val="28"/>
          <w:szCs w:val="28"/>
        </w:rPr>
        <w:t xml:space="preserve"> «</w:t>
      </w:r>
      <w:r>
        <w:rPr>
          <w:sz w:val="28"/>
          <w:szCs w:val="28"/>
        </w:rPr>
        <w:t>Наземные транспортно-технологические средства</w:t>
      </w:r>
      <w:r w:rsidRPr="00A0290B">
        <w:rPr>
          <w:rFonts w:eastAsia="Calibri"/>
          <w:sz w:val="28"/>
          <w:szCs w:val="28"/>
        </w:rPr>
        <w:t>»</w:t>
      </w:r>
    </w:p>
    <w:p w:rsidR="001A794B" w:rsidRPr="00A0290B" w:rsidRDefault="001A794B" w:rsidP="001A794B">
      <w:pPr>
        <w:spacing w:line="240" w:lineRule="auto"/>
        <w:jc w:val="center"/>
        <w:rPr>
          <w:rFonts w:eastAsia="Calibri"/>
          <w:sz w:val="28"/>
          <w:szCs w:val="28"/>
        </w:rPr>
      </w:pPr>
      <w:r w:rsidRPr="00A0290B">
        <w:rPr>
          <w:rFonts w:eastAsia="Calibri"/>
          <w:sz w:val="28"/>
          <w:szCs w:val="28"/>
        </w:rPr>
        <w:t>по специализации</w:t>
      </w:r>
    </w:p>
    <w:p w:rsidR="001A794B" w:rsidRPr="00A0290B" w:rsidRDefault="001A794B" w:rsidP="001A794B">
      <w:pPr>
        <w:spacing w:line="240" w:lineRule="auto"/>
        <w:jc w:val="center"/>
        <w:rPr>
          <w:rFonts w:eastAsia="Calibri"/>
          <w:sz w:val="28"/>
          <w:szCs w:val="28"/>
        </w:rPr>
      </w:pPr>
      <w:r w:rsidRPr="00A0290B">
        <w:rPr>
          <w:rFonts w:eastAsia="Calibri"/>
          <w:sz w:val="28"/>
          <w:szCs w:val="28"/>
        </w:rPr>
        <w:t>«</w:t>
      </w:r>
      <w:r>
        <w:rPr>
          <w:sz w:val="28"/>
          <w:szCs w:val="28"/>
        </w:rPr>
        <w:t>Подъемно-транспортные, строительные, дорожные средства и оборудование</w:t>
      </w:r>
      <w:r w:rsidRPr="00A0290B">
        <w:rPr>
          <w:rFonts w:eastAsia="Calibri"/>
          <w:sz w:val="28"/>
          <w:szCs w:val="28"/>
        </w:rPr>
        <w:t>»</w:t>
      </w:r>
    </w:p>
    <w:p w:rsidR="001A794B" w:rsidRPr="00D2714B" w:rsidRDefault="001A794B" w:rsidP="001A794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очная, заочная</w:t>
      </w:r>
    </w:p>
    <w:p w:rsidR="001A794B" w:rsidRPr="00D2714B" w:rsidRDefault="001A794B" w:rsidP="001A794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A794B" w:rsidRPr="00D2714B" w:rsidRDefault="001A794B" w:rsidP="001A794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A794B" w:rsidRPr="00D2714B" w:rsidRDefault="001A794B" w:rsidP="001A794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A794B" w:rsidRDefault="001A794B" w:rsidP="001A794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A794B" w:rsidRDefault="001A794B" w:rsidP="001A794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A794B" w:rsidRDefault="001A794B" w:rsidP="001A794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A794B" w:rsidRDefault="001A794B" w:rsidP="001A794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A794B" w:rsidRDefault="001A794B" w:rsidP="001A794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A794B" w:rsidRDefault="001A794B" w:rsidP="001A794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A794B" w:rsidRDefault="001A794B" w:rsidP="001A794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A794B" w:rsidRDefault="001A794B" w:rsidP="001A794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A794B" w:rsidRDefault="001A794B" w:rsidP="001A794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A794B" w:rsidRDefault="001A794B" w:rsidP="001A794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A794B" w:rsidRDefault="001A794B" w:rsidP="001A794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A794B" w:rsidRDefault="001A794B" w:rsidP="001A794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A794B" w:rsidRDefault="001A794B" w:rsidP="001A794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A794B" w:rsidRPr="00D2714B" w:rsidRDefault="001A794B" w:rsidP="001A794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1A794B" w:rsidRPr="00D2714B" w:rsidRDefault="001A794B" w:rsidP="001A794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EB2AC4" w:rsidRDefault="008649D8" w:rsidP="00C57405">
      <w:pPr>
        <w:widowControl/>
        <w:spacing w:line="240" w:lineRule="auto"/>
        <w:ind w:firstLine="0"/>
      </w:pPr>
      <w:r w:rsidRPr="00D2714B">
        <w:rPr>
          <w:sz w:val="28"/>
          <w:szCs w:val="28"/>
        </w:rPr>
        <w:br w:type="page"/>
      </w:r>
      <w:r w:rsidR="00A10D17">
        <w:rPr>
          <w:noProof/>
          <w:sz w:val="28"/>
          <w:szCs w:val="28"/>
        </w:rPr>
        <w:lastRenderedPageBreak/>
        <w:drawing>
          <wp:inline distT="0" distB="0" distL="0" distR="0">
            <wp:extent cx="5940425" cy="8398859"/>
            <wp:effectExtent l="0" t="0" r="0" b="0"/>
            <wp:docPr id="1" name="Рисунок 1" descr="C:\Users\НГИКГ\Desktop\2017-11-01\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ГИКГ\Desktop\2017-11-01\004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AC4" w:rsidRPr="00EB2AC4">
        <w:rPr>
          <w:rFonts w:eastAsia="Calibri"/>
          <w:sz w:val="28"/>
          <w:szCs w:val="28"/>
        </w:rPr>
        <w:br w:type="page"/>
      </w:r>
      <w:r w:rsidR="00EB2AC4">
        <w:lastRenderedPageBreak/>
        <w:t xml:space="preserve"> </w:t>
      </w:r>
    </w:p>
    <w:p w:rsidR="009F65EE" w:rsidRDefault="007A6BD8" w:rsidP="007A6BD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40425" cy="84023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10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5EE" w:rsidRDefault="009F65EE" w:rsidP="009F65E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675C1D" w:rsidRDefault="00675C1D" w:rsidP="009F65E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F65EE" w:rsidRDefault="009F65EE" w:rsidP="009F65E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B2AC4" w:rsidRPr="00D2714B" w:rsidRDefault="00EB2AC4" w:rsidP="00EB2AC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EB2AC4" w:rsidRPr="00D2714B" w:rsidRDefault="00EB2AC4" w:rsidP="00EB2AC4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EB2AC4" w:rsidRPr="00D2714B" w:rsidRDefault="00EB2AC4" w:rsidP="00EB2AC4">
      <w:pPr>
        <w:spacing w:line="240" w:lineRule="auto"/>
        <w:ind w:left="-426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</w:t>
      </w:r>
      <w:r>
        <w:rPr>
          <w:sz w:val="28"/>
          <w:szCs w:val="28"/>
        </w:rPr>
        <w:t xml:space="preserve">етствии с ФГОС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, утвержденным </w:t>
      </w: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11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 2016</w:t>
      </w:r>
      <w:r w:rsidRPr="00D2714B">
        <w:rPr>
          <w:sz w:val="28"/>
          <w:szCs w:val="28"/>
        </w:rPr>
        <w:t xml:space="preserve"> г., приказ № </w:t>
      </w:r>
      <w:r>
        <w:rPr>
          <w:sz w:val="28"/>
          <w:szCs w:val="28"/>
        </w:rPr>
        <w:t>1022</w:t>
      </w:r>
      <w:r w:rsidRPr="00D2714B">
        <w:rPr>
          <w:sz w:val="28"/>
          <w:szCs w:val="28"/>
        </w:rPr>
        <w:t xml:space="preserve"> по </w:t>
      </w:r>
      <w:r w:rsidRPr="00A0290B">
        <w:rPr>
          <w:rFonts w:eastAsia="Calibri"/>
          <w:sz w:val="28"/>
          <w:szCs w:val="28"/>
        </w:rPr>
        <w:t>для специальности</w:t>
      </w:r>
      <w:r>
        <w:rPr>
          <w:rFonts w:eastAsia="Calibri"/>
          <w:sz w:val="28"/>
          <w:szCs w:val="28"/>
        </w:rPr>
        <w:t>23.05.01</w:t>
      </w:r>
      <w:r w:rsidRPr="00A0290B">
        <w:rPr>
          <w:rFonts w:eastAsia="Calibri"/>
          <w:sz w:val="28"/>
          <w:szCs w:val="28"/>
        </w:rPr>
        <w:t xml:space="preserve"> «</w:t>
      </w:r>
      <w:r>
        <w:rPr>
          <w:sz w:val="28"/>
          <w:szCs w:val="28"/>
        </w:rPr>
        <w:t>Наземные транспортно-технологические средства</w:t>
      </w:r>
      <w:r w:rsidRPr="00A0290B">
        <w:rPr>
          <w:rFonts w:eastAsia="Calibri"/>
          <w:sz w:val="28"/>
          <w:szCs w:val="28"/>
        </w:rPr>
        <w:t>»</w:t>
      </w:r>
      <w:r w:rsidRPr="00D2714B">
        <w:rPr>
          <w:sz w:val="28"/>
          <w:szCs w:val="28"/>
        </w:rPr>
        <w:t xml:space="preserve">, по дисциплине </w:t>
      </w:r>
      <w:r w:rsidRPr="00A0290B">
        <w:rPr>
          <w:sz w:val="28"/>
          <w:szCs w:val="28"/>
        </w:rPr>
        <w:t>«</w:t>
      </w:r>
      <w:r>
        <w:rPr>
          <w:sz w:val="28"/>
          <w:szCs w:val="28"/>
        </w:rPr>
        <w:t>НАЧЕРТАТЕЛЬНАЯ ГЕОМЕТРИЯ И ИНЖЕНЕРНАЯ ГРАФИКА</w:t>
      </w:r>
      <w:r w:rsidRPr="00A0290B">
        <w:rPr>
          <w:sz w:val="28"/>
          <w:szCs w:val="28"/>
        </w:rPr>
        <w:t>»</w:t>
      </w:r>
      <w:r w:rsidRPr="00A0290B">
        <w:rPr>
          <w:rFonts w:eastAsia="Calibri"/>
          <w:sz w:val="32"/>
          <w:szCs w:val="32"/>
        </w:rPr>
        <w:t xml:space="preserve"> </w:t>
      </w:r>
      <w:r w:rsidR="001A794B" w:rsidRPr="00A0290B">
        <w:rPr>
          <w:rFonts w:eastAsia="Calibri"/>
          <w:sz w:val="32"/>
          <w:szCs w:val="32"/>
        </w:rPr>
        <w:t>(</w:t>
      </w:r>
      <w:r w:rsidR="001A794B">
        <w:rPr>
          <w:sz w:val="28"/>
          <w:szCs w:val="28"/>
        </w:rPr>
        <w:t>Б1.В.ОД.3</w:t>
      </w:r>
      <w:r w:rsidR="001A794B" w:rsidRPr="00A0290B">
        <w:rPr>
          <w:rFonts w:eastAsia="Calibri"/>
          <w:sz w:val="32"/>
          <w:szCs w:val="32"/>
        </w:rPr>
        <w:t>)</w:t>
      </w:r>
      <w:r w:rsidR="001A794B" w:rsidRPr="00D2714B">
        <w:rPr>
          <w:sz w:val="28"/>
          <w:szCs w:val="28"/>
        </w:rPr>
        <w:t>.</w:t>
      </w:r>
    </w:p>
    <w:p w:rsidR="00EB2AC4" w:rsidRDefault="00EB2AC4" w:rsidP="00EB2AC4">
      <w:pPr>
        <w:rPr>
          <w:sz w:val="28"/>
          <w:szCs w:val="28"/>
        </w:rPr>
      </w:pPr>
      <w:r w:rsidRPr="00D2714B">
        <w:rPr>
          <w:sz w:val="28"/>
          <w:szCs w:val="28"/>
        </w:rPr>
        <w:t xml:space="preserve">Целью изучения дисциплины является </w:t>
      </w:r>
      <w:r>
        <w:rPr>
          <w:sz w:val="28"/>
          <w:szCs w:val="28"/>
        </w:rPr>
        <w:t>развитие пространственного представления и конструктивно-геометрического мышления, способностей к анализу и синтезу пространственных форм и отношений на основе геометрических моделей пространства, практически реализуемых в виде чертежей технических объектов, а также соответствующих технических процессов и зависимостей.</w:t>
      </w:r>
    </w:p>
    <w:p w:rsidR="00EB2AC4" w:rsidRPr="00D2714B" w:rsidRDefault="00EB2AC4" w:rsidP="00EB2AC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EB2AC4" w:rsidRPr="00BF209C" w:rsidRDefault="00EB2AC4" w:rsidP="00EB2AC4">
      <w:pPr>
        <w:pStyle w:val="a3"/>
        <w:widowControl/>
        <w:numPr>
          <w:ilvl w:val="0"/>
          <w:numId w:val="21"/>
        </w:numPr>
        <w:tabs>
          <w:tab w:val="left" w:pos="0"/>
        </w:tabs>
        <w:spacing w:line="240" w:lineRule="auto"/>
        <w:ind w:left="0" w:firstLine="709"/>
        <w:rPr>
          <w:bCs/>
          <w:sz w:val="28"/>
          <w:szCs w:val="28"/>
        </w:rPr>
      </w:pPr>
      <w:r w:rsidRPr="00BF209C">
        <w:rPr>
          <w:bCs/>
          <w:sz w:val="28"/>
          <w:szCs w:val="28"/>
        </w:rPr>
        <w:t>геометрического моделирования на основании положений начертательной геометрии;</w:t>
      </w:r>
    </w:p>
    <w:p w:rsidR="00EB2AC4" w:rsidRPr="00BF209C" w:rsidRDefault="00EB2AC4" w:rsidP="00EB2AC4">
      <w:pPr>
        <w:pStyle w:val="a3"/>
        <w:widowControl/>
        <w:numPr>
          <w:ilvl w:val="0"/>
          <w:numId w:val="21"/>
        </w:numPr>
        <w:tabs>
          <w:tab w:val="left" w:pos="0"/>
        </w:tabs>
        <w:spacing w:line="240" w:lineRule="auto"/>
        <w:ind w:left="0" w:firstLine="709"/>
        <w:rPr>
          <w:bCs/>
          <w:sz w:val="28"/>
          <w:szCs w:val="28"/>
        </w:rPr>
      </w:pPr>
      <w:r w:rsidRPr="00BF209C">
        <w:rPr>
          <w:bCs/>
          <w:sz w:val="28"/>
          <w:szCs w:val="28"/>
        </w:rPr>
        <w:t>изуч</w:t>
      </w:r>
      <w:r>
        <w:rPr>
          <w:bCs/>
          <w:sz w:val="28"/>
          <w:szCs w:val="28"/>
        </w:rPr>
        <w:t>ить</w:t>
      </w:r>
      <w:r w:rsidRPr="00BF209C">
        <w:rPr>
          <w:bCs/>
          <w:sz w:val="28"/>
          <w:szCs w:val="28"/>
        </w:rPr>
        <w:t xml:space="preserve"> правил</w:t>
      </w:r>
      <w:r>
        <w:rPr>
          <w:bCs/>
          <w:sz w:val="28"/>
          <w:szCs w:val="28"/>
        </w:rPr>
        <w:t>а</w:t>
      </w:r>
      <w:r w:rsidRPr="00BF209C">
        <w:rPr>
          <w:bCs/>
          <w:sz w:val="28"/>
          <w:szCs w:val="28"/>
        </w:rPr>
        <w:t xml:space="preserve"> изображения точки, прямой, плоскости и многогранников на комплексном чертеже Монжа;</w:t>
      </w:r>
    </w:p>
    <w:p w:rsidR="00EB2AC4" w:rsidRPr="00BF209C" w:rsidRDefault="00EB2AC4" w:rsidP="00EB2AC4">
      <w:pPr>
        <w:pStyle w:val="a3"/>
        <w:widowControl/>
        <w:numPr>
          <w:ilvl w:val="0"/>
          <w:numId w:val="21"/>
        </w:numPr>
        <w:tabs>
          <w:tab w:val="left" w:pos="0"/>
        </w:tabs>
        <w:spacing w:line="240" w:lineRule="auto"/>
        <w:ind w:left="0" w:firstLine="709"/>
        <w:rPr>
          <w:bCs/>
          <w:sz w:val="28"/>
          <w:szCs w:val="28"/>
        </w:rPr>
      </w:pPr>
      <w:r w:rsidRPr="00BF209C">
        <w:rPr>
          <w:bCs/>
          <w:sz w:val="28"/>
          <w:szCs w:val="28"/>
        </w:rPr>
        <w:t>научить реш</w:t>
      </w:r>
      <w:r>
        <w:rPr>
          <w:bCs/>
          <w:sz w:val="28"/>
          <w:szCs w:val="28"/>
        </w:rPr>
        <w:t xml:space="preserve">ать </w:t>
      </w:r>
      <w:r w:rsidRPr="00BF209C">
        <w:rPr>
          <w:bCs/>
          <w:sz w:val="28"/>
          <w:szCs w:val="28"/>
        </w:rPr>
        <w:t>позиционны</w:t>
      </w:r>
      <w:r>
        <w:rPr>
          <w:bCs/>
          <w:sz w:val="28"/>
          <w:szCs w:val="28"/>
        </w:rPr>
        <w:t>е</w:t>
      </w:r>
      <w:r w:rsidRPr="00BF209C">
        <w:rPr>
          <w:bCs/>
          <w:sz w:val="28"/>
          <w:szCs w:val="28"/>
        </w:rPr>
        <w:t xml:space="preserve"> и метрически</w:t>
      </w:r>
      <w:r>
        <w:rPr>
          <w:bCs/>
          <w:sz w:val="28"/>
          <w:szCs w:val="28"/>
        </w:rPr>
        <w:t>е</w:t>
      </w:r>
      <w:r w:rsidRPr="00BF209C">
        <w:rPr>
          <w:bCs/>
          <w:sz w:val="28"/>
          <w:szCs w:val="28"/>
        </w:rPr>
        <w:t xml:space="preserve"> задач</w:t>
      </w:r>
      <w:r>
        <w:rPr>
          <w:bCs/>
          <w:sz w:val="28"/>
          <w:szCs w:val="28"/>
        </w:rPr>
        <w:t>и</w:t>
      </w:r>
      <w:r w:rsidRPr="00BF209C">
        <w:rPr>
          <w:bCs/>
          <w:sz w:val="28"/>
          <w:szCs w:val="28"/>
        </w:rPr>
        <w:t>;</w:t>
      </w:r>
    </w:p>
    <w:p w:rsidR="00EB2AC4" w:rsidRPr="00BF209C" w:rsidRDefault="00EB2AC4" w:rsidP="00EB2AC4">
      <w:pPr>
        <w:pStyle w:val="a3"/>
        <w:widowControl/>
        <w:numPr>
          <w:ilvl w:val="0"/>
          <w:numId w:val="21"/>
        </w:numPr>
        <w:tabs>
          <w:tab w:val="left" w:pos="0"/>
        </w:tabs>
        <w:spacing w:line="240" w:lineRule="auto"/>
        <w:ind w:left="0" w:firstLine="709"/>
        <w:rPr>
          <w:bCs/>
          <w:sz w:val="28"/>
          <w:szCs w:val="28"/>
        </w:rPr>
      </w:pPr>
      <w:r w:rsidRPr="00BF209C">
        <w:rPr>
          <w:bCs/>
          <w:sz w:val="28"/>
          <w:szCs w:val="28"/>
        </w:rPr>
        <w:t>изуч</w:t>
      </w:r>
      <w:r>
        <w:rPr>
          <w:bCs/>
          <w:sz w:val="28"/>
          <w:szCs w:val="28"/>
        </w:rPr>
        <w:t>ить</w:t>
      </w:r>
      <w:r w:rsidRPr="00BF209C">
        <w:rPr>
          <w:bCs/>
          <w:sz w:val="28"/>
          <w:szCs w:val="28"/>
        </w:rPr>
        <w:t xml:space="preserve"> способ</w:t>
      </w:r>
      <w:r>
        <w:rPr>
          <w:bCs/>
          <w:sz w:val="28"/>
          <w:szCs w:val="28"/>
        </w:rPr>
        <w:t>ы</w:t>
      </w:r>
      <w:r w:rsidRPr="00BF209C">
        <w:rPr>
          <w:bCs/>
          <w:sz w:val="28"/>
          <w:szCs w:val="28"/>
        </w:rPr>
        <w:t xml:space="preserve"> преобразования чертежа;</w:t>
      </w:r>
    </w:p>
    <w:p w:rsidR="00EB2AC4" w:rsidRPr="00BF209C" w:rsidRDefault="00EB2AC4" w:rsidP="00EB2AC4">
      <w:pPr>
        <w:pStyle w:val="a3"/>
        <w:widowControl/>
        <w:numPr>
          <w:ilvl w:val="0"/>
          <w:numId w:val="21"/>
        </w:numPr>
        <w:tabs>
          <w:tab w:val="left" w:pos="0"/>
        </w:tabs>
        <w:spacing w:line="240" w:lineRule="auto"/>
        <w:ind w:left="0" w:firstLine="709"/>
        <w:rPr>
          <w:bCs/>
          <w:sz w:val="28"/>
          <w:szCs w:val="28"/>
        </w:rPr>
      </w:pPr>
      <w:r w:rsidRPr="00BF209C">
        <w:rPr>
          <w:bCs/>
          <w:sz w:val="28"/>
          <w:szCs w:val="28"/>
        </w:rPr>
        <w:t>изуч</w:t>
      </w:r>
      <w:r>
        <w:rPr>
          <w:bCs/>
          <w:sz w:val="28"/>
          <w:szCs w:val="28"/>
        </w:rPr>
        <w:t xml:space="preserve">ить </w:t>
      </w:r>
      <w:r w:rsidRPr="00BF209C">
        <w:rPr>
          <w:bCs/>
          <w:sz w:val="28"/>
          <w:szCs w:val="28"/>
        </w:rPr>
        <w:t>способ</w:t>
      </w:r>
      <w:r>
        <w:rPr>
          <w:bCs/>
          <w:sz w:val="28"/>
          <w:szCs w:val="28"/>
        </w:rPr>
        <w:t xml:space="preserve">ы </w:t>
      </w:r>
      <w:r w:rsidRPr="00BF209C">
        <w:rPr>
          <w:bCs/>
          <w:sz w:val="28"/>
          <w:szCs w:val="28"/>
        </w:rPr>
        <w:t>задания и классификаци</w:t>
      </w:r>
      <w:r>
        <w:rPr>
          <w:bCs/>
          <w:sz w:val="28"/>
          <w:szCs w:val="28"/>
        </w:rPr>
        <w:t>ю</w:t>
      </w:r>
      <w:r w:rsidRPr="00BF209C">
        <w:rPr>
          <w:bCs/>
          <w:sz w:val="28"/>
          <w:szCs w:val="28"/>
        </w:rPr>
        <w:t xml:space="preserve"> многогранников, кривых линий, поверхностей;</w:t>
      </w:r>
    </w:p>
    <w:p w:rsidR="00EB2AC4" w:rsidRDefault="00EB2AC4" w:rsidP="00EB2AC4">
      <w:pPr>
        <w:pStyle w:val="a3"/>
        <w:tabs>
          <w:tab w:val="left" w:pos="0"/>
        </w:tabs>
        <w:spacing w:line="240" w:lineRule="auto"/>
        <w:ind w:left="0" w:firstLine="0"/>
        <w:rPr>
          <w:sz w:val="28"/>
          <w:szCs w:val="28"/>
        </w:rPr>
      </w:pPr>
      <w:r>
        <w:rPr>
          <w:bCs/>
          <w:sz w:val="28"/>
          <w:szCs w:val="28"/>
        </w:rPr>
        <w:tab/>
        <w:t>-       изучить виды и способы построения аксонометрических проекций деталей;</w:t>
      </w:r>
    </w:p>
    <w:p w:rsidR="00EB2AC4" w:rsidRPr="00E72176" w:rsidRDefault="00EB2AC4" w:rsidP="00EB2AC4">
      <w:pPr>
        <w:pStyle w:val="a3"/>
        <w:widowControl/>
        <w:numPr>
          <w:ilvl w:val="0"/>
          <w:numId w:val="22"/>
        </w:numPr>
        <w:spacing w:line="240" w:lineRule="auto"/>
        <w:ind w:left="0" w:firstLine="851"/>
        <w:contextualSpacing w:val="0"/>
        <w:rPr>
          <w:szCs w:val="28"/>
        </w:rPr>
      </w:pPr>
      <w:r w:rsidRPr="00E72176">
        <w:rPr>
          <w:sz w:val="28"/>
          <w:szCs w:val="28"/>
        </w:rPr>
        <w:t>выработать знания, умения и навыки, необходимые студентам для выполнения и чтения технических чертежей различного назначения, для выполнения эскизов деталей, составления конструкторской и технической документации с применением прикладных компьютерных программ;</w:t>
      </w:r>
    </w:p>
    <w:p w:rsidR="00EB2AC4" w:rsidRPr="00177537" w:rsidRDefault="00EB2AC4" w:rsidP="00EB2AC4">
      <w:pPr>
        <w:pStyle w:val="a3"/>
        <w:widowControl/>
        <w:numPr>
          <w:ilvl w:val="0"/>
          <w:numId w:val="22"/>
        </w:numPr>
        <w:spacing w:line="240" w:lineRule="auto"/>
        <w:ind w:left="0" w:firstLine="851"/>
        <w:contextualSpacing w:val="0"/>
        <w:rPr>
          <w:szCs w:val="28"/>
        </w:rPr>
      </w:pPr>
      <w:r w:rsidRPr="00E72176">
        <w:rPr>
          <w:sz w:val="28"/>
          <w:szCs w:val="28"/>
        </w:rPr>
        <w:t xml:space="preserve"> обеспечить знание общих методов решения разнообразных инженерно-геометрических задач, возникающих в процессе проектирования, конструирования, изготовления и эксплуатации различных технических и других объектов с применением прикладных компьютерных программ</w:t>
      </w:r>
    </w:p>
    <w:p w:rsidR="00EB2AC4" w:rsidRPr="00D2714B" w:rsidRDefault="00EB2AC4" w:rsidP="00EB2AC4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B2AC4" w:rsidRPr="00D2714B" w:rsidRDefault="00EB2AC4" w:rsidP="00EB2AC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EB2AC4" w:rsidRPr="00D2714B" w:rsidRDefault="00EB2AC4" w:rsidP="00EB2AC4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B2AC4" w:rsidRDefault="00EB2AC4" w:rsidP="00EB2AC4">
      <w:pPr>
        <w:widowControl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EB2AC4" w:rsidRDefault="00EB2AC4" w:rsidP="00EB2AC4">
      <w:pPr>
        <w:widowControl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EB2AC4" w:rsidRDefault="00EB2AC4" w:rsidP="00EB2AC4">
      <w:pPr>
        <w:widowControl/>
        <w:spacing w:line="240" w:lineRule="auto"/>
        <w:ind w:left="7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EB2AC4" w:rsidRDefault="00EB2AC4" w:rsidP="00EB2AC4">
      <w:pPr>
        <w:spacing w:line="240" w:lineRule="auto"/>
        <w:ind w:firstLine="0"/>
        <w:rPr>
          <w:b/>
          <w:sz w:val="28"/>
          <w:szCs w:val="28"/>
        </w:rPr>
      </w:pPr>
      <w:r>
        <w:rPr>
          <w:sz w:val="28"/>
          <w:szCs w:val="28"/>
        </w:rPr>
        <w:t>способы построения чертежей деталей любой сложности с необходимыми видами и сечениями, в том числе  с использованием компьютерной графики, включая выполнение трехмерных моделей объектов;</w:t>
      </w:r>
    </w:p>
    <w:p w:rsidR="00EB2AC4" w:rsidRDefault="00EB2AC4" w:rsidP="00EB2AC4">
      <w:pPr>
        <w:spacing w:line="240" w:lineRule="auto"/>
        <w:ind w:firstLine="0"/>
        <w:rPr>
          <w:b/>
          <w:sz w:val="28"/>
          <w:szCs w:val="28"/>
        </w:rPr>
      </w:pPr>
    </w:p>
    <w:p w:rsidR="00EB2AC4" w:rsidRPr="00D75FCE" w:rsidRDefault="00EB2AC4" w:rsidP="00EB2AC4">
      <w:pPr>
        <w:widowControl/>
        <w:spacing w:line="240" w:lineRule="auto"/>
        <w:ind w:left="720" w:firstLine="0"/>
        <w:rPr>
          <w:b/>
          <w:sz w:val="28"/>
          <w:szCs w:val="28"/>
        </w:rPr>
      </w:pPr>
      <w:r w:rsidRPr="00D75FCE">
        <w:rPr>
          <w:b/>
          <w:sz w:val="28"/>
          <w:szCs w:val="28"/>
        </w:rPr>
        <w:t>УМЕТЬ:</w:t>
      </w:r>
    </w:p>
    <w:p w:rsidR="00EB2AC4" w:rsidRDefault="00EB2AC4" w:rsidP="00EB2AC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выполнять чертежи деталей и сборочных единиц в соответствии с требованиями к конструкторской документации, в том числе с использованием методов трехмерного компьютерного моделирования;</w:t>
      </w:r>
    </w:p>
    <w:p w:rsidR="00EB2AC4" w:rsidRPr="00E708F9" w:rsidRDefault="00EB2AC4" w:rsidP="00EB2AC4">
      <w:pPr>
        <w:spacing w:line="240" w:lineRule="auto"/>
        <w:ind w:firstLine="0"/>
        <w:rPr>
          <w:sz w:val="28"/>
          <w:szCs w:val="28"/>
        </w:rPr>
      </w:pPr>
    </w:p>
    <w:p w:rsidR="00EB2AC4" w:rsidRDefault="00EB2AC4" w:rsidP="00EB2AC4">
      <w:pPr>
        <w:widowControl/>
        <w:spacing w:line="240" w:lineRule="auto"/>
        <w:ind w:left="7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ВЛАДЕТЬ:</w:t>
      </w:r>
    </w:p>
    <w:p w:rsidR="00EB2AC4" w:rsidRDefault="00EB2AC4" w:rsidP="00EB2AC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методами проектирования наземных транспортно-технологических средств, их узлов и агрегатов, в том числе с использованием </w:t>
      </w:r>
      <w:r w:rsidRPr="00474E6D">
        <w:rPr>
          <w:sz w:val="28"/>
          <w:szCs w:val="28"/>
        </w:rPr>
        <w:t>3-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моделей.</w:t>
      </w:r>
    </w:p>
    <w:p w:rsidR="00EB2AC4" w:rsidRDefault="00EB2AC4" w:rsidP="00EB2AC4">
      <w:pPr>
        <w:spacing w:line="240" w:lineRule="auto"/>
        <w:ind w:firstLine="0"/>
        <w:rPr>
          <w:sz w:val="28"/>
          <w:szCs w:val="28"/>
        </w:rPr>
      </w:pPr>
    </w:p>
    <w:p w:rsidR="00EB2AC4" w:rsidRPr="00CC67CA" w:rsidRDefault="00EB2AC4" w:rsidP="00EB2AC4">
      <w:pPr>
        <w:ind w:firstLine="696"/>
        <w:rPr>
          <w:sz w:val="28"/>
          <w:szCs w:val="28"/>
        </w:rPr>
      </w:pPr>
      <w:r>
        <w:rPr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EB2AC4" w:rsidRDefault="00EB2AC4" w:rsidP="00EB2AC4">
      <w:pPr>
        <w:widowControl/>
        <w:spacing w:line="240" w:lineRule="auto"/>
        <w:ind w:firstLine="567"/>
        <w:rPr>
          <w:bCs/>
          <w:sz w:val="28"/>
          <w:szCs w:val="28"/>
        </w:rPr>
      </w:pPr>
      <w:r w:rsidRPr="00922042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922042">
        <w:rPr>
          <w:b/>
          <w:sz w:val="28"/>
          <w:szCs w:val="28"/>
        </w:rPr>
        <w:t>профессиональных компетенций (ПК)</w:t>
      </w:r>
      <w:r w:rsidRPr="00922042">
        <w:rPr>
          <w:sz w:val="28"/>
          <w:szCs w:val="28"/>
        </w:rPr>
        <w:t xml:space="preserve">, </w:t>
      </w:r>
      <w:r w:rsidRPr="00922042">
        <w:rPr>
          <w:bCs/>
          <w:sz w:val="28"/>
          <w:szCs w:val="28"/>
        </w:rPr>
        <w:t>соответствующих виду</w:t>
      </w:r>
      <w:r w:rsidR="00C57405">
        <w:rPr>
          <w:bCs/>
          <w:sz w:val="28"/>
          <w:szCs w:val="28"/>
        </w:rPr>
        <w:t xml:space="preserve"> </w:t>
      </w:r>
      <w:r w:rsidRPr="00922042">
        <w:rPr>
          <w:bCs/>
          <w:sz w:val="28"/>
          <w:szCs w:val="28"/>
        </w:rPr>
        <w:t xml:space="preserve">профессиональной деятельности, на которые ориентирована программа </w:t>
      </w:r>
      <w:proofErr w:type="spellStart"/>
      <w:r>
        <w:rPr>
          <w:bCs/>
          <w:sz w:val="28"/>
          <w:szCs w:val="28"/>
        </w:rPr>
        <w:t>специалитета</w:t>
      </w:r>
      <w:proofErr w:type="spellEnd"/>
      <w:r w:rsidRPr="00922042">
        <w:rPr>
          <w:bCs/>
          <w:sz w:val="28"/>
          <w:szCs w:val="28"/>
        </w:rPr>
        <w:t>:</w:t>
      </w:r>
    </w:p>
    <w:p w:rsidR="00EB2AC4" w:rsidRPr="00710C25" w:rsidRDefault="00EB2AC4" w:rsidP="00EB2AC4">
      <w:pPr>
        <w:widowControl/>
        <w:spacing w:line="240" w:lineRule="auto"/>
        <w:ind w:firstLine="567"/>
        <w:rPr>
          <w:b/>
          <w:sz w:val="28"/>
          <w:szCs w:val="28"/>
        </w:rPr>
      </w:pPr>
      <w:r w:rsidRPr="00710C25">
        <w:rPr>
          <w:b/>
          <w:bCs/>
          <w:sz w:val="28"/>
          <w:szCs w:val="28"/>
        </w:rPr>
        <w:t>проектно-конструкторская деятельность:</w:t>
      </w:r>
    </w:p>
    <w:p w:rsidR="00EB2AC4" w:rsidRDefault="00EB2AC4" w:rsidP="00EB2AC4">
      <w:pPr>
        <w:spacing w:line="240" w:lineRule="auto"/>
        <w:ind w:firstLine="696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4228C">
        <w:rPr>
          <w:sz w:val="28"/>
          <w:szCs w:val="28"/>
        </w:rPr>
        <w:t>способность</w:t>
      </w:r>
      <w:r>
        <w:rPr>
          <w:sz w:val="28"/>
          <w:szCs w:val="28"/>
        </w:rPr>
        <w:t xml:space="preserve">ю определять способы достижения целей проекта, выявлять приоритеты решения задач при производстве, моделировании и ремонте наземных транспортно-энергетических средств, их технологического оборудования и комплексов на их базе </w:t>
      </w:r>
      <w:r w:rsidRPr="00E7589C">
        <w:rPr>
          <w:sz w:val="28"/>
          <w:szCs w:val="28"/>
        </w:rPr>
        <w:t>(ПК-</w:t>
      </w:r>
      <w:r>
        <w:rPr>
          <w:sz w:val="28"/>
          <w:szCs w:val="28"/>
        </w:rPr>
        <w:t xml:space="preserve"> 4);</w:t>
      </w:r>
    </w:p>
    <w:p w:rsidR="00EB2AC4" w:rsidRDefault="00EB2AC4" w:rsidP="00EB2AC4">
      <w:pPr>
        <w:tabs>
          <w:tab w:val="left" w:pos="0"/>
          <w:tab w:val="left" w:pos="1418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- способностью разрабатывать конкретные варианты решения проблем производства, модернизации и ремонта, наземных транспортно-энергетических средств, проводить анализ вариантов, осуществлять прогнозирование последствий, находить компромиссные решения в условиях многокритериальности и неопределенности (ПК-5).</w:t>
      </w:r>
    </w:p>
    <w:p w:rsidR="00EB2AC4" w:rsidRDefault="00EB2AC4" w:rsidP="00EB2AC4">
      <w:pPr>
        <w:widowControl/>
        <w:spacing w:line="240" w:lineRule="auto"/>
        <w:ind w:firstLine="567"/>
        <w:rPr>
          <w:bCs/>
          <w:sz w:val="28"/>
          <w:szCs w:val="28"/>
        </w:rPr>
      </w:pPr>
      <w:r w:rsidRPr="00922042">
        <w:rPr>
          <w:sz w:val="28"/>
          <w:szCs w:val="28"/>
        </w:rPr>
        <w:t xml:space="preserve">Изучение дисциплины направлено на формирование </w:t>
      </w:r>
      <w:proofErr w:type="spellStart"/>
      <w:r w:rsidRPr="00922042">
        <w:rPr>
          <w:sz w:val="28"/>
          <w:szCs w:val="28"/>
        </w:rPr>
        <w:t>следующих</w:t>
      </w:r>
      <w:r>
        <w:rPr>
          <w:b/>
          <w:sz w:val="28"/>
          <w:szCs w:val="28"/>
        </w:rPr>
        <w:t>профессионально</w:t>
      </w:r>
      <w:proofErr w:type="spellEnd"/>
      <w:r>
        <w:rPr>
          <w:b/>
          <w:sz w:val="28"/>
          <w:szCs w:val="28"/>
        </w:rPr>
        <w:t>-специализированной компетенции</w:t>
      </w:r>
      <w:r w:rsidRPr="00922042">
        <w:rPr>
          <w:b/>
          <w:sz w:val="28"/>
          <w:szCs w:val="28"/>
        </w:rPr>
        <w:t xml:space="preserve"> (П</w:t>
      </w:r>
      <w:r>
        <w:rPr>
          <w:b/>
          <w:sz w:val="28"/>
          <w:szCs w:val="28"/>
        </w:rPr>
        <w:t>С</w:t>
      </w:r>
      <w:r w:rsidRPr="00922042">
        <w:rPr>
          <w:b/>
          <w:sz w:val="28"/>
          <w:szCs w:val="28"/>
        </w:rPr>
        <w:t>К)</w:t>
      </w:r>
      <w:r w:rsidRPr="00922042">
        <w:rPr>
          <w:sz w:val="28"/>
          <w:szCs w:val="28"/>
        </w:rPr>
        <w:t xml:space="preserve">, </w:t>
      </w:r>
      <w:proofErr w:type="gramStart"/>
      <w:r w:rsidRPr="00922042">
        <w:rPr>
          <w:bCs/>
          <w:sz w:val="28"/>
          <w:szCs w:val="28"/>
        </w:rPr>
        <w:t>соответствующих</w:t>
      </w:r>
      <w:proofErr w:type="gramEnd"/>
      <w:r w:rsidRPr="00922042">
        <w:rPr>
          <w:bCs/>
          <w:sz w:val="28"/>
          <w:szCs w:val="28"/>
        </w:rPr>
        <w:t xml:space="preserve"> </w:t>
      </w:r>
      <w:proofErr w:type="spellStart"/>
      <w:r w:rsidRPr="00922042">
        <w:rPr>
          <w:bCs/>
          <w:sz w:val="28"/>
          <w:szCs w:val="28"/>
        </w:rPr>
        <w:t>видупрофессиональной</w:t>
      </w:r>
      <w:proofErr w:type="spellEnd"/>
      <w:r w:rsidRPr="00922042">
        <w:rPr>
          <w:bCs/>
          <w:sz w:val="28"/>
          <w:szCs w:val="28"/>
        </w:rPr>
        <w:t xml:space="preserve"> деятельности, на которые ориентирована программа </w:t>
      </w:r>
      <w:proofErr w:type="spellStart"/>
      <w:r>
        <w:rPr>
          <w:bCs/>
          <w:sz w:val="28"/>
          <w:szCs w:val="28"/>
        </w:rPr>
        <w:t>специалитета</w:t>
      </w:r>
      <w:proofErr w:type="spellEnd"/>
      <w:r w:rsidRPr="00922042">
        <w:rPr>
          <w:bCs/>
          <w:sz w:val="28"/>
          <w:szCs w:val="28"/>
        </w:rPr>
        <w:t>:</w:t>
      </w:r>
    </w:p>
    <w:p w:rsidR="00EB2AC4" w:rsidRPr="00710C25" w:rsidRDefault="00EB2AC4" w:rsidP="00EB2AC4">
      <w:pPr>
        <w:widowControl/>
        <w:spacing w:line="240" w:lineRule="auto"/>
        <w:ind w:firstLine="567"/>
        <w:rPr>
          <w:b/>
          <w:sz w:val="28"/>
          <w:szCs w:val="28"/>
        </w:rPr>
      </w:pPr>
      <w:r w:rsidRPr="00710C25">
        <w:rPr>
          <w:b/>
          <w:sz w:val="28"/>
          <w:szCs w:val="28"/>
        </w:rPr>
        <w:t>проектно-конструкторская деятельность:</w:t>
      </w:r>
    </w:p>
    <w:p w:rsidR="00EB2AC4" w:rsidRPr="007515E2" w:rsidRDefault="00EB2AC4" w:rsidP="00EB2AC4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способностью разрабатывать с использованием информационных технологий, конструкторско-техническую документацию для производства новых или модернизируемых образцов средств механизации и автоматизации подъемно-транспортных, строительных и дорожных работ и их технологического оборудования </w:t>
      </w:r>
      <w:r w:rsidRPr="00E7589C">
        <w:rPr>
          <w:sz w:val="28"/>
          <w:szCs w:val="28"/>
        </w:rPr>
        <w:t>(П</w:t>
      </w:r>
      <w:r>
        <w:rPr>
          <w:sz w:val="28"/>
          <w:szCs w:val="28"/>
        </w:rPr>
        <w:t>С</w:t>
      </w:r>
      <w:r w:rsidRPr="00E7589C">
        <w:rPr>
          <w:sz w:val="28"/>
          <w:szCs w:val="28"/>
        </w:rPr>
        <w:t>К-</w:t>
      </w:r>
      <w:r>
        <w:rPr>
          <w:sz w:val="28"/>
          <w:szCs w:val="28"/>
        </w:rPr>
        <w:t>2.5).</w:t>
      </w:r>
    </w:p>
    <w:p w:rsidR="00EB2AC4" w:rsidRPr="00D2714B" w:rsidRDefault="00EB2AC4" w:rsidP="00EB2AC4">
      <w:pPr>
        <w:widowControl/>
        <w:spacing w:line="240" w:lineRule="auto"/>
        <w:ind w:firstLine="709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EB2AC4" w:rsidRPr="00D2714B" w:rsidRDefault="00EB2AC4" w:rsidP="00EB2AC4">
      <w:pPr>
        <w:widowControl/>
        <w:spacing w:line="240" w:lineRule="auto"/>
        <w:ind w:firstLine="708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EB2AC4" w:rsidRPr="00D2714B" w:rsidRDefault="00EB2AC4" w:rsidP="00EB2AC4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EB2AC4" w:rsidRPr="00D2714B" w:rsidRDefault="00EB2AC4" w:rsidP="00EB2AC4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EB2AC4" w:rsidRPr="00D2714B" w:rsidRDefault="00EB2AC4" w:rsidP="00EB2AC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B2AC4" w:rsidRDefault="00EB2AC4" w:rsidP="00EB2AC4">
      <w:pPr>
        <w:ind w:firstLine="851"/>
        <w:rPr>
          <w:sz w:val="28"/>
          <w:szCs w:val="28"/>
        </w:rPr>
      </w:pPr>
      <w:r w:rsidRPr="008E3C5A">
        <w:rPr>
          <w:sz w:val="28"/>
          <w:szCs w:val="28"/>
        </w:rPr>
        <w:t>Дисциплина «</w:t>
      </w:r>
      <w:r w:rsidRPr="00D75FCE">
        <w:rPr>
          <w:sz w:val="28"/>
          <w:szCs w:val="28"/>
        </w:rPr>
        <w:t>Начертательная геометрия и инженерная графика</w:t>
      </w:r>
      <w:r w:rsidRPr="008E3C5A">
        <w:rPr>
          <w:sz w:val="28"/>
          <w:szCs w:val="28"/>
        </w:rPr>
        <w:t xml:space="preserve">» </w:t>
      </w:r>
      <w:r w:rsidR="001A794B" w:rsidRPr="001A794B">
        <w:rPr>
          <w:sz w:val="28"/>
          <w:szCs w:val="28"/>
        </w:rPr>
        <w:t>(Б</w:t>
      </w:r>
      <w:proofErr w:type="gramStart"/>
      <w:r w:rsidR="001A794B" w:rsidRPr="001A794B">
        <w:rPr>
          <w:sz w:val="28"/>
          <w:szCs w:val="28"/>
        </w:rPr>
        <w:t>1</w:t>
      </w:r>
      <w:proofErr w:type="gramEnd"/>
      <w:r w:rsidR="001A794B" w:rsidRPr="001A794B">
        <w:rPr>
          <w:sz w:val="28"/>
          <w:szCs w:val="28"/>
        </w:rPr>
        <w:t>.В.ОД.3).</w:t>
      </w:r>
      <w:r w:rsidRPr="008E3C5A">
        <w:rPr>
          <w:sz w:val="28"/>
          <w:szCs w:val="28"/>
        </w:rPr>
        <w:t>относится к базовой части  и является обязательной</w:t>
      </w:r>
      <w:r w:rsidR="00C57405">
        <w:rPr>
          <w:sz w:val="28"/>
          <w:szCs w:val="28"/>
        </w:rPr>
        <w:t xml:space="preserve"> </w:t>
      </w:r>
      <w:r w:rsidRPr="008E3C5A">
        <w:rPr>
          <w:sz w:val="28"/>
          <w:szCs w:val="28"/>
        </w:rPr>
        <w:t>дисциплиной</w:t>
      </w:r>
      <w:r>
        <w:rPr>
          <w:sz w:val="28"/>
          <w:szCs w:val="28"/>
        </w:rPr>
        <w:t xml:space="preserve"> обучающегося.</w:t>
      </w:r>
    </w:p>
    <w:p w:rsidR="00EB2AC4" w:rsidRDefault="00EB2AC4" w:rsidP="00EB2AC4">
      <w:pPr>
        <w:ind w:firstLine="851"/>
        <w:rPr>
          <w:sz w:val="28"/>
          <w:szCs w:val="28"/>
        </w:rPr>
      </w:pPr>
    </w:p>
    <w:p w:rsidR="00EB2AC4" w:rsidRPr="008E3C5A" w:rsidRDefault="00EB2AC4" w:rsidP="00EB2AC4">
      <w:pPr>
        <w:ind w:firstLine="851"/>
        <w:rPr>
          <w:sz w:val="28"/>
          <w:szCs w:val="28"/>
        </w:rPr>
      </w:pPr>
    </w:p>
    <w:p w:rsidR="00EB2AC4" w:rsidRPr="00D2714B" w:rsidRDefault="00EB2AC4" w:rsidP="00EB2AC4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EB2AC4" w:rsidRPr="00D2714B" w:rsidRDefault="00EB2AC4" w:rsidP="00EB2AC4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EB2AC4" w:rsidRDefault="00EB2AC4" w:rsidP="00EB2AC4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p w:rsidR="00EB2AC4" w:rsidRPr="00D2714B" w:rsidRDefault="00EB2AC4" w:rsidP="00EB2AC4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418"/>
        <w:gridCol w:w="1134"/>
        <w:gridCol w:w="850"/>
        <w:gridCol w:w="816"/>
      </w:tblGrid>
      <w:tr w:rsidR="00EB2AC4" w:rsidRPr="00D2714B" w:rsidTr="00A764A4">
        <w:trPr>
          <w:jc w:val="center"/>
        </w:trPr>
        <w:tc>
          <w:tcPr>
            <w:tcW w:w="5353" w:type="dxa"/>
            <w:vMerge w:val="restart"/>
            <w:vAlign w:val="center"/>
          </w:tcPr>
          <w:p w:rsidR="00EB2AC4" w:rsidRPr="00D2714B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418" w:type="dxa"/>
            <w:vMerge w:val="restart"/>
            <w:vAlign w:val="center"/>
          </w:tcPr>
          <w:p w:rsidR="00EB2AC4" w:rsidRPr="00D2714B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800" w:type="dxa"/>
            <w:gridSpan w:val="3"/>
            <w:vAlign w:val="center"/>
          </w:tcPr>
          <w:p w:rsidR="00EB2AC4" w:rsidRPr="00D2714B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EB2AC4" w:rsidRPr="00D2714B" w:rsidTr="00A764A4">
        <w:trPr>
          <w:jc w:val="center"/>
        </w:trPr>
        <w:tc>
          <w:tcPr>
            <w:tcW w:w="5353" w:type="dxa"/>
            <w:vMerge/>
            <w:vAlign w:val="center"/>
          </w:tcPr>
          <w:p w:rsidR="00EB2AC4" w:rsidRPr="00D2714B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EB2AC4" w:rsidRPr="00D2714B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2AC4" w:rsidRPr="005D7D88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EB2AC4" w:rsidRPr="00D2714B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16" w:type="dxa"/>
            <w:vAlign w:val="center"/>
          </w:tcPr>
          <w:p w:rsidR="00EB2AC4" w:rsidRPr="005D7D88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  <w:tr w:rsidR="00EB2AC4" w:rsidRPr="00D2714B" w:rsidTr="00A764A4">
        <w:trPr>
          <w:jc w:val="center"/>
        </w:trPr>
        <w:tc>
          <w:tcPr>
            <w:tcW w:w="5353" w:type="dxa"/>
            <w:vAlign w:val="center"/>
          </w:tcPr>
          <w:p w:rsidR="00EB2AC4" w:rsidRPr="00D2714B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EB2AC4" w:rsidRPr="00D2714B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EB2AC4" w:rsidRPr="00D2714B" w:rsidRDefault="00EB2AC4" w:rsidP="00A764A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EB2AC4" w:rsidRPr="00D2714B" w:rsidRDefault="00EB2AC4" w:rsidP="00A764A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EB2AC4" w:rsidRPr="00D2714B" w:rsidRDefault="00EB2AC4" w:rsidP="00A764A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418" w:type="dxa"/>
            <w:vAlign w:val="center"/>
          </w:tcPr>
          <w:p w:rsidR="00EB2AC4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B2AC4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  <w:p w:rsidR="00EB2AC4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B2AC4" w:rsidRPr="00801F9E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4</w:t>
            </w:r>
          </w:p>
          <w:p w:rsidR="00EB2AC4" w:rsidRPr="00801F9E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  <w:p w:rsidR="00EB2AC4" w:rsidRPr="00A641E0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EB2AC4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B2AC4" w:rsidRPr="005D7D88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  <w:p w:rsidR="00EB2AC4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B2AC4" w:rsidRPr="00A641E0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  <w:p w:rsidR="00EB2AC4" w:rsidRPr="00A641E0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  <w:p w:rsidR="00EB2AC4" w:rsidRPr="00A641E0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EB2AC4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B2AC4" w:rsidRPr="00491E5D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EB2AC4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B2AC4" w:rsidRPr="00491E5D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EB2AC4" w:rsidRPr="00491E5D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EB2AC4" w:rsidRPr="00A641E0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16" w:type="dxa"/>
            <w:vAlign w:val="center"/>
          </w:tcPr>
          <w:p w:rsidR="00EB2AC4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B2AC4" w:rsidRPr="005D7D88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</w:t>
            </w:r>
          </w:p>
          <w:p w:rsidR="00EB2AC4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B2AC4" w:rsidRPr="00A641E0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  <w:p w:rsidR="00EB2AC4" w:rsidRPr="00A641E0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</w:t>
            </w:r>
          </w:p>
          <w:p w:rsidR="00EB2AC4" w:rsidRPr="00A641E0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EB2AC4" w:rsidRPr="00D2714B" w:rsidTr="00A764A4">
        <w:trPr>
          <w:jc w:val="center"/>
        </w:trPr>
        <w:tc>
          <w:tcPr>
            <w:tcW w:w="5353" w:type="dxa"/>
            <w:vAlign w:val="center"/>
          </w:tcPr>
          <w:p w:rsidR="00EB2AC4" w:rsidRPr="00D2714B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418" w:type="dxa"/>
            <w:vAlign w:val="center"/>
          </w:tcPr>
          <w:p w:rsidR="00EB2AC4" w:rsidRPr="00801F9E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134" w:type="dxa"/>
            <w:vAlign w:val="center"/>
          </w:tcPr>
          <w:p w:rsidR="00EB2AC4" w:rsidRPr="00491E5D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850" w:type="dxa"/>
            <w:vAlign w:val="center"/>
          </w:tcPr>
          <w:p w:rsidR="00EB2AC4" w:rsidRPr="00491E5D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16" w:type="dxa"/>
            <w:vAlign w:val="center"/>
          </w:tcPr>
          <w:p w:rsidR="00EB2AC4" w:rsidRPr="00491E5D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EB2AC4" w:rsidRPr="00D2714B" w:rsidTr="00A764A4">
        <w:trPr>
          <w:jc w:val="center"/>
        </w:trPr>
        <w:tc>
          <w:tcPr>
            <w:tcW w:w="5353" w:type="dxa"/>
            <w:vAlign w:val="center"/>
          </w:tcPr>
          <w:p w:rsidR="00EB2AC4" w:rsidRPr="00D2714B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418" w:type="dxa"/>
            <w:vAlign w:val="center"/>
          </w:tcPr>
          <w:p w:rsidR="00EB2AC4" w:rsidRPr="00A641E0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1134" w:type="dxa"/>
            <w:vAlign w:val="center"/>
          </w:tcPr>
          <w:p w:rsidR="00EB2AC4" w:rsidRPr="00A641E0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850" w:type="dxa"/>
            <w:vAlign w:val="center"/>
          </w:tcPr>
          <w:p w:rsidR="00EB2AC4" w:rsidRPr="00A641E0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16" w:type="dxa"/>
            <w:vAlign w:val="center"/>
          </w:tcPr>
          <w:p w:rsidR="00EB2AC4" w:rsidRPr="00A641E0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EB2AC4" w:rsidRPr="00D2714B" w:rsidTr="00A764A4">
        <w:trPr>
          <w:jc w:val="center"/>
        </w:trPr>
        <w:tc>
          <w:tcPr>
            <w:tcW w:w="5353" w:type="dxa"/>
            <w:vAlign w:val="center"/>
          </w:tcPr>
          <w:p w:rsidR="00EB2AC4" w:rsidRPr="00D2714B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418" w:type="dxa"/>
            <w:vAlign w:val="center"/>
          </w:tcPr>
          <w:p w:rsidR="00EB2AC4" w:rsidRPr="00A641E0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Э,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, З.</w:t>
            </w:r>
          </w:p>
        </w:tc>
        <w:tc>
          <w:tcPr>
            <w:tcW w:w="1134" w:type="dxa"/>
            <w:vAlign w:val="center"/>
          </w:tcPr>
          <w:p w:rsidR="00EB2AC4" w:rsidRPr="00D2714B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850" w:type="dxa"/>
            <w:vAlign w:val="center"/>
          </w:tcPr>
          <w:p w:rsidR="00EB2AC4" w:rsidRPr="00D2714B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816" w:type="dxa"/>
            <w:vAlign w:val="center"/>
          </w:tcPr>
          <w:p w:rsidR="00EB2AC4" w:rsidRPr="00D2714B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EB2AC4" w:rsidRPr="00D2714B" w:rsidTr="00A764A4">
        <w:trPr>
          <w:jc w:val="center"/>
        </w:trPr>
        <w:tc>
          <w:tcPr>
            <w:tcW w:w="5353" w:type="dxa"/>
            <w:vAlign w:val="center"/>
          </w:tcPr>
          <w:p w:rsidR="00EB2AC4" w:rsidRPr="00D2714B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EB2AC4" w:rsidRPr="00D2714B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288/8</w:t>
            </w:r>
          </w:p>
        </w:tc>
        <w:tc>
          <w:tcPr>
            <w:tcW w:w="1134" w:type="dxa"/>
            <w:vAlign w:val="center"/>
          </w:tcPr>
          <w:p w:rsidR="00EB2AC4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126/</w:t>
            </w:r>
          </w:p>
          <w:p w:rsidR="00EB2AC4" w:rsidRPr="00D2714B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850" w:type="dxa"/>
            <w:vAlign w:val="center"/>
          </w:tcPr>
          <w:p w:rsidR="00EB2AC4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54/</w:t>
            </w:r>
          </w:p>
          <w:p w:rsidR="00EB2AC4" w:rsidRPr="00D2714B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816" w:type="dxa"/>
            <w:vAlign w:val="center"/>
          </w:tcPr>
          <w:p w:rsidR="00EB2AC4" w:rsidRPr="00D2714B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EB2AC4" w:rsidRPr="00D2714B" w:rsidRDefault="00EB2AC4" w:rsidP="00EB2AC4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EB2AC4" w:rsidRPr="00D2714B" w:rsidRDefault="00EB2AC4" w:rsidP="00EB2AC4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43"/>
        <w:gridCol w:w="992"/>
        <w:gridCol w:w="1383"/>
      </w:tblGrid>
      <w:tr w:rsidR="00EB2AC4" w:rsidRPr="00D2714B" w:rsidTr="00A764A4">
        <w:trPr>
          <w:jc w:val="center"/>
        </w:trPr>
        <w:tc>
          <w:tcPr>
            <w:tcW w:w="5353" w:type="dxa"/>
            <w:vMerge w:val="restart"/>
            <w:vAlign w:val="center"/>
          </w:tcPr>
          <w:p w:rsidR="00EB2AC4" w:rsidRPr="00D2714B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43" w:type="dxa"/>
            <w:vMerge w:val="restart"/>
            <w:vAlign w:val="center"/>
          </w:tcPr>
          <w:p w:rsidR="00EB2AC4" w:rsidRPr="00D2714B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375" w:type="dxa"/>
            <w:gridSpan w:val="2"/>
            <w:vAlign w:val="center"/>
          </w:tcPr>
          <w:p w:rsidR="00EB2AC4" w:rsidRPr="00D2714B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EB2AC4" w:rsidRPr="00D2714B" w:rsidTr="00A764A4">
        <w:trPr>
          <w:jc w:val="center"/>
        </w:trPr>
        <w:tc>
          <w:tcPr>
            <w:tcW w:w="5353" w:type="dxa"/>
            <w:vMerge/>
            <w:vAlign w:val="center"/>
          </w:tcPr>
          <w:p w:rsidR="00EB2AC4" w:rsidRPr="00D2714B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EB2AC4" w:rsidRPr="00D2714B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B2AC4" w:rsidRPr="00680A3E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383" w:type="dxa"/>
            <w:vAlign w:val="center"/>
          </w:tcPr>
          <w:p w:rsidR="00EB2AC4" w:rsidRPr="00680A3E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EB2AC4" w:rsidRPr="00D2714B" w:rsidTr="00A764A4">
        <w:trPr>
          <w:jc w:val="center"/>
        </w:trPr>
        <w:tc>
          <w:tcPr>
            <w:tcW w:w="5353" w:type="dxa"/>
            <w:vAlign w:val="center"/>
          </w:tcPr>
          <w:p w:rsidR="00EB2AC4" w:rsidRPr="00D2714B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</w:t>
            </w:r>
            <w:bookmarkStart w:id="0" w:name="_GoBack"/>
            <w:bookmarkEnd w:id="0"/>
            <w:r w:rsidRPr="00D2714B">
              <w:rPr>
                <w:sz w:val="28"/>
                <w:szCs w:val="28"/>
              </w:rPr>
              <w:t>бных занятий)</w:t>
            </w:r>
          </w:p>
          <w:p w:rsidR="00EB2AC4" w:rsidRPr="00D2714B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EB2AC4" w:rsidRPr="00D2714B" w:rsidRDefault="00EB2AC4" w:rsidP="00A764A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EB2AC4" w:rsidRPr="00D2714B" w:rsidRDefault="00EB2AC4" w:rsidP="00A764A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EB2AC4" w:rsidRPr="00D2714B" w:rsidRDefault="00EB2AC4" w:rsidP="00A764A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843" w:type="dxa"/>
            <w:vAlign w:val="center"/>
          </w:tcPr>
          <w:p w:rsidR="00EB2AC4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B2AC4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EB2AC4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B2AC4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EB2AC4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EB2AC4" w:rsidRPr="00D2714B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B2AC4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B2AC4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EB2AC4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B2AC4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EB2AC4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EB2AC4" w:rsidRPr="00D2714B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3" w:type="dxa"/>
            <w:vAlign w:val="center"/>
          </w:tcPr>
          <w:p w:rsidR="00EB2AC4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B2AC4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B2AC4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B2AC4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B2AC4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EB2AC4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B2AC4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EB2AC4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EB2AC4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B2AC4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B2AC4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B2AC4" w:rsidRPr="00D2714B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B2AC4" w:rsidRPr="00D2714B" w:rsidTr="00A764A4">
        <w:trPr>
          <w:jc w:val="center"/>
        </w:trPr>
        <w:tc>
          <w:tcPr>
            <w:tcW w:w="5353" w:type="dxa"/>
            <w:vAlign w:val="center"/>
          </w:tcPr>
          <w:p w:rsidR="00EB2AC4" w:rsidRPr="00D2714B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843" w:type="dxa"/>
            <w:vAlign w:val="center"/>
          </w:tcPr>
          <w:p w:rsidR="00EB2AC4" w:rsidRPr="00D2714B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992" w:type="dxa"/>
            <w:vAlign w:val="center"/>
          </w:tcPr>
          <w:p w:rsidR="00EB2AC4" w:rsidRPr="00D2714B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1383" w:type="dxa"/>
            <w:vAlign w:val="center"/>
          </w:tcPr>
          <w:p w:rsidR="00EB2AC4" w:rsidRPr="00D2714B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</w:tr>
      <w:tr w:rsidR="00EB2AC4" w:rsidRPr="00D2714B" w:rsidTr="00A764A4">
        <w:trPr>
          <w:jc w:val="center"/>
        </w:trPr>
        <w:tc>
          <w:tcPr>
            <w:tcW w:w="5353" w:type="dxa"/>
            <w:vAlign w:val="center"/>
          </w:tcPr>
          <w:p w:rsidR="00EB2AC4" w:rsidRPr="00D2714B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843" w:type="dxa"/>
            <w:vAlign w:val="center"/>
          </w:tcPr>
          <w:p w:rsidR="00EB2AC4" w:rsidRPr="00D2714B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vAlign w:val="center"/>
          </w:tcPr>
          <w:p w:rsidR="00EB2AC4" w:rsidRPr="00D2714B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83" w:type="dxa"/>
            <w:vAlign w:val="center"/>
          </w:tcPr>
          <w:p w:rsidR="00EB2AC4" w:rsidRPr="00D2714B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B2AC4" w:rsidRPr="00D2714B" w:rsidTr="00A764A4">
        <w:trPr>
          <w:jc w:val="center"/>
        </w:trPr>
        <w:tc>
          <w:tcPr>
            <w:tcW w:w="5353" w:type="dxa"/>
            <w:vAlign w:val="center"/>
          </w:tcPr>
          <w:p w:rsidR="00EB2AC4" w:rsidRPr="00D2714B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lastRenderedPageBreak/>
              <w:t>Форма контроля знаний</w:t>
            </w:r>
          </w:p>
        </w:tc>
        <w:tc>
          <w:tcPr>
            <w:tcW w:w="1843" w:type="dxa"/>
            <w:vAlign w:val="center"/>
          </w:tcPr>
          <w:p w:rsidR="00EB2AC4" w:rsidRPr="00D2714B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Э, КЛР,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, КЛР(2)</w:t>
            </w:r>
          </w:p>
        </w:tc>
        <w:tc>
          <w:tcPr>
            <w:tcW w:w="992" w:type="dxa"/>
            <w:vAlign w:val="center"/>
          </w:tcPr>
          <w:p w:rsidR="00EB2AC4" w:rsidRPr="00D2714B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КЛР</w:t>
            </w:r>
          </w:p>
        </w:tc>
        <w:tc>
          <w:tcPr>
            <w:tcW w:w="1383" w:type="dxa"/>
            <w:vAlign w:val="center"/>
          </w:tcPr>
          <w:p w:rsidR="00EB2AC4" w:rsidRPr="00D2714B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, КЛР(2)</w:t>
            </w:r>
          </w:p>
        </w:tc>
      </w:tr>
      <w:tr w:rsidR="00EB2AC4" w:rsidRPr="00D2714B" w:rsidTr="00A764A4">
        <w:trPr>
          <w:jc w:val="center"/>
        </w:trPr>
        <w:tc>
          <w:tcPr>
            <w:tcW w:w="5353" w:type="dxa"/>
            <w:vAlign w:val="center"/>
          </w:tcPr>
          <w:p w:rsidR="00EB2AC4" w:rsidRPr="00D2714B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EB2AC4" w:rsidRPr="00D2714B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288/8</w:t>
            </w:r>
          </w:p>
        </w:tc>
        <w:tc>
          <w:tcPr>
            <w:tcW w:w="992" w:type="dxa"/>
            <w:vAlign w:val="center"/>
          </w:tcPr>
          <w:p w:rsidR="00EB2AC4" w:rsidRPr="00D2714B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  <w:tc>
          <w:tcPr>
            <w:tcW w:w="1383" w:type="dxa"/>
            <w:vAlign w:val="center"/>
          </w:tcPr>
          <w:p w:rsidR="00EB2AC4" w:rsidRPr="00D2714B" w:rsidRDefault="00EB2AC4" w:rsidP="00A764A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</w:tr>
    </w:tbl>
    <w:p w:rsidR="00EB2AC4" w:rsidRDefault="00EB2AC4" w:rsidP="00EB2AC4">
      <w:pPr>
        <w:widowControl/>
        <w:spacing w:line="240" w:lineRule="auto"/>
        <w:ind w:firstLine="851"/>
        <w:rPr>
          <w:i/>
          <w:sz w:val="28"/>
          <w:szCs w:val="28"/>
        </w:rPr>
      </w:pPr>
    </w:p>
    <w:p w:rsidR="00EB2AC4" w:rsidRDefault="00EB2AC4" w:rsidP="00EB2AC4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B2AC4" w:rsidRPr="00D2714B" w:rsidRDefault="00EB2AC4" w:rsidP="00EB2AC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EB2AC4" w:rsidRPr="00D2714B" w:rsidRDefault="00EB2AC4" w:rsidP="00EB2AC4">
      <w:pPr>
        <w:widowControl/>
        <w:spacing w:line="240" w:lineRule="auto"/>
        <w:ind w:firstLine="851"/>
        <w:rPr>
          <w:sz w:val="28"/>
          <w:szCs w:val="28"/>
        </w:rPr>
      </w:pPr>
    </w:p>
    <w:p w:rsidR="00EB2AC4" w:rsidRDefault="00EB2AC4" w:rsidP="00EB2AC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EB2AC4" w:rsidRDefault="00EB2AC4" w:rsidP="00EB2AC4">
      <w:pPr>
        <w:widowControl/>
        <w:spacing w:line="240" w:lineRule="auto"/>
        <w:ind w:firstLine="851"/>
        <w:rPr>
          <w:sz w:val="28"/>
          <w:szCs w:val="28"/>
        </w:rPr>
      </w:pPr>
    </w:p>
    <w:p w:rsidR="00EB2AC4" w:rsidRPr="00F21F65" w:rsidRDefault="00EB2AC4" w:rsidP="00EB2AC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p w:rsidR="00EB2AC4" w:rsidRDefault="00EB2AC4" w:rsidP="00EB2AC4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410"/>
        <w:gridCol w:w="6202"/>
      </w:tblGrid>
      <w:tr w:rsidR="00EB2AC4" w:rsidRPr="00474E6D" w:rsidTr="00A764A4">
        <w:tc>
          <w:tcPr>
            <w:tcW w:w="959" w:type="dxa"/>
            <w:shd w:val="clear" w:color="auto" w:fill="auto"/>
            <w:vAlign w:val="center"/>
          </w:tcPr>
          <w:p w:rsidR="00EB2AC4" w:rsidRPr="00474E6D" w:rsidRDefault="00EB2AC4" w:rsidP="00A764A4">
            <w:pPr>
              <w:ind w:firstLine="0"/>
              <w:rPr>
                <w:b/>
                <w:sz w:val="28"/>
                <w:szCs w:val="28"/>
              </w:rPr>
            </w:pPr>
            <w:r w:rsidRPr="00474E6D">
              <w:rPr>
                <w:b/>
                <w:sz w:val="28"/>
                <w:szCs w:val="28"/>
              </w:rPr>
              <w:t>№</w:t>
            </w:r>
          </w:p>
          <w:p w:rsidR="00EB2AC4" w:rsidRPr="00474E6D" w:rsidRDefault="00EB2AC4" w:rsidP="00A764A4">
            <w:pPr>
              <w:ind w:firstLine="0"/>
              <w:rPr>
                <w:b/>
                <w:sz w:val="28"/>
                <w:szCs w:val="28"/>
              </w:rPr>
            </w:pPr>
            <w:proofErr w:type="gramStart"/>
            <w:r w:rsidRPr="00474E6D">
              <w:rPr>
                <w:b/>
                <w:sz w:val="28"/>
                <w:szCs w:val="28"/>
              </w:rPr>
              <w:t>п</w:t>
            </w:r>
            <w:proofErr w:type="gramEnd"/>
            <w:r w:rsidRPr="00474E6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2AC4" w:rsidRPr="00474E6D" w:rsidRDefault="00EB2AC4" w:rsidP="00A764A4">
            <w:pPr>
              <w:ind w:firstLine="0"/>
              <w:rPr>
                <w:b/>
                <w:sz w:val="28"/>
                <w:szCs w:val="28"/>
              </w:rPr>
            </w:pPr>
            <w:r w:rsidRPr="00474E6D">
              <w:rPr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EB2AC4" w:rsidRPr="00474E6D" w:rsidRDefault="00EB2AC4" w:rsidP="00A764A4">
            <w:pPr>
              <w:jc w:val="center"/>
              <w:rPr>
                <w:b/>
                <w:sz w:val="28"/>
                <w:szCs w:val="28"/>
              </w:rPr>
            </w:pPr>
            <w:r w:rsidRPr="00474E6D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EB2AC4" w:rsidRPr="00474E6D" w:rsidTr="00A764A4">
        <w:tc>
          <w:tcPr>
            <w:tcW w:w="9571" w:type="dxa"/>
            <w:gridSpan w:val="3"/>
            <w:shd w:val="clear" w:color="auto" w:fill="auto"/>
          </w:tcPr>
          <w:p w:rsidR="00EB2AC4" w:rsidRPr="00474E6D" w:rsidRDefault="00EB2AC4" w:rsidP="00A764A4">
            <w:pPr>
              <w:jc w:val="center"/>
              <w:rPr>
                <w:sz w:val="28"/>
                <w:szCs w:val="28"/>
              </w:rPr>
            </w:pPr>
            <w:r w:rsidRPr="00474E6D">
              <w:rPr>
                <w:b/>
                <w:sz w:val="28"/>
                <w:szCs w:val="28"/>
                <w:lang w:val="en-US"/>
              </w:rPr>
              <w:t>I</w:t>
            </w:r>
            <w:r w:rsidRPr="00474E6D">
              <w:rPr>
                <w:b/>
                <w:sz w:val="28"/>
                <w:szCs w:val="28"/>
              </w:rPr>
              <w:t xml:space="preserve"> семестр</w:t>
            </w:r>
          </w:p>
        </w:tc>
      </w:tr>
      <w:tr w:rsidR="00EB2AC4" w:rsidRPr="00474E6D" w:rsidTr="00A764A4">
        <w:tc>
          <w:tcPr>
            <w:tcW w:w="959" w:type="dxa"/>
            <w:shd w:val="clear" w:color="auto" w:fill="auto"/>
            <w:vAlign w:val="center"/>
          </w:tcPr>
          <w:p w:rsidR="00EB2AC4" w:rsidRPr="00474E6D" w:rsidRDefault="00EB2AC4" w:rsidP="00A764A4">
            <w:pPr>
              <w:jc w:val="center"/>
              <w:rPr>
                <w:b/>
                <w:sz w:val="28"/>
                <w:szCs w:val="28"/>
              </w:rPr>
            </w:pPr>
            <w:r w:rsidRPr="00474E6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2AC4" w:rsidRPr="00474E6D" w:rsidRDefault="00EB2AC4" w:rsidP="00A764A4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</w:t>
            </w:r>
            <w:r w:rsidRPr="00474E6D">
              <w:rPr>
                <w:b/>
                <w:sz w:val="28"/>
                <w:szCs w:val="28"/>
              </w:rPr>
              <w:t xml:space="preserve"> Монжа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02" w:type="dxa"/>
            <w:shd w:val="clear" w:color="auto" w:fill="auto"/>
          </w:tcPr>
          <w:p w:rsidR="00EB2AC4" w:rsidRPr="00474E6D" w:rsidRDefault="00EB2AC4" w:rsidP="00A764A4">
            <w:pPr>
              <w:spacing w:line="240" w:lineRule="auto"/>
              <w:ind w:firstLine="499"/>
              <w:rPr>
                <w:sz w:val="28"/>
                <w:szCs w:val="28"/>
              </w:rPr>
            </w:pPr>
            <w:r w:rsidRPr="00474E6D">
              <w:rPr>
                <w:sz w:val="28"/>
                <w:szCs w:val="28"/>
              </w:rPr>
              <w:t xml:space="preserve">Предмет «Начертательная геометрия». Краткий исторический очерк. Способы проецирования. Проекция точки. Инвариантные свойства параллельного проецирования. Обратимость чертежа. Ортогональное проецирование. Система трех плоскостей проекций. Эпюра Монжа. Способы задания прямой </w:t>
            </w:r>
            <w:r>
              <w:rPr>
                <w:sz w:val="28"/>
                <w:szCs w:val="28"/>
              </w:rPr>
              <w:t xml:space="preserve">линии </w:t>
            </w:r>
            <w:r w:rsidRPr="00474E6D">
              <w:rPr>
                <w:sz w:val="28"/>
                <w:szCs w:val="28"/>
              </w:rPr>
              <w:t>на эпюре. Прямая и точка на прямой</w:t>
            </w:r>
            <w:r>
              <w:rPr>
                <w:sz w:val="28"/>
                <w:szCs w:val="28"/>
              </w:rPr>
              <w:t xml:space="preserve"> линии</w:t>
            </w:r>
            <w:r w:rsidRPr="00474E6D">
              <w:rPr>
                <w:sz w:val="28"/>
                <w:szCs w:val="28"/>
              </w:rPr>
              <w:t>. Частные положения прямых</w:t>
            </w:r>
            <w:r>
              <w:rPr>
                <w:sz w:val="28"/>
                <w:szCs w:val="28"/>
              </w:rPr>
              <w:t xml:space="preserve"> линий</w:t>
            </w:r>
            <w:r w:rsidRPr="00474E6D">
              <w:rPr>
                <w:sz w:val="28"/>
                <w:szCs w:val="28"/>
              </w:rPr>
              <w:t>.</w:t>
            </w:r>
          </w:p>
          <w:p w:rsidR="00EB2AC4" w:rsidRPr="00474E6D" w:rsidRDefault="00EB2AC4" w:rsidP="00A764A4">
            <w:pPr>
              <w:spacing w:line="240" w:lineRule="auto"/>
              <w:ind w:firstLine="499"/>
              <w:rPr>
                <w:sz w:val="28"/>
                <w:szCs w:val="28"/>
              </w:rPr>
            </w:pPr>
            <w:r w:rsidRPr="00474E6D">
              <w:rPr>
                <w:sz w:val="28"/>
                <w:szCs w:val="28"/>
              </w:rPr>
              <w:t>Взаимное положение прямых</w:t>
            </w:r>
            <w:r>
              <w:rPr>
                <w:sz w:val="28"/>
                <w:szCs w:val="28"/>
              </w:rPr>
              <w:t xml:space="preserve"> линий</w:t>
            </w:r>
            <w:r w:rsidRPr="00474E6D">
              <w:rPr>
                <w:sz w:val="28"/>
                <w:szCs w:val="28"/>
              </w:rPr>
              <w:t>. Метод конкурирующих точек. Следы прямой линии. Определение длины отрезка и углов наклона его к плоскостям проекций. Способы задания плоскости на эпюре. Прямая и точка в плоскости. Частные положения плоскостей. Главные линии плоскости. Пересечение плоскостей.</w:t>
            </w:r>
          </w:p>
          <w:p w:rsidR="00EB2AC4" w:rsidRPr="00474E6D" w:rsidRDefault="00EB2AC4" w:rsidP="00A764A4">
            <w:pPr>
              <w:rPr>
                <w:sz w:val="28"/>
                <w:szCs w:val="28"/>
              </w:rPr>
            </w:pPr>
          </w:p>
        </w:tc>
      </w:tr>
      <w:tr w:rsidR="00EB2AC4" w:rsidRPr="00474E6D" w:rsidTr="00A764A4">
        <w:tc>
          <w:tcPr>
            <w:tcW w:w="959" w:type="dxa"/>
            <w:shd w:val="clear" w:color="auto" w:fill="auto"/>
            <w:vAlign w:val="center"/>
          </w:tcPr>
          <w:p w:rsidR="00EB2AC4" w:rsidRPr="00474E6D" w:rsidRDefault="00EB2AC4" w:rsidP="00A764A4">
            <w:pPr>
              <w:jc w:val="center"/>
              <w:rPr>
                <w:b/>
                <w:sz w:val="28"/>
                <w:szCs w:val="28"/>
              </w:rPr>
            </w:pPr>
            <w:r w:rsidRPr="00474E6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2AC4" w:rsidRPr="00474E6D" w:rsidRDefault="00EB2AC4" w:rsidP="00A764A4">
            <w:pPr>
              <w:ind w:firstLine="0"/>
              <w:rPr>
                <w:b/>
                <w:sz w:val="28"/>
                <w:szCs w:val="28"/>
              </w:rPr>
            </w:pPr>
            <w:r w:rsidRPr="00474E6D">
              <w:rPr>
                <w:b/>
                <w:sz w:val="28"/>
                <w:szCs w:val="28"/>
              </w:rPr>
              <w:t>Способы преобразования проекций. Поверхности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02" w:type="dxa"/>
            <w:shd w:val="clear" w:color="auto" w:fill="auto"/>
          </w:tcPr>
          <w:p w:rsidR="00EB2AC4" w:rsidRPr="00474E6D" w:rsidRDefault="00EB2AC4" w:rsidP="00A764A4">
            <w:pPr>
              <w:pStyle w:val="a3"/>
              <w:spacing w:line="240" w:lineRule="auto"/>
              <w:ind w:left="0" w:firstLine="499"/>
              <w:rPr>
                <w:sz w:val="28"/>
                <w:szCs w:val="28"/>
              </w:rPr>
            </w:pPr>
            <w:r w:rsidRPr="00474E6D">
              <w:rPr>
                <w:sz w:val="28"/>
                <w:szCs w:val="28"/>
              </w:rPr>
              <w:t xml:space="preserve">Способ замены плоскостей проекций. Определение величины отрезка прямой и углов наклона его к плоскостям проекций. Определение расстояния от точки до плоскости. Определение величины плоской фигуры. Способы построения чертежей деталей любой сложности с необходимыми видами и сечениями. Поверхности. Многогранники. Принадлежность точки поверхностям многогранников. Кривые поверхности. Принадлежность точек кривым </w:t>
            </w:r>
            <w:r w:rsidRPr="00474E6D">
              <w:rPr>
                <w:sz w:val="28"/>
                <w:szCs w:val="28"/>
              </w:rPr>
              <w:lastRenderedPageBreak/>
              <w:t>поверхностям:</w:t>
            </w:r>
          </w:p>
          <w:p w:rsidR="00EB2AC4" w:rsidRPr="00474E6D" w:rsidRDefault="00EB2AC4" w:rsidP="00A764A4">
            <w:pPr>
              <w:pStyle w:val="a3"/>
              <w:widowControl/>
              <w:numPr>
                <w:ilvl w:val="0"/>
                <w:numId w:val="24"/>
              </w:numPr>
              <w:spacing w:line="240" w:lineRule="auto"/>
              <w:ind w:left="357" w:hanging="357"/>
              <w:jc w:val="left"/>
              <w:rPr>
                <w:sz w:val="28"/>
                <w:szCs w:val="28"/>
              </w:rPr>
            </w:pPr>
            <w:r w:rsidRPr="00474E6D">
              <w:rPr>
                <w:sz w:val="28"/>
                <w:szCs w:val="28"/>
              </w:rPr>
              <w:t xml:space="preserve">прямой круговой конус; </w:t>
            </w:r>
          </w:p>
          <w:p w:rsidR="00EB2AC4" w:rsidRPr="00474E6D" w:rsidRDefault="00EB2AC4" w:rsidP="00A764A4">
            <w:pPr>
              <w:pStyle w:val="a3"/>
              <w:widowControl/>
              <w:numPr>
                <w:ilvl w:val="0"/>
                <w:numId w:val="24"/>
              </w:numPr>
              <w:spacing w:line="240" w:lineRule="auto"/>
              <w:ind w:left="357" w:hanging="357"/>
              <w:jc w:val="left"/>
              <w:rPr>
                <w:sz w:val="28"/>
                <w:szCs w:val="28"/>
              </w:rPr>
            </w:pPr>
            <w:r w:rsidRPr="00474E6D">
              <w:rPr>
                <w:sz w:val="28"/>
                <w:szCs w:val="28"/>
              </w:rPr>
              <w:t xml:space="preserve">наклонный конус с круговым основанием; </w:t>
            </w:r>
          </w:p>
          <w:p w:rsidR="00EB2AC4" w:rsidRPr="00474E6D" w:rsidRDefault="00EB2AC4" w:rsidP="00A764A4">
            <w:pPr>
              <w:pStyle w:val="a3"/>
              <w:widowControl/>
              <w:numPr>
                <w:ilvl w:val="0"/>
                <w:numId w:val="24"/>
              </w:numPr>
              <w:spacing w:line="240" w:lineRule="auto"/>
              <w:ind w:left="357" w:hanging="357"/>
              <w:jc w:val="left"/>
              <w:rPr>
                <w:sz w:val="28"/>
                <w:szCs w:val="28"/>
              </w:rPr>
            </w:pPr>
            <w:r w:rsidRPr="00474E6D">
              <w:rPr>
                <w:sz w:val="28"/>
                <w:szCs w:val="28"/>
              </w:rPr>
              <w:t xml:space="preserve">прямой круговой цилиндр; </w:t>
            </w:r>
          </w:p>
          <w:p w:rsidR="00EB2AC4" w:rsidRPr="00474E6D" w:rsidRDefault="00EB2AC4" w:rsidP="00A764A4">
            <w:pPr>
              <w:pStyle w:val="a3"/>
              <w:widowControl/>
              <w:numPr>
                <w:ilvl w:val="0"/>
                <w:numId w:val="24"/>
              </w:numPr>
              <w:spacing w:line="240" w:lineRule="auto"/>
              <w:ind w:left="357" w:hanging="357"/>
              <w:jc w:val="left"/>
              <w:rPr>
                <w:sz w:val="28"/>
                <w:szCs w:val="28"/>
              </w:rPr>
            </w:pPr>
            <w:r w:rsidRPr="00474E6D">
              <w:rPr>
                <w:sz w:val="28"/>
                <w:szCs w:val="28"/>
              </w:rPr>
              <w:t xml:space="preserve">наклонный цилиндр с круговым основанием; </w:t>
            </w:r>
          </w:p>
          <w:p w:rsidR="00EB2AC4" w:rsidRPr="00474E6D" w:rsidRDefault="00EB2AC4" w:rsidP="00A764A4">
            <w:pPr>
              <w:pStyle w:val="a3"/>
              <w:widowControl/>
              <w:numPr>
                <w:ilvl w:val="0"/>
                <w:numId w:val="24"/>
              </w:numPr>
              <w:spacing w:line="240" w:lineRule="auto"/>
              <w:ind w:left="357" w:hanging="357"/>
              <w:jc w:val="left"/>
              <w:rPr>
                <w:sz w:val="28"/>
                <w:szCs w:val="28"/>
              </w:rPr>
            </w:pPr>
            <w:r w:rsidRPr="00474E6D">
              <w:rPr>
                <w:sz w:val="28"/>
                <w:szCs w:val="28"/>
              </w:rPr>
              <w:t>сфера;</w:t>
            </w:r>
          </w:p>
          <w:p w:rsidR="00EB2AC4" w:rsidRPr="00474E6D" w:rsidRDefault="00EB2AC4" w:rsidP="00A764A4">
            <w:pPr>
              <w:pStyle w:val="a3"/>
              <w:widowControl/>
              <w:numPr>
                <w:ilvl w:val="0"/>
                <w:numId w:val="24"/>
              </w:numPr>
              <w:spacing w:line="240" w:lineRule="auto"/>
              <w:ind w:left="357" w:hanging="357"/>
              <w:jc w:val="left"/>
              <w:rPr>
                <w:sz w:val="28"/>
                <w:szCs w:val="28"/>
              </w:rPr>
            </w:pPr>
            <w:r w:rsidRPr="00474E6D">
              <w:rPr>
                <w:sz w:val="28"/>
                <w:szCs w:val="28"/>
              </w:rPr>
              <w:t xml:space="preserve">тор.  </w:t>
            </w:r>
          </w:p>
          <w:p w:rsidR="00EB2AC4" w:rsidRPr="00474E6D" w:rsidRDefault="00EB2AC4" w:rsidP="00A764A4">
            <w:pPr>
              <w:pStyle w:val="a3"/>
              <w:spacing w:line="240" w:lineRule="auto"/>
              <w:ind w:left="0"/>
              <w:rPr>
                <w:sz w:val="28"/>
                <w:szCs w:val="28"/>
              </w:rPr>
            </w:pPr>
            <w:r w:rsidRPr="00474E6D">
              <w:rPr>
                <w:sz w:val="28"/>
                <w:szCs w:val="28"/>
              </w:rPr>
              <w:t>Пересечение поверхностей проецирующими плоскостями. Определение величины сечения поверхностей плоскостью. Пересечение поверхностей несколькими проецирующими плоскостями. Построение проекций линий срезов и вырезов. Пересечение поверхностей прямой линией. Плоскость. Многогранник. Конус. Сфера.</w:t>
            </w:r>
          </w:p>
          <w:p w:rsidR="00EB2AC4" w:rsidRPr="00474E6D" w:rsidRDefault="00EB2AC4" w:rsidP="00A764A4">
            <w:pPr>
              <w:pStyle w:val="a3"/>
              <w:spacing w:line="240" w:lineRule="auto"/>
              <w:ind w:left="0"/>
              <w:rPr>
                <w:sz w:val="28"/>
                <w:szCs w:val="28"/>
              </w:rPr>
            </w:pPr>
            <w:r w:rsidRPr="00474E6D">
              <w:rPr>
                <w:sz w:val="28"/>
                <w:szCs w:val="28"/>
              </w:rPr>
              <w:t>Взаимное пересечение поверхностей. Общие сведения о способах построения линии пересечения поверхностей. Способ вспомогательных секущих плоскостей. Классификация поверхностей:</w:t>
            </w:r>
          </w:p>
          <w:p w:rsidR="00EB2AC4" w:rsidRPr="00474E6D" w:rsidRDefault="00EB2AC4" w:rsidP="00A764A4">
            <w:pPr>
              <w:pStyle w:val="a3"/>
              <w:widowControl/>
              <w:numPr>
                <w:ilvl w:val="0"/>
                <w:numId w:val="23"/>
              </w:numPr>
              <w:spacing w:line="240" w:lineRule="auto"/>
              <w:ind w:left="0" w:hanging="567"/>
              <w:jc w:val="left"/>
              <w:rPr>
                <w:rFonts w:eastAsia="SimSun"/>
                <w:sz w:val="28"/>
                <w:szCs w:val="28"/>
              </w:rPr>
            </w:pPr>
            <w:r w:rsidRPr="00474E6D">
              <w:rPr>
                <w:sz w:val="28"/>
                <w:szCs w:val="28"/>
              </w:rPr>
              <w:t>л</w:t>
            </w:r>
            <w:r w:rsidRPr="00474E6D">
              <w:rPr>
                <w:rFonts w:eastAsia="SimSun"/>
                <w:sz w:val="28"/>
                <w:szCs w:val="28"/>
              </w:rPr>
              <w:t>инейчатые поверхности</w:t>
            </w:r>
          </w:p>
          <w:p w:rsidR="00EB2AC4" w:rsidRPr="00474E6D" w:rsidRDefault="00EB2AC4" w:rsidP="00A764A4">
            <w:pPr>
              <w:pStyle w:val="a3"/>
              <w:widowControl/>
              <w:numPr>
                <w:ilvl w:val="0"/>
                <w:numId w:val="23"/>
              </w:numPr>
              <w:spacing w:line="240" w:lineRule="auto"/>
              <w:ind w:left="0" w:hanging="567"/>
              <w:jc w:val="left"/>
              <w:rPr>
                <w:rFonts w:eastAsia="SimSun"/>
                <w:sz w:val="28"/>
                <w:szCs w:val="28"/>
              </w:rPr>
            </w:pPr>
            <w:r w:rsidRPr="00474E6D">
              <w:rPr>
                <w:sz w:val="28"/>
                <w:szCs w:val="28"/>
              </w:rPr>
              <w:t>п</w:t>
            </w:r>
            <w:r w:rsidRPr="00474E6D">
              <w:rPr>
                <w:rFonts w:eastAsia="SimSun"/>
                <w:sz w:val="28"/>
                <w:szCs w:val="28"/>
              </w:rPr>
              <w:t>оверхности параллельного переноса</w:t>
            </w:r>
          </w:p>
          <w:p w:rsidR="00EB2AC4" w:rsidRPr="00474E6D" w:rsidRDefault="00EB2AC4" w:rsidP="00A764A4">
            <w:pPr>
              <w:pStyle w:val="a3"/>
              <w:widowControl/>
              <w:numPr>
                <w:ilvl w:val="0"/>
                <w:numId w:val="23"/>
              </w:numPr>
              <w:spacing w:line="240" w:lineRule="auto"/>
              <w:ind w:left="0" w:hanging="567"/>
              <w:jc w:val="left"/>
              <w:rPr>
                <w:rFonts w:eastAsia="SimSun"/>
                <w:sz w:val="28"/>
                <w:szCs w:val="28"/>
              </w:rPr>
            </w:pPr>
            <w:r w:rsidRPr="00474E6D">
              <w:rPr>
                <w:sz w:val="28"/>
                <w:szCs w:val="28"/>
              </w:rPr>
              <w:t>в</w:t>
            </w:r>
            <w:r w:rsidRPr="00474E6D">
              <w:rPr>
                <w:rFonts w:eastAsia="SimSun"/>
                <w:sz w:val="28"/>
                <w:szCs w:val="28"/>
              </w:rPr>
              <w:t>интовые поверхности</w:t>
            </w:r>
          </w:p>
          <w:p w:rsidR="00EB2AC4" w:rsidRPr="00474E6D" w:rsidRDefault="00EB2AC4" w:rsidP="00A764A4">
            <w:pPr>
              <w:pStyle w:val="a3"/>
              <w:widowControl/>
              <w:numPr>
                <w:ilvl w:val="0"/>
                <w:numId w:val="23"/>
              </w:numPr>
              <w:spacing w:line="240" w:lineRule="auto"/>
              <w:ind w:left="0" w:hanging="567"/>
              <w:jc w:val="left"/>
              <w:rPr>
                <w:rFonts w:eastAsia="SimSun"/>
                <w:sz w:val="28"/>
                <w:szCs w:val="28"/>
              </w:rPr>
            </w:pPr>
            <w:r w:rsidRPr="00474E6D">
              <w:rPr>
                <w:sz w:val="28"/>
                <w:szCs w:val="28"/>
              </w:rPr>
              <w:t>п</w:t>
            </w:r>
            <w:r w:rsidRPr="00474E6D">
              <w:rPr>
                <w:rFonts w:eastAsia="SimSun"/>
                <w:sz w:val="28"/>
                <w:szCs w:val="28"/>
              </w:rPr>
              <w:t>оверхности вращения</w:t>
            </w:r>
          </w:p>
          <w:p w:rsidR="00EB2AC4" w:rsidRPr="00474E6D" w:rsidRDefault="00EB2AC4" w:rsidP="00A764A4">
            <w:pPr>
              <w:pStyle w:val="a3"/>
              <w:widowControl/>
              <w:numPr>
                <w:ilvl w:val="0"/>
                <w:numId w:val="23"/>
              </w:numPr>
              <w:spacing w:line="240" w:lineRule="auto"/>
              <w:ind w:left="0" w:hanging="567"/>
              <w:jc w:val="left"/>
              <w:rPr>
                <w:rFonts w:eastAsia="SimSun"/>
                <w:sz w:val="28"/>
                <w:szCs w:val="28"/>
              </w:rPr>
            </w:pPr>
            <w:r w:rsidRPr="00474E6D">
              <w:rPr>
                <w:sz w:val="28"/>
                <w:szCs w:val="28"/>
              </w:rPr>
              <w:t>п</w:t>
            </w:r>
            <w:r w:rsidRPr="00474E6D">
              <w:rPr>
                <w:rFonts w:eastAsia="SimSun"/>
                <w:sz w:val="28"/>
                <w:szCs w:val="28"/>
              </w:rPr>
              <w:t>оверхности в переменной образующей</w:t>
            </w:r>
          </w:p>
          <w:p w:rsidR="00EB2AC4" w:rsidRPr="00474E6D" w:rsidRDefault="00EB2AC4" w:rsidP="00A764A4">
            <w:pPr>
              <w:spacing w:line="240" w:lineRule="auto"/>
              <w:rPr>
                <w:rFonts w:eastAsia="SimSun"/>
                <w:sz w:val="28"/>
                <w:szCs w:val="28"/>
              </w:rPr>
            </w:pPr>
            <w:r w:rsidRPr="00474E6D">
              <w:rPr>
                <w:rFonts w:eastAsia="SimSun"/>
                <w:sz w:val="28"/>
                <w:szCs w:val="28"/>
              </w:rPr>
              <w:t>Геометрическое моделирование узлов и агрегатов подъемно-транспортных, строительных, дорожных средств.</w:t>
            </w:r>
          </w:p>
          <w:p w:rsidR="00EB2AC4" w:rsidRPr="00474E6D" w:rsidRDefault="00EB2AC4" w:rsidP="00A764A4">
            <w:pPr>
              <w:rPr>
                <w:sz w:val="28"/>
                <w:szCs w:val="28"/>
              </w:rPr>
            </w:pPr>
          </w:p>
        </w:tc>
      </w:tr>
      <w:tr w:rsidR="00EB2AC4" w:rsidRPr="00474E6D" w:rsidTr="00A764A4">
        <w:tc>
          <w:tcPr>
            <w:tcW w:w="9571" w:type="dxa"/>
            <w:gridSpan w:val="3"/>
            <w:shd w:val="clear" w:color="auto" w:fill="auto"/>
          </w:tcPr>
          <w:p w:rsidR="00EB2AC4" w:rsidRPr="00474E6D" w:rsidRDefault="00EB2AC4" w:rsidP="00A764A4">
            <w:pPr>
              <w:jc w:val="center"/>
              <w:rPr>
                <w:sz w:val="28"/>
                <w:szCs w:val="28"/>
              </w:rPr>
            </w:pPr>
            <w:r w:rsidRPr="00474E6D">
              <w:rPr>
                <w:rFonts w:eastAsia="SimSu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474E6D">
              <w:rPr>
                <w:rFonts w:eastAsia="SimSun"/>
                <w:b/>
                <w:sz w:val="28"/>
                <w:szCs w:val="28"/>
              </w:rPr>
              <w:t xml:space="preserve"> семестр</w:t>
            </w:r>
          </w:p>
        </w:tc>
      </w:tr>
      <w:tr w:rsidR="00EB2AC4" w:rsidRPr="00474E6D" w:rsidTr="00A764A4">
        <w:tc>
          <w:tcPr>
            <w:tcW w:w="959" w:type="dxa"/>
            <w:shd w:val="clear" w:color="auto" w:fill="auto"/>
          </w:tcPr>
          <w:p w:rsidR="00EB2AC4" w:rsidRPr="00474E6D" w:rsidRDefault="00EB2AC4" w:rsidP="00A764A4">
            <w:pPr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sz w:val="28"/>
                <w:szCs w:val="28"/>
              </w:rPr>
            </w:pPr>
            <w:r w:rsidRPr="00474E6D">
              <w:rPr>
                <w:b/>
                <w:sz w:val="28"/>
                <w:szCs w:val="28"/>
              </w:rPr>
              <w:lastRenderedPageBreak/>
              <w:t>3</w:t>
            </w:r>
          </w:p>
          <w:p w:rsidR="00EB2AC4" w:rsidRPr="00474E6D" w:rsidRDefault="00EB2AC4" w:rsidP="00A764A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EB2AC4" w:rsidRPr="00474E6D" w:rsidRDefault="00EB2AC4" w:rsidP="00A764A4">
            <w:pPr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ind w:firstLine="0"/>
              <w:rPr>
                <w:b/>
                <w:sz w:val="28"/>
                <w:szCs w:val="28"/>
              </w:rPr>
            </w:pPr>
            <w:r w:rsidRPr="00474E6D">
              <w:rPr>
                <w:b/>
                <w:sz w:val="28"/>
                <w:szCs w:val="28"/>
              </w:rPr>
              <w:lastRenderedPageBreak/>
              <w:t xml:space="preserve">Инженерная графика. </w:t>
            </w:r>
          </w:p>
          <w:p w:rsidR="00EB2AC4" w:rsidRPr="00474E6D" w:rsidRDefault="00EB2AC4" w:rsidP="00A764A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6202" w:type="dxa"/>
            <w:shd w:val="clear" w:color="auto" w:fill="auto"/>
          </w:tcPr>
          <w:p w:rsidR="00EB2AC4" w:rsidRPr="00474E6D" w:rsidRDefault="00EB2AC4" w:rsidP="00A764A4">
            <w:pPr>
              <w:pStyle w:val="a3"/>
              <w:spacing w:line="240" w:lineRule="auto"/>
              <w:ind w:left="0" w:firstLine="499"/>
              <w:rPr>
                <w:rFonts w:eastAsia="SimSun"/>
                <w:sz w:val="28"/>
                <w:szCs w:val="28"/>
              </w:rPr>
            </w:pPr>
            <w:r w:rsidRPr="00474E6D">
              <w:rPr>
                <w:sz w:val="28"/>
                <w:szCs w:val="28"/>
              </w:rPr>
              <w:lastRenderedPageBreak/>
              <w:t>Проекционное черчение</w:t>
            </w:r>
            <w:r w:rsidRPr="00474E6D">
              <w:rPr>
                <w:rFonts w:eastAsia="SimSun"/>
                <w:sz w:val="28"/>
                <w:szCs w:val="28"/>
              </w:rPr>
              <w:t xml:space="preserve">. </w:t>
            </w:r>
          </w:p>
          <w:p w:rsidR="00EB2AC4" w:rsidRPr="00474E6D" w:rsidRDefault="00EB2AC4" w:rsidP="00A764A4">
            <w:pPr>
              <w:pStyle w:val="a3"/>
              <w:spacing w:line="240" w:lineRule="auto"/>
              <w:ind w:left="0" w:firstLine="499"/>
              <w:rPr>
                <w:rFonts w:eastAsia="SimSun"/>
                <w:sz w:val="28"/>
                <w:szCs w:val="28"/>
              </w:rPr>
            </w:pPr>
            <w:r w:rsidRPr="00474E6D">
              <w:rPr>
                <w:rFonts w:eastAsia="SimSun"/>
                <w:sz w:val="28"/>
                <w:szCs w:val="28"/>
              </w:rPr>
              <w:t>Форматы. Масштабы. Линии. Шрифты чертежные. Изображения - виды, разрезы, сечения</w:t>
            </w:r>
          </w:p>
          <w:p w:rsidR="00EB2AC4" w:rsidRPr="00474E6D" w:rsidRDefault="00EB2AC4" w:rsidP="00A764A4">
            <w:pPr>
              <w:pStyle w:val="a3"/>
              <w:spacing w:line="240" w:lineRule="auto"/>
              <w:ind w:left="0" w:firstLine="499"/>
              <w:rPr>
                <w:rFonts w:eastAsia="SimSun"/>
                <w:sz w:val="28"/>
                <w:szCs w:val="28"/>
              </w:rPr>
            </w:pPr>
            <w:r w:rsidRPr="00474E6D">
              <w:rPr>
                <w:rFonts w:eastAsia="SimSun"/>
                <w:sz w:val="28"/>
                <w:szCs w:val="28"/>
              </w:rPr>
              <w:t>Обозначения графические материалов и правила их нанесения на чертежах. Правила нанесения размеров на чертежах. Аксонометрические проекции. Развертки поверхностей. Выполнение чертежей задания «Проекционное черчение».</w:t>
            </w:r>
          </w:p>
          <w:p w:rsidR="00EB2AC4" w:rsidRPr="00474E6D" w:rsidRDefault="00EB2AC4" w:rsidP="00A764A4">
            <w:pPr>
              <w:pStyle w:val="a3"/>
              <w:spacing w:line="240" w:lineRule="auto"/>
              <w:ind w:left="0" w:firstLine="499"/>
              <w:rPr>
                <w:sz w:val="28"/>
                <w:szCs w:val="28"/>
              </w:rPr>
            </w:pPr>
            <w:r w:rsidRPr="00474E6D">
              <w:rPr>
                <w:sz w:val="28"/>
                <w:szCs w:val="28"/>
              </w:rPr>
              <w:t>Резьбовые соединения.</w:t>
            </w:r>
          </w:p>
          <w:p w:rsidR="00EB2AC4" w:rsidRPr="00474E6D" w:rsidRDefault="00EB2AC4" w:rsidP="00A764A4">
            <w:pPr>
              <w:pStyle w:val="a3"/>
              <w:spacing w:line="240" w:lineRule="auto"/>
              <w:ind w:left="0" w:firstLine="499"/>
              <w:rPr>
                <w:rFonts w:eastAsia="SimSun"/>
                <w:sz w:val="28"/>
                <w:szCs w:val="28"/>
              </w:rPr>
            </w:pPr>
            <w:r w:rsidRPr="00474E6D">
              <w:rPr>
                <w:rFonts w:eastAsia="SimSun"/>
                <w:sz w:val="28"/>
                <w:szCs w:val="28"/>
              </w:rPr>
              <w:t xml:space="preserve"> Классификация резьб. Ознакомление с их профилями и обозначениями. Изображение резьбы на чертеже. Ознакомление с </w:t>
            </w:r>
            <w:r w:rsidRPr="00474E6D">
              <w:rPr>
                <w:rFonts w:eastAsia="SimSun"/>
                <w:sz w:val="28"/>
                <w:szCs w:val="28"/>
              </w:rPr>
              <w:lastRenderedPageBreak/>
              <w:t>конструкторской документацией сборочного чертежа. Сборочный чертеж резьбового соединения.</w:t>
            </w:r>
          </w:p>
          <w:p w:rsidR="00EB2AC4" w:rsidRPr="00474E6D" w:rsidRDefault="00EB2AC4" w:rsidP="00A764A4">
            <w:pPr>
              <w:pStyle w:val="a3"/>
              <w:spacing w:line="240" w:lineRule="auto"/>
              <w:ind w:left="0" w:firstLine="499"/>
              <w:rPr>
                <w:rFonts w:eastAsia="SimSun"/>
                <w:sz w:val="28"/>
                <w:szCs w:val="28"/>
              </w:rPr>
            </w:pPr>
            <w:r w:rsidRPr="00474E6D">
              <w:rPr>
                <w:sz w:val="28"/>
                <w:szCs w:val="28"/>
              </w:rPr>
              <w:t>Неразъемные соединения</w:t>
            </w:r>
            <w:proofErr w:type="gramStart"/>
            <w:r w:rsidRPr="00474E6D">
              <w:rPr>
                <w:rFonts w:eastAsia="SimSun"/>
                <w:sz w:val="28"/>
                <w:szCs w:val="28"/>
              </w:rPr>
              <w:t xml:space="preserve"> .</w:t>
            </w:r>
            <w:proofErr w:type="gramEnd"/>
          </w:p>
          <w:p w:rsidR="00EB2AC4" w:rsidRPr="00474E6D" w:rsidRDefault="00EB2AC4" w:rsidP="00A764A4">
            <w:pPr>
              <w:pStyle w:val="a3"/>
              <w:spacing w:line="240" w:lineRule="auto"/>
              <w:ind w:left="0" w:firstLine="499"/>
              <w:rPr>
                <w:rFonts w:eastAsia="SimSun"/>
                <w:sz w:val="28"/>
                <w:szCs w:val="28"/>
              </w:rPr>
            </w:pPr>
            <w:r w:rsidRPr="00474E6D">
              <w:rPr>
                <w:rFonts w:eastAsia="SimSun"/>
                <w:sz w:val="28"/>
                <w:szCs w:val="28"/>
              </w:rPr>
              <w:t xml:space="preserve">Виды неразъемных соединений. Способы сварки. Виды сварных швов и обозначения их на чертежах. Условности и упрощения, допускаемые в обозначениях швов сварных соединений. </w:t>
            </w:r>
          </w:p>
          <w:p w:rsidR="00EB2AC4" w:rsidRDefault="00EB2AC4" w:rsidP="00A764A4">
            <w:pPr>
              <w:pStyle w:val="a3"/>
              <w:spacing w:line="240" w:lineRule="auto"/>
              <w:ind w:left="0" w:firstLine="499"/>
              <w:rPr>
                <w:rFonts w:eastAsia="SimSun"/>
                <w:sz w:val="28"/>
                <w:szCs w:val="28"/>
              </w:rPr>
            </w:pPr>
            <w:r w:rsidRPr="00474E6D">
              <w:rPr>
                <w:rFonts w:eastAsia="SimSun"/>
                <w:sz w:val="28"/>
                <w:szCs w:val="28"/>
              </w:rPr>
              <w:t xml:space="preserve">Сборочный чертеж сварного узла. </w:t>
            </w:r>
          </w:p>
          <w:p w:rsidR="00EB2AC4" w:rsidRPr="00474E6D" w:rsidRDefault="00EB2AC4" w:rsidP="00A764A4">
            <w:pPr>
              <w:pStyle w:val="a3"/>
              <w:spacing w:line="240" w:lineRule="auto"/>
              <w:ind w:left="0" w:firstLine="499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Основы компьютерной графики.</w:t>
            </w:r>
          </w:p>
        </w:tc>
      </w:tr>
      <w:tr w:rsidR="00EB2AC4" w:rsidRPr="00474E6D" w:rsidTr="00A764A4">
        <w:tc>
          <w:tcPr>
            <w:tcW w:w="9571" w:type="dxa"/>
            <w:gridSpan w:val="3"/>
            <w:shd w:val="clear" w:color="auto" w:fill="auto"/>
          </w:tcPr>
          <w:p w:rsidR="00EB2AC4" w:rsidRPr="00474E6D" w:rsidRDefault="00EB2AC4" w:rsidP="00A764A4">
            <w:pPr>
              <w:jc w:val="center"/>
              <w:rPr>
                <w:sz w:val="28"/>
                <w:szCs w:val="28"/>
              </w:rPr>
            </w:pPr>
            <w:r w:rsidRPr="00474E6D">
              <w:rPr>
                <w:rFonts w:eastAsia="SimSun"/>
                <w:b/>
                <w:sz w:val="28"/>
                <w:szCs w:val="28"/>
                <w:lang w:val="en-US"/>
              </w:rPr>
              <w:lastRenderedPageBreak/>
              <w:t xml:space="preserve">III </w:t>
            </w:r>
            <w:r w:rsidRPr="00474E6D">
              <w:rPr>
                <w:rFonts w:eastAsia="SimSun"/>
                <w:b/>
                <w:sz w:val="28"/>
                <w:szCs w:val="28"/>
              </w:rPr>
              <w:t>семестр</w:t>
            </w:r>
          </w:p>
        </w:tc>
      </w:tr>
      <w:tr w:rsidR="00EB2AC4" w:rsidRPr="00474E6D" w:rsidTr="00A764A4">
        <w:tc>
          <w:tcPr>
            <w:tcW w:w="959" w:type="dxa"/>
            <w:shd w:val="clear" w:color="auto" w:fill="auto"/>
          </w:tcPr>
          <w:p w:rsidR="00EB2AC4" w:rsidRPr="00474E6D" w:rsidRDefault="00EB2AC4" w:rsidP="00A764A4">
            <w:pPr>
              <w:rPr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sz w:val="28"/>
                <w:szCs w:val="28"/>
              </w:rPr>
            </w:pPr>
            <w:r w:rsidRPr="00474E6D">
              <w:rPr>
                <w:sz w:val="28"/>
                <w:szCs w:val="28"/>
              </w:rPr>
              <w:t>4</w:t>
            </w:r>
          </w:p>
          <w:p w:rsidR="00EB2AC4" w:rsidRPr="00474E6D" w:rsidRDefault="00EB2AC4" w:rsidP="00A764A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EB2AC4" w:rsidRPr="00474E6D" w:rsidRDefault="00EB2AC4" w:rsidP="00A764A4">
            <w:pPr>
              <w:jc w:val="center"/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jc w:val="center"/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jc w:val="center"/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jc w:val="center"/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jc w:val="center"/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ind w:firstLine="0"/>
              <w:rPr>
                <w:b/>
                <w:sz w:val="28"/>
                <w:szCs w:val="28"/>
              </w:rPr>
            </w:pPr>
            <w:r w:rsidRPr="00474E6D">
              <w:rPr>
                <w:b/>
                <w:sz w:val="28"/>
                <w:szCs w:val="28"/>
              </w:rPr>
              <w:t>Инженерная графика.</w:t>
            </w:r>
          </w:p>
          <w:p w:rsidR="00EB2AC4" w:rsidRPr="00474E6D" w:rsidRDefault="00EB2AC4" w:rsidP="00A764A4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EB2AC4" w:rsidRPr="00474E6D" w:rsidRDefault="00EB2AC4" w:rsidP="00A764A4">
            <w:pPr>
              <w:spacing w:line="240" w:lineRule="auto"/>
              <w:ind w:firstLine="499"/>
              <w:rPr>
                <w:sz w:val="28"/>
                <w:szCs w:val="28"/>
              </w:rPr>
            </w:pPr>
            <w:r w:rsidRPr="00474E6D">
              <w:rPr>
                <w:sz w:val="28"/>
                <w:szCs w:val="28"/>
              </w:rPr>
              <w:t>Сборочный чертеж.</w:t>
            </w:r>
          </w:p>
          <w:p w:rsidR="00EB2AC4" w:rsidRPr="00474E6D" w:rsidRDefault="00EB2AC4" w:rsidP="00A764A4">
            <w:pPr>
              <w:spacing w:line="240" w:lineRule="auto"/>
              <w:ind w:firstLine="499"/>
              <w:rPr>
                <w:rFonts w:eastAsia="SimSun"/>
                <w:sz w:val="28"/>
                <w:szCs w:val="28"/>
              </w:rPr>
            </w:pPr>
            <w:r w:rsidRPr="00474E6D">
              <w:rPr>
                <w:rFonts w:eastAsia="SimSun"/>
                <w:sz w:val="28"/>
                <w:szCs w:val="28"/>
              </w:rPr>
              <w:t>Виды конструкторских документов и этапы проектирования узлов и агрегатов подъемно-транспортных, строительных, дорожных средств.</w:t>
            </w:r>
          </w:p>
          <w:p w:rsidR="00EB2AC4" w:rsidRPr="00474E6D" w:rsidRDefault="00EB2AC4" w:rsidP="00A764A4">
            <w:pPr>
              <w:spacing w:line="240" w:lineRule="auto"/>
              <w:ind w:firstLine="499"/>
              <w:rPr>
                <w:rFonts w:eastAsia="SimSun"/>
                <w:sz w:val="28"/>
                <w:szCs w:val="28"/>
              </w:rPr>
            </w:pPr>
            <w:r w:rsidRPr="00474E6D">
              <w:rPr>
                <w:rFonts w:eastAsia="SimSun"/>
                <w:sz w:val="28"/>
                <w:szCs w:val="28"/>
              </w:rPr>
              <w:t>Сборочный чертеж узлов и агрегатов подъемно-транспортных, строительных, дорожных средств. Выполнение задания «Узел машинный сложный».</w:t>
            </w:r>
          </w:p>
          <w:p w:rsidR="00EB2AC4" w:rsidRPr="00474E6D" w:rsidRDefault="00EB2AC4" w:rsidP="00A764A4">
            <w:pPr>
              <w:spacing w:line="240" w:lineRule="auto"/>
              <w:ind w:firstLine="499"/>
              <w:rPr>
                <w:sz w:val="28"/>
                <w:szCs w:val="28"/>
              </w:rPr>
            </w:pPr>
            <w:r w:rsidRPr="00474E6D">
              <w:rPr>
                <w:sz w:val="28"/>
                <w:szCs w:val="28"/>
              </w:rPr>
              <w:t>Деталирование чертежа.</w:t>
            </w:r>
          </w:p>
          <w:p w:rsidR="00EB2AC4" w:rsidRPr="00DF213E" w:rsidRDefault="00EB2AC4" w:rsidP="00A764A4">
            <w:pPr>
              <w:spacing w:line="240" w:lineRule="auto"/>
              <w:ind w:firstLine="499"/>
              <w:rPr>
                <w:sz w:val="28"/>
                <w:szCs w:val="28"/>
              </w:rPr>
            </w:pPr>
            <w:r w:rsidRPr="00474E6D">
              <w:rPr>
                <w:rFonts w:eastAsia="SimSun"/>
                <w:sz w:val="28"/>
                <w:szCs w:val="28"/>
              </w:rPr>
              <w:t xml:space="preserve"> Деталирование чертежа узлов и а</w:t>
            </w:r>
            <w:r>
              <w:rPr>
                <w:rFonts w:eastAsia="SimSun"/>
                <w:sz w:val="28"/>
                <w:szCs w:val="28"/>
              </w:rPr>
              <w:t xml:space="preserve">грегатов подъемно-транспортных, </w:t>
            </w:r>
            <w:r w:rsidRPr="00474E6D">
              <w:rPr>
                <w:rFonts w:eastAsia="SimSun"/>
                <w:sz w:val="28"/>
                <w:szCs w:val="28"/>
              </w:rPr>
              <w:t>строительных, дорожных средств. Выполнение задания «Деталирование сложного машинного узла» в одном из графических редакторов.</w:t>
            </w:r>
            <w:r>
              <w:rPr>
                <w:sz w:val="28"/>
                <w:szCs w:val="28"/>
              </w:rPr>
              <w:t xml:space="preserve"> М</w:t>
            </w:r>
            <w:r w:rsidRPr="00474E6D">
              <w:rPr>
                <w:sz w:val="28"/>
                <w:szCs w:val="28"/>
              </w:rPr>
              <w:t>етодами проектирования наземных транспортно-технологических средств, их узлов и агрегатов, в том числе с использованием 3-</w:t>
            </w:r>
            <w:r>
              <w:rPr>
                <w:sz w:val="28"/>
                <w:szCs w:val="28"/>
                <w:lang w:val="en-US"/>
              </w:rPr>
              <w:t>D</w:t>
            </w:r>
            <w:r w:rsidRPr="00474E6D">
              <w:rPr>
                <w:sz w:val="28"/>
                <w:szCs w:val="28"/>
              </w:rPr>
              <w:t xml:space="preserve"> моделей.</w:t>
            </w:r>
          </w:p>
          <w:p w:rsidR="00EB2AC4" w:rsidRPr="00FA51DC" w:rsidRDefault="00EB2AC4" w:rsidP="00A764A4">
            <w:pPr>
              <w:spacing w:line="240" w:lineRule="auto"/>
              <w:ind w:firstLine="499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Деловая игра «</w:t>
            </w:r>
            <w:r w:rsidRPr="00474E6D">
              <w:rPr>
                <w:rFonts w:eastAsia="SimSun"/>
                <w:sz w:val="28"/>
                <w:szCs w:val="28"/>
              </w:rPr>
              <w:t>Деталирование чертежа узлов и а</w:t>
            </w:r>
            <w:r>
              <w:rPr>
                <w:rFonts w:eastAsia="SimSun"/>
                <w:sz w:val="28"/>
                <w:szCs w:val="28"/>
              </w:rPr>
              <w:t xml:space="preserve">грегатов подъемно-транспортных, </w:t>
            </w:r>
            <w:r w:rsidRPr="00474E6D">
              <w:rPr>
                <w:rFonts w:eastAsia="SimSun"/>
                <w:sz w:val="28"/>
                <w:szCs w:val="28"/>
              </w:rPr>
              <w:t>строительных, дорожных средств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EB2AC4" w:rsidRDefault="00EB2AC4" w:rsidP="00EB2AC4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B2AC4" w:rsidRDefault="00EB2AC4" w:rsidP="00EB2AC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заочной формы обучения:</w:t>
      </w:r>
    </w:p>
    <w:p w:rsidR="00EB2AC4" w:rsidRDefault="00EB2AC4" w:rsidP="00EB2AC4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410"/>
        <w:gridCol w:w="6202"/>
      </w:tblGrid>
      <w:tr w:rsidR="00EB2AC4" w:rsidRPr="00474E6D" w:rsidTr="00A764A4">
        <w:tc>
          <w:tcPr>
            <w:tcW w:w="959" w:type="dxa"/>
            <w:shd w:val="clear" w:color="auto" w:fill="auto"/>
            <w:vAlign w:val="center"/>
          </w:tcPr>
          <w:p w:rsidR="00EB2AC4" w:rsidRPr="00474E6D" w:rsidRDefault="00EB2AC4" w:rsidP="00A764A4">
            <w:pPr>
              <w:ind w:firstLine="0"/>
              <w:rPr>
                <w:b/>
                <w:sz w:val="28"/>
                <w:szCs w:val="28"/>
              </w:rPr>
            </w:pPr>
            <w:r w:rsidRPr="00474E6D">
              <w:rPr>
                <w:b/>
                <w:sz w:val="28"/>
                <w:szCs w:val="28"/>
              </w:rPr>
              <w:t>№</w:t>
            </w:r>
          </w:p>
          <w:p w:rsidR="00EB2AC4" w:rsidRPr="00474E6D" w:rsidRDefault="00EB2AC4" w:rsidP="00A764A4">
            <w:pPr>
              <w:ind w:firstLine="0"/>
              <w:rPr>
                <w:b/>
                <w:sz w:val="28"/>
                <w:szCs w:val="28"/>
              </w:rPr>
            </w:pPr>
            <w:proofErr w:type="gramStart"/>
            <w:r w:rsidRPr="00474E6D">
              <w:rPr>
                <w:b/>
                <w:sz w:val="28"/>
                <w:szCs w:val="28"/>
              </w:rPr>
              <w:t>п</w:t>
            </w:r>
            <w:proofErr w:type="gramEnd"/>
            <w:r w:rsidRPr="00474E6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2AC4" w:rsidRPr="00474E6D" w:rsidRDefault="00EB2AC4" w:rsidP="00A764A4">
            <w:pPr>
              <w:ind w:firstLine="0"/>
              <w:rPr>
                <w:b/>
                <w:sz w:val="28"/>
                <w:szCs w:val="28"/>
              </w:rPr>
            </w:pPr>
            <w:r w:rsidRPr="00474E6D">
              <w:rPr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EB2AC4" w:rsidRPr="00474E6D" w:rsidRDefault="00EB2AC4" w:rsidP="00A764A4">
            <w:pPr>
              <w:jc w:val="center"/>
              <w:rPr>
                <w:b/>
                <w:sz w:val="28"/>
                <w:szCs w:val="28"/>
              </w:rPr>
            </w:pPr>
            <w:r w:rsidRPr="00474E6D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EB2AC4" w:rsidRPr="00474E6D" w:rsidTr="00A764A4">
        <w:tc>
          <w:tcPr>
            <w:tcW w:w="9571" w:type="dxa"/>
            <w:gridSpan w:val="3"/>
            <w:shd w:val="clear" w:color="auto" w:fill="auto"/>
          </w:tcPr>
          <w:p w:rsidR="00EB2AC4" w:rsidRPr="00474E6D" w:rsidRDefault="00EB2AC4" w:rsidP="00A764A4">
            <w:pPr>
              <w:jc w:val="center"/>
              <w:rPr>
                <w:sz w:val="28"/>
                <w:szCs w:val="28"/>
              </w:rPr>
            </w:pPr>
            <w:r w:rsidRPr="00474E6D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EB2AC4" w:rsidRPr="00474E6D" w:rsidTr="00A764A4">
        <w:tc>
          <w:tcPr>
            <w:tcW w:w="959" w:type="dxa"/>
            <w:shd w:val="clear" w:color="auto" w:fill="auto"/>
            <w:vAlign w:val="center"/>
          </w:tcPr>
          <w:p w:rsidR="00EB2AC4" w:rsidRPr="00474E6D" w:rsidRDefault="00EB2AC4" w:rsidP="00A764A4">
            <w:pPr>
              <w:jc w:val="center"/>
              <w:rPr>
                <w:b/>
                <w:sz w:val="28"/>
                <w:szCs w:val="28"/>
              </w:rPr>
            </w:pPr>
            <w:r w:rsidRPr="00474E6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2AC4" w:rsidRPr="00474E6D" w:rsidRDefault="00EB2AC4" w:rsidP="00A764A4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</w:t>
            </w:r>
            <w:r w:rsidRPr="00474E6D">
              <w:rPr>
                <w:b/>
                <w:sz w:val="28"/>
                <w:szCs w:val="28"/>
              </w:rPr>
              <w:t xml:space="preserve"> Монжа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02" w:type="dxa"/>
            <w:shd w:val="clear" w:color="auto" w:fill="auto"/>
          </w:tcPr>
          <w:p w:rsidR="00EB2AC4" w:rsidRDefault="00EB2AC4" w:rsidP="00A764A4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624F8C">
              <w:rPr>
                <w:sz w:val="28"/>
                <w:szCs w:val="28"/>
              </w:rPr>
              <w:t xml:space="preserve">Ортогональное проецирование. Система трех плоскостей проекций. Эпюра </w:t>
            </w:r>
            <w:proofErr w:type="spellStart"/>
            <w:r w:rsidRPr="00624F8C">
              <w:rPr>
                <w:sz w:val="28"/>
                <w:szCs w:val="28"/>
              </w:rPr>
              <w:t>Монжа</w:t>
            </w:r>
            <w:proofErr w:type="gramStart"/>
            <w:r w:rsidRPr="00624F8C">
              <w:rPr>
                <w:sz w:val="28"/>
                <w:szCs w:val="28"/>
              </w:rPr>
              <w:t>.С</w:t>
            </w:r>
            <w:proofErr w:type="gramEnd"/>
            <w:r w:rsidRPr="00624F8C">
              <w:rPr>
                <w:sz w:val="28"/>
                <w:szCs w:val="28"/>
              </w:rPr>
              <w:t>пособы</w:t>
            </w:r>
            <w:proofErr w:type="spellEnd"/>
            <w:r w:rsidRPr="00624F8C">
              <w:rPr>
                <w:sz w:val="28"/>
                <w:szCs w:val="28"/>
              </w:rPr>
              <w:t xml:space="preserve"> задания прямой</w:t>
            </w:r>
            <w:r>
              <w:rPr>
                <w:sz w:val="28"/>
                <w:szCs w:val="28"/>
              </w:rPr>
              <w:t xml:space="preserve"> линии</w:t>
            </w:r>
            <w:r w:rsidRPr="00624F8C">
              <w:rPr>
                <w:sz w:val="28"/>
                <w:szCs w:val="28"/>
              </w:rPr>
              <w:t xml:space="preserve"> на эпюре. Прямая и точка на прямой</w:t>
            </w:r>
            <w:r>
              <w:rPr>
                <w:sz w:val="28"/>
                <w:szCs w:val="28"/>
              </w:rPr>
              <w:t xml:space="preserve"> линии</w:t>
            </w:r>
            <w:r w:rsidRPr="00624F8C">
              <w:rPr>
                <w:sz w:val="28"/>
                <w:szCs w:val="28"/>
              </w:rPr>
              <w:t xml:space="preserve">. Частные положения </w:t>
            </w:r>
            <w:proofErr w:type="spellStart"/>
            <w:r w:rsidRPr="00624F8C">
              <w:rPr>
                <w:sz w:val="28"/>
                <w:szCs w:val="28"/>
              </w:rPr>
              <w:lastRenderedPageBreak/>
              <w:t>прямых</w:t>
            </w:r>
            <w:r>
              <w:rPr>
                <w:sz w:val="28"/>
                <w:szCs w:val="28"/>
              </w:rPr>
              <w:t>линий</w:t>
            </w:r>
            <w:proofErr w:type="gramStart"/>
            <w:r w:rsidRPr="00624F8C">
              <w:rPr>
                <w:sz w:val="28"/>
                <w:szCs w:val="28"/>
              </w:rPr>
              <w:t>.В</w:t>
            </w:r>
            <w:proofErr w:type="gramEnd"/>
            <w:r w:rsidRPr="00624F8C">
              <w:rPr>
                <w:sz w:val="28"/>
                <w:szCs w:val="28"/>
              </w:rPr>
              <w:t>заимное</w:t>
            </w:r>
            <w:proofErr w:type="spellEnd"/>
            <w:r w:rsidRPr="00624F8C">
              <w:rPr>
                <w:sz w:val="28"/>
                <w:szCs w:val="28"/>
              </w:rPr>
              <w:t xml:space="preserve"> положение прямых</w:t>
            </w:r>
            <w:r>
              <w:rPr>
                <w:sz w:val="28"/>
                <w:szCs w:val="28"/>
              </w:rPr>
              <w:t xml:space="preserve"> линий</w:t>
            </w:r>
            <w:r w:rsidRPr="00624F8C">
              <w:rPr>
                <w:sz w:val="28"/>
                <w:szCs w:val="28"/>
              </w:rPr>
              <w:t>. Метод конкуриру</w:t>
            </w:r>
            <w:r>
              <w:rPr>
                <w:sz w:val="28"/>
                <w:szCs w:val="28"/>
              </w:rPr>
              <w:t>ющих точек. Следы прямой линии.</w:t>
            </w:r>
          </w:p>
          <w:p w:rsidR="00EB2AC4" w:rsidRDefault="00EB2AC4" w:rsidP="00A764A4">
            <w:pPr>
              <w:spacing w:line="240" w:lineRule="auto"/>
              <w:ind w:firstLine="716"/>
              <w:rPr>
                <w:sz w:val="28"/>
                <w:szCs w:val="28"/>
              </w:rPr>
            </w:pPr>
            <w:r w:rsidRPr="00624F8C">
              <w:rPr>
                <w:sz w:val="28"/>
                <w:szCs w:val="28"/>
              </w:rPr>
              <w:t>Способы задания плоскости на эпюре. Прямая и точка в плоскости. Частные положения плоскостей. Главные линии плоскости. Пересечение плоскостей.</w:t>
            </w:r>
          </w:p>
          <w:p w:rsidR="00EB2AC4" w:rsidRPr="00474E6D" w:rsidRDefault="00EB2AC4" w:rsidP="00A764A4">
            <w:pPr>
              <w:spacing w:line="240" w:lineRule="auto"/>
              <w:ind w:firstLine="499"/>
              <w:rPr>
                <w:sz w:val="28"/>
                <w:szCs w:val="28"/>
              </w:rPr>
            </w:pPr>
          </w:p>
        </w:tc>
      </w:tr>
      <w:tr w:rsidR="00EB2AC4" w:rsidRPr="00474E6D" w:rsidTr="00A764A4">
        <w:tc>
          <w:tcPr>
            <w:tcW w:w="959" w:type="dxa"/>
            <w:shd w:val="clear" w:color="auto" w:fill="auto"/>
            <w:vAlign w:val="center"/>
          </w:tcPr>
          <w:p w:rsidR="00EB2AC4" w:rsidRPr="00474E6D" w:rsidRDefault="00EB2AC4" w:rsidP="00A764A4">
            <w:pPr>
              <w:jc w:val="center"/>
              <w:rPr>
                <w:b/>
                <w:sz w:val="28"/>
                <w:szCs w:val="28"/>
              </w:rPr>
            </w:pPr>
            <w:r w:rsidRPr="00474E6D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2AC4" w:rsidRPr="00474E6D" w:rsidRDefault="00EB2AC4" w:rsidP="00A764A4">
            <w:pPr>
              <w:ind w:firstLine="0"/>
              <w:rPr>
                <w:b/>
                <w:sz w:val="28"/>
                <w:szCs w:val="28"/>
              </w:rPr>
            </w:pPr>
            <w:r w:rsidRPr="00474E6D">
              <w:rPr>
                <w:b/>
                <w:sz w:val="28"/>
                <w:szCs w:val="28"/>
              </w:rPr>
              <w:t>Способы преобразования проекций. Поверхности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02" w:type="dxa"/>
            <w:shd w:val="clear" w:color="auto" w:fill="auto"/>
          </w:tcPr>
          <w:p w:rsidR="00EB2AC4" w:rsidRDefault="00EB2AC4" w:rsidP="00A764A4">
            <w:pPr>
              <w:spacing w:line="240" w:lineRule="auto"/>
              <w:ind w:firstLine="716"/>
              <w:rPr>
                <w:sz w:val="28"/>
                <w:szCs w:val="28"/>
              </w:rPr>
            </w:pPr>
            <w:r w:rsidRPr="00CA2A02">
              <w:rPr>
                <w:sz w:val="28"/>
                <w:szCs w:val="28"/>
              </w:rPr>
              <w:t>Способ замены плоскостей проекций. Определение расстояния от точки до плоскости. Определение величины плоской фигуры. Способы построения чертежей деталей любой сложности с необходимыми видами и сечениями.</w:t>
            </w:r>
          </w:p>
          <w:p w:rsidR="00EB2AC4" w:rsidRPr="00A0561E" w:rsidRDefault="00EB2AC4" w:rsidP="00A764A4">
            <w:pPr>
              <w:spacing w:line="240" w:lineRule="auto"/>
              <w:ind w:firstLine="716"/>
              <w:rPr>
                <w:sz w:val="28"/>
                <w:szCs w:val="28"/>
              </w:rPr>
            </w:pPr>
            <w:r w:rsidRPr="00A0561E">
              <w:rPr>
                <w:sz w:val="28"/>
                <w:szCs w:val="28"/>
              </w:rPr>
              <w:t xml:space="preserve">Взаимное пересечение поверхностей. Общие сведения о способах построения линии пересечения поверхностей. Способ вспомогательных секущих плоскостей. </w:t>
            </w:r>
            <w:r w:rsidRPr="00A0561E">
              <w:rPr>
                <w:rFonts w:eastAsia="SimSun"/>
                <w:sz w:val="28"/>
                <w:szCs w:val="28"/>
              </w:rPr>
              <w:t>Геометрическое моделирование узлов и агрегатов подъемно-транспортных, строительных, дорожных средств.</w:t>
            </w:r>
          </w:p>
          <w:p w:rsidR="00EB2AC4" w:rsidRPr="00474E6D" w:rsidRDefault="00EB2AC4" w:rsidP="00A764A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B2AC4" w:rsidRPr="00474E6D" w:rsidTr="00A764A4">
        <w:tc>
          <w:tcPr>
            <w:tcW w:w="9571" w:type="dxa"/>
            <w:gridSpan w:val="3"/>
            <w:shd w:val="clear" w:color="auto" w:fill="auto"/>
          </w:tcPr>
          <w:p w:rsidR="00EB2AC4" w:rsidRPr="00474E6D" w:rsidRDefault="00EB2AC4" w:rsidP="00A764A4">
            <w:pPr>
              <w:jc w:val="center"/>
              <w:rPr>
                <w:sz w:val="28"/>
                <w:szCs w:val="28"/>
              </w:rPr>
            </w:pPr>
            <w:r w:rsidRPr="00474E6D">
              <w:rPr>
                <w:rFonts w:eastAsia="SimSun"/>
                <w:b/>
                <w:sz w:val="28"/>
                <w:szCs w:val="28"/>
                <w:lang w:val="en-US"/>
              </w:rPr>
              <w:t>II</w:t>
            </w:r>
            <w:r>
              <w:rPr>
                <w:rFonts w:eastAsia="SimSun"/>
                <w:b/>
                <w:sz w:val="28"/>
                <w:szCs w:val="28"/>
              </w:rPr>
              <w:t>курс</w:t>
            </w:r>
          </w:p>
        </w:tc>
      </w:tr>
      <w:tr w:rsidR="00EB2AC4" w:rsidRPr="00474E6D" w:rsidTr="00A764A4">
        <w:tc>
          <w:tcPr>
            <w:tcW w:w="959" w:type="dxa"/>
            <w:shd w:val="clear" w:color="auto" w:fill="auto"/>
          </w:tcPr>
          <w:p w:rsidR="00EB2AC4" w:rsidRPr="00474E6D" w:rsidRDefault="00EB2AC4" w:rsidP="00A764A4">
            <w:pPr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sz w:val="28"/>
                <w:szCs w:val="28"/>
              </w:rPr>
            </w:pPr>
            <w:r w:rsidRPr="00474E6D">
              <w:rPr>
                <w:b/>
                <w:sz w:val="28"/>
                <w:szCs w:val="28"/>
              </w:rPr>
              <w:t>3</w:t>
            </w:r>
          </w:p>
          <w:p w:rsidR="00EB2AC4" w:rsidRPr="00474E6D" w:rsidRDefault="00EB2AC4" w:rsidP="00A764A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EB2AC4" w:rsidRPr="00474E6D" w:rsidRDefault="00EB2AC4" w:rsidP="00A764A4">
            <w:pPr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ind w:firstLine="0"/>
              <w:rPr>
                <w:b/>
                <w:sz w:val="28"/>
                <w:szCs w:val="28"/>
              </w:rPr>
            </w:pPr>
            <w:r w:rsidRPr="00474E6D">
              <w:rPr>
                <w:b/>
                <w:sz w:val="28"/>
                <w:szCs w:val="28"/>
              </w:rPr>
              <w:t xml:space="preserve">Инженерная графика. </w:t>
            </w:r>
          </w:p>
          <w:p w:rsidR="00EB2AC4" w:rsidRPr="00474E6D" w:rsidRDefault="00EB2AC4" w:rsidP="00A764A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6202" w:type="dxa"/>
            <w:shd w:val="clear" w:color="auto" w:fill="auto"/>
          </w:tcPr>
          <w:p w:rsidR="00EB2AC4" w:rsidRDefault="00EB2AC4" w:rsidP="00A764A4">
            <w:pPr>
              <w:rPr>
                <w:rFonts w:eastAsia="SimSun"/>
                <w:sz w:val="28"/>
                <w:szCs w:val="28"/>
              </w:rPr>
            </w:pPr>
            <w:r w:rsidRPr="00343288">
              <w:rPr>
                <w:rFonts w:eastAsia="SimSun"/>
                <w:sz w:val="28"/>
                <w:szCs w:val="28"/>
              </w:rPr>
              <w:t>Форматы. Масштабы. Линии. Шрифты чертежные. Изображения - виды, разрезы, сечения. Обозначения графические материалов и правила их нанесения на чертежах. Правила нанесения размеров на чертежах. Аксонометрические проекции.</w:t>
            </w:r>
          </w:p>
          <w:p w:rsidR="00EB2AC4" w:rsidRPr="00F0768B" w:rsidRDefault="00EB2AC4" w:rsidP="00A764A4">
            <w:pPr>
              <w:pStyle w:val="a3"/>
              <w:spacing w:line="240" w:lineRule="auto"/>
              <w:ind w:left="0" w:firstLine="0"/>
              <w:rPr>
                <w:rFonts w:eastAsia="SimSun"/>
                <w:sz w:val="28"/>
                <w:szCs w:val="28"/>
              </w:rPr>
            </w:pPr>
            <w:r w:rsidRPr="00F0768B">
              <w:rPr>
                <w:rFonts w:eastAsia="SimSun"/>
                <w:sz w:val="28"/>
                <w:szCs w:val="28"/>
              </w:rPr>
              <w:t>Сборочный чертеж резьбового соединения.</w:t>
            </w:r>
          </w:p>
          <w:p w:rsidR="00EB2AC4" w:rsidRDefault="00EB2AC4" w:rsidP="00A764A4">
            <w:pPr>
              <w:pStyle w:val="a3"/>
              <w:spacing w:line="240" w:lineRule="auto"/>
              <w:ind w:left="0"/>
              <w:rPr>
                <w:sz w:val="28"/>
                <w:szCs w:val="28"/>
              </w:rPr>
            </w:pPr>
            <w:r w:rsidRPr="005F4799">
              <w:rPr>
                <w:rFonts w:eastAsia="SimSun"/>
                <w:sz w:val="28"/>
                <w:szCs w:val="28"/>
              </w:rPr>
              <w:t>Сборочный чертеж узлов и агрегатов подъемно-транспортных, строительных, дорожных средств</w:t>
            </w:r>
            <w:r w:rsidRPr="00474E6D">
              <w:rPr>
                <w:sz w:val="28"/>
                <w:szCs w:val="28"/>
              </w:rPr>
              <w:t>, в том числе с использованием 3-</w:t>
            </w:r>
            <w:r>
              <w:rPr>
                <w:sz w:val="28"/>
                <w:szCs w:val="28"/>
                <w:lang w:val="en-US"/>
              </w:rPr>
              <w:t>D</w:t>
            </w:r>
            <w:r w:rsidRPr="00474E6D">
              <w:rPr>
                <w:sz w:val="28"/>
                <w:szCs w:val="28"/>
              </w:rPr>
              <w:t xml:space="preserve"> моделей.</w:t>
            </w:r>
          </w:p>
          <w:p w:rsidR="00EB2AC4" w:rsidRDefault="00EB2AC4" w:rsidP="00A764A4">
            <w:pPr>
              <w:pStyle w:val="a3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Чертеж</w:t>
            </w:r>
            <w:r w:rsidRPr="00474E6D">
              <w:rPr>
                <w:rFonts w:eastAsia="SimSun"/>
                <w:sz w:val="28"/>
                <w:szCs w:val="28"/>
              </w:rPr>
              <w:t xml:space="preserve"> «Деталирование сложного машинного узла» в одном из графических</w:t>
            </w:r>
            <w:r>
              <w:rPr>
                <w:rFonts w:eastAsia="SimSun"/>
                <w:sz w:val="28"/>
                <w:szCs w:val="28"/>
              </w:rPr>
              <w:t xml:space="preserve"> редакторов</w:t>
            </w:r>
            <w:r w:rsidRPr="00474E6D">
              <w:rPr>
                <w:sz w:val="28"/>
                <w:szCs w:val="28"/>
              </w:rPr>
              <w:t xml:space="preserve"> методами проектирования наземных транспортно-технологических средств, их узлов и агрегатов, в том числе с использованием 3-</w:t>
            </w:r>
            <w:r>
              <w:rPr>
                <w:sz w:val="28"/>
                <w:szCs w:val="28"/>
                <w:lang w:val="en-US"/>
              </w:rPr>
              <w:t>D</w:t>
            </w:r>
            <w:r w:rsidRPr="00474E6D">
              <w:rPr>
                <w:sz w:val="28"/>
                <w:szCs w:val="28"/>
              </w:rPr>
              <w:t xml:space="preserve"> моделей.</w:t>
            </w:r>
          </w:p>
          <w:p w:rsidR="00EB2AC4" w:rsidRPr="00474E6D" w:rsidRDefault="00EB2AC4" w:rsidP="00A764A4">
            <w:pPr>
              <w:pStyle w:val="a3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EB2AC4" w:rsidRPr="00474E6D" w:rsidTr="00A764A4">
        <w:tc>
          <w:tcPr>
            <w:tcW w:w="959" w:type="dxa"/>
            <w:shd w:val="clear" w:color="auto" w:fill="auto"/>
          </w:tcPr>
          <w:p w:rsidR="00EB2AC4" w:rsidRPr="00474E6D" w:rsidRDefault="00EB2AC4" w:rsidP="00A764A4">
            <w:pPr>
              <w:rPr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sz w:val="28"/>
                <w:szCs w:val="28"/>
              </w:rPr>
            </w:pPr>
          </w:p>
          <w:p w:rsidR="00EB2AC4" w:rsidRPr="00474E6D" w:rsidRDefault="00EB2AC4" w:rsidP="00A764A4">
            <w:pPr>
              <w:rPr>
                <w:sz w:val="28"/>
                <w:szCs w:val="28"/>
              </w:rPr>
            </w:pPr>
            <w:r w:rsidRPr="00474E6D">
              <w:rPr>
                <w:sz w:val="28"/>
                <w:szCs w:val="28"/>
              </w:rPr>
              <w:t>4</w:t>
            </w:r>
          </w:p>
          <w:p w:rsidR="00EB2AC4" w:rsidRPr="00474E6D" w:rsidRDefault="00EB2AC4" w:rsidP="00A764A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EB2AC4" w:rsidRPr="00474E6D" w:rsidRDefault="00EB2AC4" w:rsidP="00A764A4">
            <w:pPr>
              <w:jc w:val="center"/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jc w:val="center"/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jc w:val="center"/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jc w:val="center"/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jc w:val="center"/>
              <w:rPr>
                <w:b/>
                <w:sz w:val="28"/>
                <w:szCs w:val="28"/>
              </w:rPr>
            </w:pPr>
          </w:p>
          <w:p w:rsidR="00EB2AC4" w:rsidRPr="00474E6D" w:rsidRDefault="00EB2AC4" w:rsidP="00A764A4">
            <w:pPr>
              <w:ind w:firstLine="0"/>
              <w:rPr>
                <w:b/>
                <w:sz w:val="28"/>
                <w:szCs w:val="28"/>
              </w:rPr>
            </w:pPr>
            <w:r w:rsidRPr="00474E6D">
              <w:rPr>
                <w:b/>
                <w:sz w:val="28"/>
                <w:szCs w:val="28"/>
              </w:rPr>
              <w:t>Инженерная графика.</w:t>
            </w:r>
          </w:p>
          <w:p w:rsidR="00EB2AC4" w:rsidRPr="00474E6D" w:rsidRDefault="00EB2AC4" w:rsidP="00A764A4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EB2AC4" w:rsidRPr="00474E6D" w:rsidRDefault="00EB2AC4" w:rsidP="00A764A4">
            <w:pPr>
              <w:spacing w:line="240" w:lineRule="auto"/>
              <w:ind w:firstLine="499"/>
              <w:rPr>
                <w:sz w:val="28"/>
                <w:szCs w:val="28"/>
              </w:rPr>
            </w:pPr>
            <w:r w:rsidRPr="00474E6D">
              <w:rPr>
                <w:sz w:val="28"/>
                <w:szCs w:val="28"/>
              </w:rPr>
              <w:lastRenderedPageBreak/>
              <w:t>Сборочный чертеж.</w:t>
            </w:r>
          </w:p>
          <w:p w:rsidR="00EB2AC4" w:rsidRPr="00474E6D" w:rsidRDefault="00EB2AC4" w:rsidP="00A764A4">
            <w:pPr>
              <w:spacing w:line="240" w:lineRule="auto"/>
              <w:ind w:firstLine="499"/>
              <w:rPr>
                <w:rFonts w:eastAsia="SimSun"/>
                <w:sz w:val="28"/>
                <w:szCs w:val="28"/>
              </w:rPr>
            </w:pPr>
            <w:r w:rsidRPr="00474E6D">
              <w:rPr>
                <w:rFonts w:eastAsia="SimSun"/>
                <w:sz w:val="28"/>
                <w:szCs w:val="28"/>
              </w:rPr>
              <w:t>Виды конструкторских документов и этапы проектирования узлов и агрегатов подъемно-</w:t>
            </w:r>
            <w:r w:rsidRPr="00474E6D">
              <w:rPr>
                <w:rFonts w:eastAsia="SimSun"/>
                <w:sz w:val="28"/>
                <w:szCs w:val="28"/>
              </w:rPr>
              <w:lastRenderedPageBreak/>
              <w:t>транспортных, строительных, дорожных средств.</w:t>
            </w:r>
          </w:p>
          <w:p w:rsidR="00EB2AC4" w:rsidRPr="00474E6D" w:rsidRDefault="00EB2AC4" w:rsidP="00A764A4">
            <w:pPr>
              <w:spacing w:line="240" w:lineRule="auto"/>
              <w:ind w:firstLine="499"/>
              <w:rPr>
                <w:rFonts w:eastAsia="SimSun"/>
                <w:sz w:val="28"/>
                <w:szCs w:val="28"/>
              </w:rPr>
            </w:pPr>
            <w:r w:rsidRPr="00474E6D">
              <w:rPr>
                <w:rFonts w:eastAsia="SimSun"/>
                <w:sz w:val="28"/>
                <w:szCs w:val="28"/>
              </w:rPr>
              <w:t>Сборочный чертеж узлов и агрегатов подъемно-транспортных, строительных, дорожных средств. Выполнение задания «Узел машинный сложный».</w:t>
            </w:r>
          </w:p>
          <w:p w:rsidR="00EB2AC4" w:rsidRPr="00474E6D" w:rsidRDefault="00EB2AC4" w:rsidP="00A764A4">
            <w:pPr>
              <w:spacing w:line="240" w:lineRule="auto"/>
              <w:ind w:firstLine="499"/>
              <w:rPr>
                <w:sz w:val="28"/>
                <w:szCs w:val="28"/>
              </w:rPr>
            </w:pPr>
            <w:r w:rsidRPr="00474E6D">
              <w:rPr>
                <w:sz w:val="28"/>
                <w:szCs w:val="28"/>
              </w:rPr>
              <w:t>Деталирование чертежа.</w:t>
            </w:r>
          </w:p>
          <w:p w:rsidR="00EB2AC4" w:rsidRPr="00474E6D" w:rsidRDefault="00EB2AC4" w:rsidP="00A764A4">
            <w:pPr>
              <w:spacing w:line="240" w:lineRule="auto"/>
              <w:ind w:firstLine="499"/>
              <w:rPr>
                <w:rFonts w:eastAsia="SimSun"/>
                <w:sz w:val="28"/>
                <w:szCs w:val="28"/>
              </w:rPr>
            </w:pPr>
            <w:r w:rsidRPr="00474E6D">
              <w:rPr>
                <w:rFonts w:eastAsia="SimSun"/>
                <w:sz w:val="28"/>
                <w:szCs w:val="28"/>
              </w:rPr>
              <w:t>Деталирование чертежа узлов и а</w:t>
            </w:r>
            <w:r>
              <w:rPr>
                <w:rFonts w:eastAsia="SimSun"/>
                <w:sz w:val="28"/>
                <w:szCs w:val="28"/>
              </w:rPr>
              <w:t xml:space="preserve">грегатов подъемно-транспортных, </w:t>
            </w:r>
            <w:r w:rsidRPr="00474E6D">
              <w:rPr>
                <w:rFonts w:eastAsia="SimSun"/>
                <w:sz w:val="28"/>
                <w:szCs w:val="28"/>
              </w:rPr>
              <w:t xml:space="preserve">строительных, дорожных средств. Выполнение задания «Деталирование сложного машинного узла» в одном из графических </w:t>
            </w:r>
            <w:proofErr w:type="spellStart"/>
            <w:r w:rsidRPr="00474E6D">
              <w:rPr>
                <w:rFonts w:eastAsia="SimSun"/>
                <w:sz w:val="28"/>
                <w:szCs w:val="28"/>
              </w:rPr>
              <w:t>редакторов</w:t>
            </w:r>
            <w:proofErr w:type="gramStart"/>
            <w:r w:rsidRPr="00474E6D">
              <w:rPr>
                <w:rFonts w:eastAsia="SimSun"/>
                <w:sz w:val="28"/>
                <w:szCs w:val="28"/>
              </w:rPr>
              <w:t>.</w:t>
            </w:r>
            <w:r w:rsidRPr="00474E6D">
              <w:rPr>
                <w:sz w:val="28"/>
                <w:szCs w:val="28"/>
              </w:rPr>
              <w:t>м</w:t>
            </w:r>
            <w:proofErr w:type="gramEnd"/>
            <w:r w:rsidRPr="00474E6D">
              <w:rPr>
                <w:sz w:val="28"/>
                <w:szCs w:val="28"/>
              </w:rPr>
              <w:t>етодами</w:t>
            </w:r>
            <w:proofErr w:type="spellEnd"/>
            <w:r w:rsidRPr="00474E6D">
              <w:rPr>
                <w:sz w:val="28"/>
                <w:szCs w:val="28"/>
              </w:rPr>
              <w:t xml:space="preserve"> проектирования наземных транспортно-технологических средств, их узлов и агрегатов, в том числе с использованием 3-</w:t>
            </w:r>
            <w:r>
              <w:rPr>
                <w:sz w:val="28"/>
                <w:szCs w:val="28"/>
                <w:lang w:val="en-US"/>
              </w:rPr>
              <w:t>D</w:t>
            </w:r>
            <w:r w:rsidRPr="00474E6D">
              <w:rPr>
                <w:sz w:val="28"/>
                <w:szCs w:val="28"/>
              </w:rPr>
              <w:t xml:space="preserve"> моделей.</w:t>
            </w:r>
          </w:p>
        </w:tc>
      </w:tr>
    </w:tbl>
    <w:p w:rsidR="00EB2AC4" w:rsidRDefault="00EB2AC4" w:rsidP="00EB2AC4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B2AC4" w:rsidRPr="00D2714B" w:rsidRDefault="00EB2AC4" w:rsidP="00EB2AC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EB2AC4" w:rsidRPr="00D2714B" w:rsidRDefault="00EB2AC4" w:rsidP="00EB2AC4">
      <w:pPr>
        <w:widowControl/>
        <w:spacing w:line="240" w:lineRule="auto"/>
        <w:ind w:firstLine="851"/>
        <w:rPr>
          <w:sz w:val="28"/>
          <w:szCs w:val="28"/>
        </w:rPr>
      </w:pPr>
    </w:p>
    <w:p w:rsidR="00EB2AC4" w:rsidRPr="00F21F65" w:rsidRDefault="00EB2AC4" w:rsidP="00EB2AC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p w:rsidR="00EB2AC4" w:rsidRPr="00F21F65" w:rsidRDefault="00EB2AC4" w:rsidP="00EB2AC4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EB2AC4" w:rsidRPr="00D2714B" w:rsidTr="00A764A4">
        <w:trPr>
          <w:jc w:val="center"/>
        </w:trPr>
        <w:tc>
          <w:tcPr>
            <w:tcW w:w="628" w:type="dxa"/>
            <w:vAlign w:val="center"/>
          </w:tcPr>
          <w:p w:rsidR="00EB2AC4" w:rsidRPr="00D2714B" w:rsidRDefault="00EB2AC4" w:rsidP="00A764A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EB2AC4" w:rsidRPr="00D2714B" w:rsidRDefault="00EB2AC4" w:rsidP="00A764A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EB2AC4" w:rsidRPr="00D2714B" w:rsidTr="00A764A4">
        <w:trPr>
          <w:jc w:val="center"/>
        </w:trPr>
        <w:tc>
          <w:tcPr>
            <w:tcW w:w="628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EB2AC4" w:rsidRPr="00680A3E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A68A5">
              <w:rPr>
                <w:sz w:val="28"/>
                <w:szCs w:val="28"/>
              </w:rPr>
              <w:t>Метод Монжа</w:t>
            </w:r>
            <w:r>
              <w:rPr>
                <w:sz w:val="28"/>
                <w:szCs w:val="28"/>
              </w:rPr>
              <w:t>. (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</w:rPr>
              <w:t>семестр)</w:t>
            </w:r>
          </w:p>
        </w:tc>
        <w:tc>
          <w:tcPr>
            <w:tcW w:w="992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EB2AC4" w:rsidRPr="00D2714B" w:rsidTr="00A764A4">
        <w:trPr>
          <w:jc w:val="center"/>
        </w:trPr>
        <w:tc>
          <w:tcPr>
            <w:tcW w:w="628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A68A5">
              <w:rPr>
                <w:sz w:val="28"/>
                <w:szCs w:val="28"/>
              </w:rPr>
              <w:t>Способы преобразования</w:t>
            </w:r>
            <w:r>
              <w:rPr>
                <w:sz w:val="28"/>
                <w:szCs w:val="28"/>
              </w:rPr>
              <w:t xml:space="preserve"> проекций</w:t>
            </w:r>
            <w:r w:rsidRPr="002A68A5">
              <w:rPr>
                <w:sz w:val="28"/>
                <w:szCs w:val="28"/>
              </w:rPr>
              <w:t>. Поверхности</w:t>
            </w:r>
            <w:r>
              <w:rPr>
                <w:sz w:val="28"/>
                <w:szCs w:val="28"/>
              </w:rPr>
              <w:t>. (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</w:rPr>
              <w:t>семестр)</w:t>
            </w:r>
          </w:p>
        </w:tc>
        <w:tc>
          <w:tcPr>
            <w:tcW w:w="992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EB2AC4" w:rsidRPr="00D2714B" w:rsidTr="00A764A4">
        <w:trPr>
          <w:jc w:val="center"/>
        </w:trPr>
        <w:tc>
          <w:tcPr>
            <w:tcW w:w="628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388A">
              <w:rPr>
                <w:sz w:val="28"/>
                <w:szCs w:val="28"/>
              </w:rPr>
              <w:t>Инженерная графика.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семестр)</w:t>
            </w:r>
          </w:p>
        </w:tc>
        <w:tc>
          <w:tcPr>
            <w:tcW w:w="992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EB2AC4" w:rsidRPr="00D2714B" w:rsidTr="00A764A4">
        <w:trPr>
          <w:jc w:val="center"/>
        </w:trPr>
        <w:tc>
          <w:tcPr>
            <w:tcW w:w="628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EB2AC4" w:rsidRPr="00FE0653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14388A">
              <w:rPr>
                <w:sz w:val="28"/>
                <w:szCs w:val="28"/>
              </w:rPr>
              <w:t>Инженерная графика.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>семестр)</w:t>
            </w:r>
          </w:p>
        </w:tc>
        <w:tc>
          <w:tcPr>
            <w:tcW w:w="992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92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EB2AC4" w:rsidRPr="00D2714B" w:rsidTr="00A764A4">
        <w:trPr>
          <w:jc w:val="center"/>
        </w:trPr>
        <w:tc>
          <w:tcPr>
            <w:tcW w:w="5524" w:type="dxa"/>
            <w:gridSpan w:val="2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vAlign w:val="center"/>
          </w:tcPr>
          <w:p w:rsidR="00EB2AC4" w:rsidRPr="00E620B4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992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B2AC4" w:rsidRPr="00E620B4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</w:tbl>
    <w:p w:rsidR="00EB2AC4" w:rsidRPr="00D2714B" w:rsidRDefault="00EB2AC4" w:rsidP="00EB2AC4">
      <w:pPr>
        <w:widowControl/>
        <w:spacing w:line="240" w:lineRule="auto"/>
        <w:ind w:firstLine="851"/>
        <w:rPr>
          <w:sz w:val="28"/>
          <w:szCs w:val="28"/>
        </w:rPr>
      </w:pPr>
    </w:p>
    <w:p w:rsidR="00EB2AC4" w:rsidRDefault="00EB2AC4" w:rsidP="00EB2AC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p w:rsidR="00EB2AC4" w:rsidRPr="00D2714B" w:rsidRDefault="00EB2AC4" w:rsidP="00EB2AC4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EB2AC4" w:rsidRPr="00D2714B" w:rsidTr="00A764A4">
        <w:trPr>
          <w:jc w:val="center"/>
        </w:trPr>
        <w:tc>
          <w:tcPr>
            <w:tcW w:w="628" w:type="dxa"/>
            <w:vAlign w:val="center"/>
          </w:tcPr>
          <w:p w:rsidR="00EB2AC4" w:rsidRPr="00D2714B" w:rsidRDefault="00EB2AC4" w:rsidP="00A764A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EB2AC4" w:rsidRPr="00D2714B" w:rsidRDefault="00EB2AC4" w:rsidP="00A764A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EB2AC4" w:rsidRPr="00D2714B" w:rsidTr="00A764A4">
        <w:trPr>
          <w:jc w:val="center"/>
        </w:trPr>
        <w:tc>
          <w:tcPr>
            <w:tcW w:w="628" w:type="dxa"/>
            <w:vAlign w:val="center"/>
          </w:tcPr>
          <w:p w:rsidR="00EB2AC4" w:rsidRPr="00680A3E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896" w:type="dxa"/>
            <w:vAlign w:val="center"/>
          </w:tcPr>
          <w:p w:rsidR="00EB2AC4" w:rsidRPr="00FE0653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2A68A5">
              <w:rPr>
                <w:sz w:val="28"/>
                <w:szCs w:val="28"/>
              </w:rPr>
              <w:t>Метод Монжа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 xml:space="preserve">(I </w:t>
            </w:r>
            <w:r>
              <w:rPr>
                <w:sz w:val="28"/>
                <w:szCs w:val="28"/>
              </w:rPr>
              <w:t>курс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EB2AC4" w:rsidRPr="00D2714B" w:rsidTr="00A764A4">
        <w:trPr>
          <w:jc w:val="center"/>
        </w:trPr>
        <w:tc>
          <w:tcPr>
            <w:tcW w:w="628" w:type="dxa"/>
            <w:vAlign w:val="center"/>
          </w:tcPr>
          <w:p w:rsidR="00EB2AC4" w:rsidRPr="00680A3E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896" w:type="dxa"/>
            <w:vAlign w:val="center"/>
          </w:tcPr>
          <w:p w:rsidR="00EB2AC4" w:rsidRPr="00FE0653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A68A5">
              <w:rPr>
                <w:sz w:val="28"/>
                <w:szCs w:val="28"/>
              </w:rPr>
              <w:t>Способы преобразования</w:t>
            </w:r>
            <w:r>
              <w:rPr>
                <w:sz w:val="28"/>
                <w:szCs w:val="28"/>
              </w:rPr>
              <w:t xml:space="preserve"> проекций</w:t>
            </w:r>
            <w:r w:rsidRPr="002A68A5">
              <w:rPr>
                <w:sz w:val="28"/>
                <w:szCs w:val="28"/>
              </w:rPr>
              <w:t>. Поверхности</w:t>
            </w:r>
            <w:r>
              <w:rPr>
                <w:sz w:val="28"/>
                <w:szCs w:val="28"/>
              </w:rPr>
              <w:t>.</w:t>
            </w:r>
            <w:r w:rsidRPr="00FE0653"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</w:rPr>
              <w:t>курс</w:t>
            </w:r>
            <w:r w:rsidRPr="00FE0653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EB2AC4" w:rsidRPr="00D2714B" w:rsidTr="00A764A4">
        <w:trPr>
          <w:jc w:val="center"/>
        </w:trPr>
        <w:tc>
          <w:tcPr>
            <w:tcW w:w="628" w:type="dxa"/>
            <w:vAlign w:val="center"/>
          </w:tcPr>
          <w:p w:rsidR="00EB2AC4" w:rsidRPr="00680A3E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896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388A">
              <w:rPr>
                <w:sz w:val="28"/>
                <w:szCs w:val="28"/>
              </w:rPr>
              <w:t>Инженерная графика.</w:t>
            </w:r>
            <w:r>
              <w:rPr>
                <w:sz w:val="28"/>
                <w:szCs w:val="28"/>
                <w:lang w:val="en-US"/>
              </w:rPr>
              <w:t xml:space="preserve">(II </w:t>
            </w:r>
            <w:r>
              <w:rPr>
                <w:sz w:val="28"/>
                <w:szCs w:val="28"/>
              </w:rPr>
              <w:t>курс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EB2AC4" w:rsidRPr="00D2714B" w:rsidTr="00A764A4">
        <w:trPr>
          <w:jc w:val="center"/>
        </w:trPr>
        <w:tc>
          <w:tcPr>
            <w:tcW w:w="628" w:type="dxa"/>
            <w:vAlign w:val="center"/>
          </w:tcPr>
          <w:p w:rsidR="00EB2AC4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896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388A">
              <w:rPr>
                <w:sz w:val="28"/>
                <w:szCs w:val="28"/>
              </w:rPr>
              <w:t>Инженерная графика.</w:t>
            </w:r>
            <w:r>
              <w:rPr>
                <w:sz w:val="28"/>
                <w:szCs w:val="28"/>
                <w:lang w:val="en-US"/>
              </w:rPr>
              <w:t xml:space="preserve"> (II </w:t>
            </w:r>
            <w:r>
              <w:rPr>
                <w:sz w:val="28"/>
                <w:szCs w:val="28"/>
              </w:rPr>
              <w:t>курс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EB2AC4" w:rsidRPr="00D2714B" w:rsidTr="00A764A4">
        <w:trPr>
          <w:jc w:val="center"/>
        </w:trPr>
        <w:tc>
          <w:tcPr>
            <w:tcW w:w="5524" w:type="dxa"/>
            <w:gridSpan w:val="2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</w:tr>
    </w:tbl>
    <w:p w:rsidR="00EB2AC4" w:rsidRDefault="00EB2AC4" w:rsidP="00EB2AC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  <w:lang w:val="en-US"/>
        </w:rPr>
      </w:pPr>
    </w:p>
    <w:p w:rsidR="00EB2AC4" w:rsidRDefault="00EB2AC4" w:rsidP="00EB2AC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  <w:lang w:val="en-US"/>
        </w:rPr>
      </w:pPr>
    </w:p>
    <w:p w:rsidR="00EB2AC4" w:rsidRDefault="00EB2AC4" w:rsidP="00EB2AC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B2AC4" w:rsidRDefault="00EB2AC4" w:rsidP="00EB2AC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B2AC4" w:rsidRDefault="00EB2AC4" w:rsidP="00EB2AC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B2AC4" w:rsidRPr="004C7D20" w:rsidRDefault="00EB2AC4" w:rsidP="00EB2AC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B2AC4" w:rsidRPr="00D2714B" w:rsidRDefault="00EB2AC4" w:rsidP="00EB2AC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EB2AC4" w:rsidRPr="00D2714B" w:rsidRDefault="00EB2AC4" w:rsidP="00EB2AC4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871"/>
        <w:gridCol w:w="3827"/>
      </w:tblGrid>
      <w:tr w:rsidR="00EB2AC4" w:rsidRPr="00D2714B" w:rsidTr="00A764A4">
        <w:trPr>
          <w:jc w:val="center"/>
        </w:trPr>
        <w:tc>
          <w:tcPr>
            <w:tcW w:w="653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871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EB2AC4" w:rsidRPr="00D2714B" w:rsidTr="00A764A4">
        <w:trPr>
          <w:jc w:val="center"/>
        </w:trPr>
        <w:tc>
          <w:tcPr>
            <w:tcW w:w="653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71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</w:t>
            </w:r>
            <w:r w:rsidRPr="00474E6D">
              <w:rPr>
                <w:sz w:val="28"/>
                <w:szCs w:val="28"/>
              </w:rPr>
              <w:t xml:space="preserve"> Монжа</w:t>
            </w:r>
          </w:p>
        </w:tc>
        <w:tc>
          <w:tcPr>
            <w:tcW w:w="3827" w:type="dxa"/>
            <w:vAlign w:val="center"/>
          </w:tcPr>
          <w:p w:rsidR="00EB2AC4" w:rsidRPr="00474E6D" w:rsidRDefault="00EB2AC4" w:rsidP="00A764A4">
            <w:pPr>
              <w:shd w:val="clear" w:color="auto" w:fill="FFFFFF"/>
              <w:spacing w:line="240" w:lineRule="auto"/>
              <w:ind w:firstLine="709"/>
              <w:rPr>
                <w:sz w:val="28"/>
                <w:szCs w:val="28"/>
              </w:rPr>
            </w:pPr>
            <w:r w:rsidRPr="00474E6D">
              <w:rPr>
                <w:sz w:val="28"/>
                <w:szCs w:val="28"/>
              </w:rPr>
              <w:t>Начертательная геометрия. Учебник для вузов. Тарасов Б.Ф., Дудкина Л.А., Немолотов С.О. – СПб</w:t>
            </w:r>
            <w:proofErr w:type="gramStart"/>
            <w:r w:rsidRPr="00474E6D">
              <w:rPr>
                <w:sz w:val="28"/>
                <w:szCs w:val="28"/>
              </w:rPr>
              <w:t xml:space="preserve">.: </w:t>
            </w:r>
            <w:proofErr w:type="gramEnd"/>
            <w:r w:rsidRPr="00474E6D">
              <w:rPr>
                <w:sz w:val="28"/>
                <w:szCs w:val="28"/>
              </w:rPr>
              <w:t>Издательство «Лань». 2012. – 256 с.</w:t>
            </w:r>
          </w:p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EB2AC4" w:rsidRPr="00D2714B" w:rsidTr="00A764A4">
        <w:trPr>
          <w:jc w:val="center"/>
        </w:trPr>
        <w:tc>
          <w:tcPr>
            <w:tcW w:w="653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1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2A68A5">
              <w:rPr>
                <w:sz w:val="28"/>
                <w:szCs w:val="28"/>
              </w:rPr>
              <w:t>Способы преобразования</w:t>
            </w:r>
            <w:r>
              <w:rPr>
                <w:sz w:val="28"/>
                <w:szCs w:val="28"/>
              </w:rPr>
              <w:t xml:space="preserve"> проекций</w:t>
            </w:r>
            <w:r w:rsidRPr="002A68A5">
              <w:rPr>
                <w:sz w:val="28"/>
                <w:szCs w:val="28"/>
              </w:rPr>
              <w:t>. Поверхности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vAlign w:val="center"/>
          </w:tcPr>
          <w:p w:rsidR="00EB2AC4" w:rsidRPr="00474E6D" w:rsidRDefault="00EB2AC4" w:rsidP="00A764A4">
            <w:pPr>
              <w:shd w:val="clear" w:color="auto" w:fill="FFFFFF"/>
              <w:spacing w:line="240" w:lineRule="auto"/>
              <w:ind w:firstLine="709"/>
              <w:rPr>
                <w:sz w:val="28"/>
                <w:szCs w:val="28"/>
              </w:rPr>
            </w:pPr>
            <w:r w:rsidRPr="00474E6D">
              <w:rPr>
                <w:sz w:val="28"/>
                <w:szCs w:val="28"/>
              </w:rPr>
              <w:t>Начертательная геометрия. Учебник для вузов. Тарасов Б.Ф., Дудкина Л.А., Немолотов С.О. – СПб</w:t>
            </w:r>
            <w:proofErr w:type="gramStart"/>
            <w:r w:rsidRPr="00474E6D">
              <w:rPr>
                <w:sz w:val="28"/>
                <w:szCs w:val="28"/>
              </w:rPr>
              <w:t xml:space="preserve">.: </w:t>
            </w:r>
            <w:proofErr w:type="gramEnd"/>
            <w:r w:rsidRPr="00474E6D">
              <w:rPr>
                <w:sz w:val="28"/>
                <w:szCs w:val="28"/>
              </w:rPr>
              <w:t>Издательство «Лань». 2012. – 256 с.</w:t>
            </w:r>
          </w:p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EB2AC4" w:rsidRPr="00D2714B" w:rsidTr="00A764A4">
        <w:trPr>
          <w:jc w:val="center"/>
        </w:trPr>
        <w:tc>
          <w:tcPr>
            <w:tcW w:w="653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871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14388A">
              <w:rPr>
                <w:sz w:val="28"/>
                <w:szCs w:val="28"/>
              </w:rPr>
              <w:t>Инженерная графика.</w:t>
            </w:r>
          </w:p>
        </w:tc>
        <w:tc>
          <w:tcPr>
            <w:tcW w:w="3827" w:type="dxa"/>
            <w:vAlign w:val="center"/>
          </w:tcPr>
          <w:p w:rsidR="00EB2AC4" w:rsidRPr="00474E6D" w:rsidRDefault="00EB2AC4" w:rsidP="00A764A4">
            <w:pPr>
              <w:shd w:val="clear" w:color="auto" w:fill="FFFFFF"/>
              <w:ind w:right="-5" w:firstLine="0"/>
              <w:rPr>
                <w:sz w:val="28"/>
                <w:szCs w:val="28"/>
              </w:rPr>
            </w:pPr>
            <w:r w:rsidRPr="00474E6D">
              <w:rPr>
                <w:sz w:val="28"/>
                <w:szCs w:val="28"/>
              </w:rPr>
              <w:t>1.Проекционное черчение. Учебное пособие. Дудкина Л.А., Елисеева Н.Н., Леонова Н.И., Пузанова Ю.Е. – СПб</w:t>
            </w:r>
            <w:proofErr w:type="gramStart"/>
            <w:r w:rsidRPr="00474E6D">
              <w:rPr>
                <w:sz w:val="28"/>
                <w:szCs w:val="28"/>
              </w:rPr>
              <w:t xml:space="preserve">.: </w:t>
            </w:r>
            <w:proofErr w:type="gramEnd"/>
            <w:r w:rsidRPr="00474E6D">
              <w:rPr>
                <w:sz w:val="28"/>
                <w:szCs w:val="28"/>
              </w:rPr>
              <w:t>ПГУПС. 2011. – 40 с.</w:t>
            </w:r>
          </w:p>
          <w:p w:rsidR="00EB2AC4" w:rsidRPr="00474E6D" w:rsidRDefault="00EB2AC4" w:rsidP="00A764A4">
            <w:pPr>
              <w:shd w:val="clear" w:color="auto" w:fill="FFFFFF"/>
              <w:ind w:right="-5" w:firstLine="0"/>
              <w:rPr>
                <w:sz w:val="28"/>
                <w:szCs w:val="28"/>
              </w:rPr>
            </w:pPr>
            <w:r w:rsidRPr="00474E6D">
              <w:rPr>
                <w:sz w:val="28"/>
                <w:szCs w:val="28"/>
              </w:rPr>
              <w:t>2.Резьбовые соединения. Методические указания. Сальникова В.В., Сафонова Т.Ю.  – СПб</w:t>
            </w:r>
            <w:proofErr w:type="gramStart"/>
            <w:r w:rsidRPr="00474E6D">
              <w:rPr>
                <w:sz w:val="28"/>
                <w:szCs w:val="28"/>
              </w:rPr>
              <w:t xml:space="preserve">.: </w:t>
            </w:r>
            <w:proofErr w:type="gramEnd"/>
            <w:r w:rsidRPr="00474E6D">
              <w:rPr>
                <w:sz w:val="28"/>
                <w:szCs w:val="28"/>
              </w:rPr>
              <w:t>ПГУПС. 2010. – 16 с.</w:t>
            </w:r>
          </w:p>
          <w:p w:rsidR="00EB2AC4" w:rsidRDefault="00EB2AC4" w:rsidP="00A764A4">
            <w:pPr>
              <w:shd w:val="clear" w:color="auto" w:fill="FFFFFF"/>
              <w:ind w:right="-5" w:firstLine="0"/>
              <w:rPr>
                <w:sz w:val="28"/>
                <w:szCs w:val="28"/>
              </w:rPr>
            </w:pPr>
            <w:r w:rsidRPr="00474E6D">
              <w:rPr>
                <w:sz w:val="28"/>
                <w:szCs w:val="28"/>
              </w:rPr>
              <w:t>3.Чтение машиностроительных чертежей. Учебное пособие. Елисеев Н.А., Немолотов С.О., Параскевопуло Ю.Г., Сальникова В.В. - СПб</w:t>
            </w:r>
            <w:proofErr w:type="gramStart"/>
            <w:r w:rsidRPr="00474E6D">
              <w:rPr>
                <w:sz w:val="28"/>
                <w:szCs w:val="28"/>
              </w:rPr>
              <w:t xml:space="preserve">.: </w:t>
            </w:r>
            <w:proofErr w:type="gramEnd"/>
            <w:r w:rsidRPr="00474E6D">
              <w:rPr>
                <w:sz w:val="28"/>
                <w:szCs w:val="28"/>
              </w:rPr>
              <w:t>ПГУПС. 2008. – 98 с.</w:t>
            </w:r>
          </w:p>
          <w:p w:rsidR="00EB2AC4" w:rsidRPr="00474E6D" w:rsidRDefault="00EB2AC4" w:rsidP="00A764A4">
            <w:pPr>
              <w:shd w:val="clear" w:color="auto" w:fill="FFFFFF"/>
              <w:ind w:right="-5" w:firstLine="0"/>
              <w:rPr>
                <w:sz w:val="28"/>
                <w:szCs w:val="28"/>
              </w:rPr>
            </w:pPr>
            <w:r w:rsidRPr="00474E6D">
              <w:rPr>
                <w:sz w:val="28"/>
                <w:szCs w:val="28"/>
              </w:rPr>
              <w:t xml:space="preserve">4. Изображения на чертежах: методические указания / Л.А. Дудкина, Н.И. Леонова, Т.Ю. </w:t>
            </w:r>
            <w:r w:rsidRPr="00474E6D">
              <w:rPr>
                <w:sz w:val="28"/>
                <w:szCs w:val="28"/>
              </w:rPr>
              <w:lastRenderedPageBreak/>
              <w:t>Сафонова. – СПб</w:t>
            </w:r>
            <w:proofErr w:type="gramStart"/>
            <w:r w:rsidRPr="00474E6D">
              <w:rPr>
                <w:sz w:val="28"/>
                <w:szCs w:val="28"/>
              </w:rPr>
              <w:t xml:space="preserve">.: </w:t>
            </w:r>
            <w:proofErr w:type="gramEnd"/>
            <w:r w:rsidRPr="00474E6D">
              <w:rPr>
                <w:sz w:val="28"/>
                <w:szCs w:val="28"/>
              </w:rPr>
              <w:t>ПГУПС, 2009. – 45с.</w:t>
            </w:r>
          </w:p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EB2AC4" w:rsidRPr="00D2714B" w:rsidTr="00A764A4">
        <w:trPr>
          <w:jc w:val="center"/>
        </w:trPr>
        <w:tc>
          <w:tcPr>
            <w:tcW w:w="653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4871" w:type="dxa"/>
            <w:vAlign w:val="center"/>
          </w:tcPr>
          <w:p w:rsidR="00EB2AC4" w:rsidRPr="00D2714B" w:rsidRDefault="00EB2AC4" w:rsidP="00A764A4">
            <w:pPr>
              <w:widowControl/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14388A">
              <w:rPr>
                <w:sz w:val="28"/>
                <w:szCs w:val="28"/>
              </w:rPr>
              <w:t>Инженерная графика.</w:t>
            </w:r>
          </w:p>
        </w:tc>
        <w:tc>
          <w:tcPr>
            <w:tcW w:w="3827" w:type="dxa"/>
            <w:vAlign w:val="center"/>
          </w:tcPr>
          <w:p w:rsidR="00EB2AC4" w:rsidRPr="00474E6D" w:rsidRDefault="00EB2AC4" w:rsidP="00A764A4">
            <w:pPr>
              <w:shd w:val="clear" w:color="auto" w:fill="FFFFFF"/>
              <w:spacing w:line="240" w:lineRule="auto"/>
              <w:ind w:firstLine="0"/>
              <w:rPr>
                <w:sz w:val="28"/>
                <w:szCs w:val="28"/>
              </w:rPr>
            </w:pPr>
            <w:r w:rsidRPr="00474E6D">
              <w:rPr>
                <w:sz w:val="28"/>
                <w:szCs w:val="28"/>
              </w:rPr>
              <w:t>1.Чтение машиностроительных чертежей. Учебное пособие. Елисеев Н.А., Немолотов С.О., Параскевопуло Ю.Г., Сальникова В.В. - СПб</w:t>
            </w:r>
            <w:proofErr w:type="gramStart"/>
            <w:r w:rsidRPr="00474E6D">
              <w:rPr>
                <w:sz w:val="28"/>
                <w:szCs w:val="28"/>
              </w:rPr>
              <w:t xml:space="preserve">.: </w:t>
            </w:r>
            <w:proofErr w:type="gramEnd"/>
            <w:r w:rsidRPr="00474E6D">
              <w:rPr>
                <w:sz w:val="28"/>
                <w:szCs w:val="28"/>
              </w:rPr>
              <w:t>ПГУПС. 2008. – 98 с.</w:t>
            </w:r>
          </w:p>
          <w:p w:rsidR="00EB2AC4" w:rsidRPr="00474E6D" w:rsidRDefault="00EB2AC4" w:rsidP="00A764A4">
            <w:pPr>
              <w:pStyle w:val="a3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474E6D">
              <w:rPr>
                <w:sz w:val="28"/>
                <w:szCs w:val="28"/>
              </w:rPr>
              <w:t>2.Сборочный чертеж. Узел машинный простой: учеб. Пособие / /Л.А. Дудкина, С.О. Немолотов, В.В. Сальникова. – СПб</w:t>
            </w:r>
            <w:proofErr w:type="gramStart"/>
            <w:r w:rsidRPr="00474E6D">
              <w:rPr>
                <w:sz w:val="28"/>
                <w:szCs w:val="28"/>
              </w:rPr>
              <w:t xml:space="preserve">.: </w:t>
            </w:r>
            <w:proofErr w:type="gramEnd"/>
            <w:r>
              <w:rPr>
                <w:sz w:val="28"/>
                <w:szCs w:val="28"/>
              </w:rPr>
              <w:t>Петербургский гос. У</w:t>
            </w:r>
            <w:r w:rsidRPr="00474E6D">
              <w:rPr>
                <w:sz w:val="28"/>
                <w:szCs w:val="28"/>
              </w:rPr>
              <w:t>н-т путей сообщения, 2014. – 43с.</w:t>
            </w:r>
          </w:p>
          <w:p w:rsidR="00EB2AC4" w:rsidRDefault="00EB2AC4" w:rsidP="00A764A4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474E6D">
              <w:rPr>
                <w:sz w:val="28"/>
                <w:szCs w:val="28"/>
              </w:rPr>
              <w:t>3.Изображения на чертежах: методические указания / Л.А. Дудкина, Н.И. Леонова, Т.Ю. Сафонова. – СПб</w:t>
            </w:r>
            <w:proofErr w:type="gramStart"/>
            <w:r w:rsidRPr="00474E6D">
              <w:rPr>
                <w:sz w:val="28"/>
                <w:szCs w:val="28"/>
              </w:rPr>
              <w:t xml:space="preserve">.: </w:t>
            </w:r>
            <w:proofErr w:type="gramEnd"/>
            <w:r w:rsidRPr="00474E6D">
              <w:rPr>
                <w:sz w:val="28"/>
                <w:szCs w:val="28"/>
              </w:rPr>
              <w:t>ПГУПС, 2009. – 45с.</w:t>
            </w:r>
          </w:p>
          <w:p w:rsidR="00EB2AC4" w:rsidRDefault="00EB2AC4" w:rsidP="00A764A4">
            <w:pPr>
              <w:pStyle w:val="a3"/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3059EB">
              <w:rPr>
                <w:sz w:val="28"/>
                <w:szCs w:val="28"/>
              </w:rPr>
              <w:t xml:space="preserve"> Деловая игра " Разработка проектно-конструкторской документации с использованием компьютерных технологий" : </w:t>
            </w:r>
            <w:proofErr w:type="spellStart"/>
            <w:r w:rsidRPr="003059EB">
              <w:rPr>
                <w:sz w:val="28"/>
                <w:szCs w:val="28"/>
              </w:rPr>
              <w:t>учеб</w:t>
            </w:r>
            <w:proofErr w:type="gramStart"/>
            <w:r w:rsidRPr="003059EB">
              <w:rPr>
                <w:sz w:val="28"/>
                <w:szCs w:val="28"/>
              </w:rPr>
              <w:t>.п</w:t>
            </w:r>
            <w:proofErr w:type="gramEnd"/>
            <w:r w:rsidRPr="003059EB">
              <w:rPr>
                <w:sz w:val="28"/>
                <w:szCs w:val="28"/>
              </w:rPr>
              <w:t>особие</w:t>
            </w:r>
            <w:proofErr w:type="spellEnd"/>
            <w:r w:rsidRPr="003059EB">
              <w:rPr>
                <w:sz w:val="28"/>
                <w:szCs w:val="28"/>
              </w:rPr>
              <w:t xml:space="preserve"> / сост. : Н. А. Елисеев [и др.]. - СПб</w:t>
            </w:r>
            <w:proofErr w:type="gramStart"/>
            <w:r w:rsidRPr="003059EB">
              <w:rPr>
                <w:sz w:val="28"/>
                <w:szCs w:val="28"/>
              </w:rPr>
              <w:t xml:space="preserve">. : </w:t>
            </w:r>
            <w:proofErr w:type="gramEnd"/>
            <w:r w:rsidRPr="003059EB">
              <w:rPr>
                <w:sz w:val="28"/>
                <w:szCs w:val="28"/>
              </w:rPr>
              <w:t>ПГУПС, 2010. - 21 с.</w:t>
            </w:r>
          </w:p>
          <w:p w:rsidR="00EB2AC4" w:rsidRDefault="00EB2AC4" w:rsidP="00A764A4">
            <w:pPr>
              <w:pStyle w:val="a3"/>
              <w:spacing w:line="240" w:lineRule="auto"/>
              <w:rPr>
                <w:sz w:val="28"/>
                <w:szCs w:val="28"/>
              </w:rPr>
            </w:pPr>
          </w:p>
          <w:p w:rsidR="00EB2AC4" w:rsidRPr="00D2714B" w:rsidRDefault="00EB2AC4" w:rsidP="00A764A4">
            <w:pPr>
              <w:widowControl/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</w:tc>
      </w:tr>
    </w:tbl>
    <w:p w:rsidR="00EB2AC4" w:rsidRPr="00D2714B" w:rsidRDefault="00EB2AC4" w:rsidP="00EB2AC4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EB2AC4" w:rsidRPr="00D2714B" w:rsidRDefault="00EB2AC4" w:rsidP="00EB2AC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EB2AC4" w:rsidRPr="00D2714B" w:rsidRDefault="00EB2AC4" w:rsidP="00EB2AC4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EB2AC4" w:rsidRPr="00D2714B" w:rsidRDefault="00EB2AC4" w:rsidP="00EB2AC4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EB2AC4" w:rsidRDefault="00EB2AC4" w:rsidP="00EB2AC4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EB2AC4" w:rsidRPr="00D2714B" w:rsidRDefault="00EB2AC4" w:rsidP="00EB2AC4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EB2AC4" w:rsidRDefault="00EB2AC4" w:rsidP="00EB2AC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lastRenderedPageBreak/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EB2AC4" w:rsidRPr="00D322E9" w:rsidRDefault="00EB2AC4" w:rsidP="00EB2AC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B2AC4" w:rsidRDefault="00EB2AC4" w:rsidP="00EB2AC4">
      <w:pPr>
        <w:spacing w:line="240" w:lineRule="auto"/>
        <w:ind w:firstLine="851"/>
        <w:rPr>
          <w:bCs/>
          <w:sz w:val="28"/>
          <w:szCs w:val="28"/>
        </w:rPr>
      </w:pPr>
      <w:r w:rsidRPr="00FA239E">
        <w:rPr>
          <w:bCs/>
          <w:sz w:val="28"/>
          <w:szCs w:val="28"/>
        </w:rPr>
        <w:t>Все обучающиеся имеют доступ к электронным учебно-методическим комплексам (ЭУМК)</w:t>
      </w:r>
      <w:r>
        <w:rPr>
          <w:bCs/>
          <w:sz w:val="28"/>
          <w:szCs w:val="28"/>
        </w:rPr>
        <w:t xml:space="preserve"> по изучаемой дисциплине</w:t>
      </w:r>
      <w:r w:rsidRPr="00FA239E">
        <w:rPr>
          <w:bCs/>
          <w:sz w:val="28"/>
          <w:szCs w:val="28"/>
        </w:rPr>
        <w:t xml:space="preserve"> согласно персональным логинам и паролям.</w:t>
      </w:r>
    </w:p>
    <w:p w:rsidR="00EB2AC4" w:rsidRPr="005943E1" w:rsidRDefault="00EB2AC4" w:rsidP="00EB2AC4">
      <w:pPr>
        <w:spacing w:line="240" w:lineRule="auto"/>
        <w:ind w:firstLine="851"/>
        <w:rPr>
          <w:bCs/>
          <w:sz w:val="28"/>
          <w:szCs w:val="28"/>
        </w:rPr>
      </w:pPr>
      <w:r w:rsidRPr="005943E1">
        <w:rPr>
          <w:bCs/>
          <w:sz w:val="28"/>
          <w:szCs w:val="28"/>
        </w:rPr>
        <w:t>Каждый обучающийся обеспечен доступом к электронно-библиотечной системе (ЭБС) через сайт Научно-технической библиотеки Университета http://library.pgups.ru/, содержащей основные издания по изучаемой дисциплине.</w:t>
      </w:r>
    </w:p>
    <w:p w:rsidR="00EB2AC4" w:rsidRDefault="00EB2AC4" w:rsidP="00EB2AC4">
      <w:pPr>
        <w:spacing w:line="240" w:lineRule="auto"/>
        <w:ind w:firstLine="851"/>
        <w:rPr>
          <w:bCs/>
          <w:sz w:val="28"/>
          <w:szCs w:val="28"/>
        </w:rPr>
      </w:pPr>
      <w:r w:rsidRPr="005943E1">
        <w:rPr>
          <w:bCs/>
          <w:sz w:val="28"/>
          <w:szCs w:val="28"/>
        </w:rPr>
        <w:t>ЭБС обеспечивает возможность индивидуального доступа для каждого обучающегося из любой точки, в которой имеется доступ к сети Интернет.</w:t>
      </w:r>
    </w:p>
    <w:p w:rsidR="00EB2AC4" w:rsidRPr="00C56610" w:rsidRDefault="00EB2AC4" w:rsidP="00EB2AC4">
      <w:pPr>
        <w:spacing w:line="240" w:lineRule="auto"/>
        <w:ind w:firstLine="851"/>
        <w:rPr>
          <w:bCs/>
          <w:sz w:val="28"/>
          <w:szCs w:val="28"/>
        </w:rPr>
      </w:pPr>
    </w:p>
    <w:p w:rsidR="00EB2AC4" w:rsidRDefault="00EB2AC4" w:rsidP="00EB2AC4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EB2AC4" w:rsidRDefault="00EB2AC4" w:rsidP="00EB2AC4">
      <w:pPr>
        <w:shd w:val="clear" w:color="auto" w:fill="FFFFFF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65194">
        <w:rPr>
          <w:sz w:val="28"/>
          <w:szCs w:val="28"/>
        </w:rPr>
        <w:t>Начертательная геометрия. Учебник для вузов. Тарасов Б.Ф., Дудкина Л.А., Немолотов С.О. – СПб</w:t>
      </w:r>
      <w:proofErr w:type="gramStart"/>
      <w:r w:rsidRPr="00665194">
        <w:rPr>
          <w:sz w:val="28"/>
          <w:szCs w:val="28"/>
        </w:rPr>
        <w:t xml:space="preserve">.: </w:t>
      </w:r>
      <w:proofErr w:type="gramEnd"/>
      <w:r w:rsidRPr="00665194">
        <w:rPr>
          <w:sz w:val="28"/>
          <w:szCs w:val="28"/>
        </w:rPr>
        <w:t>Издательство «Лань». 20</w:t>
      </w:r>
      <w:r>
        <w:rPr>
          <w:sz w:val="28"/>
          <w:szCs w:val="28"/>
        </w:rPr>
        <w:t>12</w:t>
      </w:r>
      <w:r w:rsidRPr="00665194">
        <w:rPr>
          <w:sz w:val="28"/>
          <w:szCs w:val="28"/>
        </w:rPr>
        <w:t>. – 256 с.</w:t>
      </w:r>
    </w:p>
    <w:p w:rsidR="00EB2AC4" w:rsidRPr="00665194" w:rsidRDefault="001A794B" w:rsidP="00EB2AC4">
      <w:pPr>
        <w:ind w:firstLine="0"/>
        <w:jc w:val="left"/>
        <w:rPr>
          <w:sz w:val="28"/>
          <w:szCs w:val="28"/>
        </w:rPr>
      </w:pPr>
      <w:hyperlink r:id="rId9" w:history="1">
        <w:r w:rsidR="00EB2AC4" w:rsidRPr="00FB656C">
          <w:rPr>
            <w:rStyle w:val="a7"/>
            <w:color w:val="auto"/>
            <w:sz w:val="28"/>
            <w:szCs w:val="28"/>
            <w:u w:val="none"/>
          </w:rPr>
          <w:t>http://e.lanbook.com/book/3735</w:t>
        </w:r>
      </w:hyperlink>
    </w:p>
    <w:p w:rsidR="00EB2AC4" w:rsidRPr="00665194" w:rsidRDefault="00EB2AC4" w:rsidP="00EB2AC4">
      <w:pPr>
        <w:shd w:val="clear" w:color="auto" w:fill="FFFFFF"/>
        <w:spacing w:line="240" w:lineRule="auto"/>
        <w:ind w:firstLine="708"/>
        <w:rPr>
          <w:sz w:val="28"/>
          <w:szCs w:val="28"/>
        </w:rPr>
      </w:pPr>
      <w:r w:rsidRPr="00665194">
        <w:rPr>
          <w:sz w:val="28"/>
          <w:szCs w:val="28"/>
        </w:rPr>
        <w:t>2.</w:t>
      </w:r>
      <w:r w:rsidRPr="00665194">
        <w:rPr>
          <w:sz w:val="28"/>
          <w:szCs w:val="28"/>
        </w:rPr>
        <w:tab/>
        <w:t>Основы компьютерной графики. Учебное пособие. Елисеев Н.А., Кондрат М.Д., Параскевопуло Ю.Г., Третьяков Д.В. – СПб</w:t>
      </w:r>
      <w:proofErr w:type="gramStart"/>
      <w:r w:rsidRPr="00665194">
        <w:rPr>
          <w:sz w:val="28"/>
          <w:szCs w:val="28"/>
        </w:rPr>
        <w:t xml:space="preserve">.: </w:t>
      </w:r>
      <w:proofErr w:type="gramEnd"/>
      <w:r w:rsidRPr="00665194">
        <w:rPr>
          <w:sz w:val="28"/>
          <w:szCs w:val="28"/>
        </w:rPr>
        <w:t>ПГУПС. 2009. – 127 с.</w:t>
      </w:r>
      <w:r>
        <w:rPr>
          <w:sz w:val="28"/>
          <w:szCs w:val="28"/>
        </w:rPr>
        <w:t xml:space="preserve"> -  201 экз.</w:t>
      </w:r>
    </w:p>
    <w:p w:rsidR="00EB2AC4" w:rsidRPr="00665194" w:rsidRDefault="00EB2AC4" w:rsidP="00EB2AC4">
      <w:pPr>
        <w:pStyle w:val="a8"/>
        <w:ind w:firstLine="708"/>
        <w:rPr>
          <w:sz w:val="28"/>
          <w:szCs w:val="28"/>
        </w:rPr>
      </w:pPr>
      <w:r w:rsidRPr="00665194">
        <w:rPr>
          <w:sz w:val="28"/>
          <w:szCs w:val="28"/>
        </w:rPr>
        <w:t>3.Чтение машиностроительных чертежей. Учебное пособие. Елисеев Н.А., Немолотов С.О., Параскевопуло Ю.Г., Сальникова В.В. - СПб</w:t>
      </w:r>
      <w:proofErr w:type="gramStart"/>
      <w:r w:rsidRPr="00665194">
        <w:rPr>
          <w:sz w:val="28"/>
          <w:szCs w:val="28"/>
        </w:rPr>
        <w:t xml:space="preserve">.: </w:t>
      </w:r>
      <w:proofErr w:type="gramEnd"/>
      <w:r w:rsidRPr="00665194">
        <w:rPr>
          <w:sz w:val="28"/>
          <w:szCs w:val="28"/>
        </w:rPr>
        <w:t>ПГУПС. 2008. – 98 с.</w:t>
      </w:r>
      <w:r w:rsidRPr="00FB656C">
        <w:t xml:space="preserve"> </w:t>
      </w:r>
      <w:hyperlink r:id="rId10" w:history="1">
        <w:r w:rsidRPr="00FB656C">
          <w:rPr>
            <w:rStyle w:val="a7"/>
            <w:color w:val="000000" w:themeColor="text1"/>
            <w:sz w:val="28"/>
            <w:szCs w:val="28"/>
            <w:u w:val="none"/>
          </w:rPr>
          <w:t>http://e.lanbook.com/book/91137</w:t>
        </w:r>
      </w:hyperlink>
    </w:p>
    <w:p w:rsidR="00EB2AC4" w:rsidRPr="00665194" w:rsidRDefault="00EB2AC4" w:rsidP="00EB2AC4">
      <w:pPr>
        <w:shd w:val="clear" w:color="auto" w:fill="FFFFFF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Pr="00665194">
        <w:rPr>
          <w:sz w:val="28"/>
          <w:szCs w:val="28"/>
        </w:rPr>
        <w:t>.</w:t>
      </w:r>
      <w:r w:rsidRPr="00665194">
        <w:rPr>
          <w:sz w:val="28"/>
          <w:szCs w:val="28"/>
        </w:rPr>
        <w:tab/>
        <w:t>Проекционное черчение. Учебное пособие. Дудкина Л.А., Елисеева Н.Н., Леонова Н.И., Пузанова Ю.Е. – СПб</w:t>
      </w:r>
      <w:proofErr w:type="gramStart"/>
      <w:r w:rsidRPr="00665194">
        <w:rPr>
          <w:sz w:val="28"/>
          <w:szCs w:val="28"/>
        </w:rPr>
        <w:t xml:space="preserve">.: </w:t>
      </w:r>
      <w:proofErr w:type="gramEnd"/>
      <w:r w:rsidRPr="00665194">
        <w:rPr>
          <w:sz w:val="28"/>
          <w:szCs w:val="28"/>
        </w:rPr>
        <w:t>ПГУПС. 2011. – 40 с.</w:t>
      </w:r>
      <w:r w:rsidRPr="002E29E9">
        <w:t xml:space="preserve"> </w:t>
      </w:r>
      <w:hyperlink r:id="rId11" w:history="1">
        <w:r w:rsidRPr="00FB656C">
          <w:rPr>
            <w:rStyle w:val="a7"/>
            <w:color w:val="000000" w:themeColor="text1"/>
            <w:sz w:val="28"/>
            <w:szCs w:val="28"/>
            <w:u w:val="none"/>
          </w:rPr>
          <w:t>http://e.lanbook.com/book/3735</w:t>
        </w:r>
      </w:hyperlink>
    </w:p>
    <w:p w:rsidR="00EB2AC4" w:rsidRDefault="00EB2AC4" w:rsidP="00EB2AC4">
      <w:pPr>
        <w:spacing w:line="100" w:lineRule="atLeast"/>
        <w:jc w:val="center"/>
      </w:pPr>
      <w:r>
        <w:rPr>
          <w:sz w:val="28"/>
          <w:szCs w:val="28"/>
        </w:rPr>
        <w:t xml:space="preserve">   5.</w:t>
      </w:r>
      <w:r>
        <w:rPr>
          <w:sz w:val="28"/>
          <w:szCs w:val="28"/>
        </w:rPr>
        <w:tab/>
        <w:t>Сборочный чертеж. Узел машинный простой: учеб. Пособие / /Л.А. Дудкина, С.О. Немолотов, В.В. Сальникова.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Петербургский гос. Ун-т путей сообщения, 2014. – 43с. </w:t>
      </w:r>
      <w:hyperlink r:id="rId12" w:history="1">
        <w:r w:rsidRPr="00FB656C">
          <w:rPr>
            <w:rStyle w:val="a7"/>
            <w:color w:val="auto"/>
            <w:sz w:val="28"/>
            <w:szCs w:val="28"/>
            <w:u w:val="none"/>
          </w:rPr>
          <w:t>http://e.lanbook.com/book/49116</w:t>
        </w:r>
      </w:hyperlink>
    </w:p>
    <w:p w:rsidR="00EB2AC4" w:rsidRDefault="00EB2AC4" w:rsidP="00EB2AC4">
      <w:pPr>
        <w:pStyle w:val="a3"/>
        <w:spacing w:line="240" w:lineRule="auto"/>
        <w:ind w:left="0"/>
        <w:rPr>
          <w:sz w:val="28"/>
          <w:szCs w:val="28"/>
        </w:rPr>
      </w:pPr>
    </w:p>
    <w:p w:rsidR="00EB2AC4" w:rsidRDefault="00EB2AC4" w:rsidP="00EB2AC4">
      <w:pPr>
        <w:shd w:val="clear" w:color="auto" w:fill="FFFFFF"/>
        <w:spacing w:line="240" w:lineRule="auto"/>
        <w:ind w:firstLine="708"/>
        <w:rPr>
          <w:bCs/>
          <w:sz w:val="28"/>
          <w:szCs w:val="28"/>
        </w:rPr>
      </w:pPr>
    </w:p>
    <w:p w:rsidR="00EB2AC4" w:rsidRDefault="00EB2AC4" w:rsidP="00EB2AC4">
      <w:pPr>
        <w:spacing w:line="240" w:lineRule="auto"/>
        <w:ind w:firstLine="851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EB2AC4" w:rsidRPr="00AA68EB" w:rsidRDefault="00EB2AC4" w:rsidP="00EB2AC4">
      <w:pPr>
        <w:widowControl/>
        <w:numPr>
          <w:ilvl w:val="0"/>
          <w:numId w:val="25"/>
        </w:num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Методические разработки кафедры;</w:t>
      </w:r>
    </w:p>
    <w:p w:rsidR="00EB2AC4" w:rsidRPr="00DC3940" w:rsidRDefault="00EB2AC4" w:rsidP="00EB2AC4">
      <w:pPr>
        <w:widowControl/>
        <w:numPr>
          <w:ilvl w:val="0"/>
          <w:numId w:val="25"/>
        </w:numPr>
        <w:spacing w:line="240" w:lineRule="auto"/>
        <w:rPr>
          <w:bCs/>
          <w:sz w:val="28"/>
          <w:szCs w:val="28"/>
        </w:rPr>
      </w:pPr>
      <w:r w:rsidRPr="00DC3940">
        <w:rPr>
          <w:bCs/>
          <w:sz w:val="28"/>
          <w:szCs w:val="28"/>
        </w:rPr>
        <w:t>Курс «Начертательной геометрии». Учебник для ВУЗов. Гордон В.О., Семенцов-Огиевский М.А.-М.: Наука, 2008. – 272 с.</w:t>
      </w:r>
    </w:p>
    <w:p w:rsidR="00EB2AC4" w:rsidRPr="009D7F2A" w:rsidRDefault="00EB2AC4" w:rsidP="00EB2AC4">
      <w:pPr>
        <w:pStyle w:val="a3"/>
        <w:widowControl/>
        <w:numPr>
          <w:ilvl w:val="0"/>
          <w:numId w:val="25"/>
        </w:numPr>
        <w:shd w:val="clear" w:color="auto" w:fill="FFFFFF"/>
        <w:spacing w:line="240" w:lineRule="auto"/>
        <w:rPr>
          <w:sz w:val="28"/>
          <w:szCs w:val="28"/>
        </w:rPr>
      </w:pPr>
      <w:r w:rsidRPr="009D7F2A">
        <w:rPr>
          <w:sz w:val="28"/>
          <w:szCs w:val="28"/>
        </w:rPr>
        <w:t>Резьбовые соединения. Учебное пособие. Сальникова В.В., Сафонова Т.Ю., Черменина Е.В. – СПб.: ПГУПС. 2005. – 57.</w:t>
      </w:r>
      <w:proofErr w:type="gramStart"/>
      <w:r w:rsidRPr="009D7F2A">
        <w:rPr>
          <w:sz w:val="28"/>
          <w:szCs w:val="28"/>
        </w:rPr>
        <w:t>с</w:t>
      </w:r>
      <w:proofErr w:type="gramEnd"/>
    </w:p>
    <w:p w:rsidR="00EB2AC4" w:rsidRPr="009D7F2A" w:rsidRDefault="00EB2AC4" w:rsidP="00EB2AC4">
      <w:pPr>
        <w:pStyle w:val="a3"/>
        <w:widowControl/>
        <w:numPr>
          <w:ilvl w:val="0"/>
          <w:numId w:val="25"/>
        </w:numPr>
        <w:shd w:val="clear" w:color="auto" w:fill="FFFFFF"/>
        <w:spacing w:line="240" w:lineRule="auto"/>
        <w:rPr>
          <w:sz w:val="28"/>
          <w:szCs w:val="28"/>
        </w:rPr>
      </w:pPr>
      <w:r w:rsidRPr="009D7F2A">
        <w:rPr>
          <w:sz w:val="28"/>
          <w:szCs w:val="28"/>
        </w:rPr>
        <w:t>Сборочный машиностроительный чертеж. Учебное пособие. Елисеев Н.А., Немолотов С.О., Параскевопуло Ю.Г., Сальникова В.В., Третьяков Д.В. – СПб</w:t>
      </w:r>
      <w:proofErr w:type="gramStart"/>
      <w:r w:rsidRPr="009D7F2A">
        <w:rPr>
          <w:sz w:val="28"/>
          <w:szCs w:val="28"/>
        </w:rPr>
        <w:t xml:space="preserve">.: </w:t>
      </w:r>
      <w:proofErr w:type="gramEnd"/>
      <w:r w:rsidRPr="009D7F2A">
        <w:rPr>
          <w:sz w:val="28"/>
          <w:szCs w:val="28"/>
        </w:rPr>
        <w:t>ПГУПС. 2006. – 43 с.</w:t>
      </w:r>
    </w:p>
    <w:p w:rsidR="00EB2AC4" w:rsidRDefault="00EB2AC4" w:rsidP="00EB2AC4">
      <w:pPr>
        <w:pStyle w:val="a3"/>
        <w:widowControl/>
        <w:numPr>
          <w:ilvl w:val="0"/>
          <w:numId w:val="25"/>
        </w:numPr>
        <w:shd w:val="clear" w:color="auto" w:fill="FFFFFF"/>
        <w:spacing w:line="240" w:lineRule="auto"/>
        <w:rPr>
          <w:sz w:val="28"/>
          <w:szCs w:val="28"/>
        </w:rPr>
      </w:pPr>
      <w:r w:rsidRPr="009D7F2A">
        <w:rPr>
          <w:sz w:val="28"/>
          <w:szCs w:val="28"/>
        </w:rPr>
        <w:lastRenderedPageBreak/>
        <w:t>Сварной узел. Методические указания. Дудкина Л.А., Глухова Н.И., Попова В.Ю., Третьяков Д.В. – СПб</w:t>
      </w:r>
      <w:proofErr w:type="gramStart"/>
      <w:r w:rsidRPr="009D7F2A">
        <w:rPr>
          <w:sz w:val="28"/>
          <w:szCs w:val="28"/>
        </w:rPr>
        <w:t xml:space="preserve">.: </w:t>
      </w:r>
      <w:proofErr w:type="gramEnd"/>
      <w:r w:rsidRPr="009D7F2A">
        <w:rPr>
          <w:sz w:val="28"/>
          <w:szCs w:val="28"/>
        </w:rPr>
        <w:t>ПГУПС. 2006. – 27 с.</w:t>
      </w:r>
    </w:p>
    <w:p w:rsidR="00EB2AC4" w:rsidRDefault="00EB2AC4" w:rsidP="00EB2AC4">
      <w:pPr>
        <w:pStyle w:val="a3"/>
        <w:shd w:val="clear" w:color="auto" w:fill="FFFFFF"/>
        <w:spacing w:line="240" w:lineRule="auto"/>
        <w:ind w:left="0"/>
        <w:rPr>
          <w:sz w:val="28"/>
          <w:szCs w:val="28"/>
        </w:rPr>
      </w:pPr>
    </w:p>
    <w:p w:rsidR="00EB2AC4" w:rsidRPr="009D7F2A" w:rsidRDefault="00EB2AC4" w:rsidP="00EB2AC4">
      <w:pPr>
        <w:pStyle w:val="a3"/>
        <w:shd w:val="clear" w:color="auto" w:fill="FFFFFF"/>
        <w:spacing w:line="240" w:lineRule="auto"/>
        <w:ind w:left="0"/>
        <w:rPr>
          <w:sz w:val="28"/>
          <w:szCs w:val="28"/>
        </w:rPr>
      </w:pPr>
    </w:p>
    <w:p w:rsidR="00EB2AC4" w:rsidRPr="00857AD7" w:rsidRDefault="00EB2AC4" w:rsidP="00EB2AC4">
      <w:pPr>
        <w:spacing w:line="240" w:lineRule="auto"/>
        <w:ind w:firstLine="851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EB2AC4" w:rsidRPr="00857AD7" w:rsidRDefault="00EB2AC4" w:rsidP="00EB2AC4">
      <w:pPr>
        <w:spacing w:line="240" w:lineRule="auto"/>
        <w:ind w:firstLine="0"/>
        <w:contextualSpacing/>
        <w:rPr>
          <w:bCs/>
          <w:sz w:val="28"/>
          <w:szCs w:val="28"/>
        </w:rPr>
      </w:pPr>
      <w:r>
        <w:rPr>
          <w:sz w:val="28"/>
          <w:szCs w:val="28"/>
        </w:rPr>
        <w:t xml:space="preserve">1.   </w:t>
      </w:r>
      <w:r>
        <w:rPr>
          <w:bCs/>
          <w:sz w:val="28"/>
          <w:szCs w:val="28"/>
        </w:rPr>
        <w:t>ГОСТ 9150-2002</w:t>
      </w:r>
      <w:r>
        <w:rPr>
          <w:sz w:val="28"/>
          <w:szCs w:val="28"/>
        </w:rPr>
        <w:t xml:space="preserve">–М.: </w:t>
      </w:r>
      <w:r>
        <w:rPr>
          <w:color w:val="333333"/>
          <w:sz w:val="28"/>
          <w:szCs w:val="28"/>
          <w:shd w:val="clear" w:color="auto" w:fill="FFFFFF"/>
        </w:rPr>
        <w:t>Издательство стандартов,2002.</w:t>
      </w:r>
    </w:p>
    <w:p w:rsidR="00EB2AC4" w:rsidRDefault="00EB2AC4" w:rsidP="00EB2AC4">
      <w:pPr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2. ГОСТ 8724-81</w:t>
      </w: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М.</w:t>
      </w:r>
      <w:proofErr w:type="gramStart"/>
      <w:r>
        <w:rPr>
          <w:sz w:val="28"/>
          <w:szCs w:val="28"/>
        </w:rPr>
        <w:t>:</w:t>
      </w:r>
      <w:r>
        <w:rPr>
          <w:color w:val="000000"/>
          <w:sz w:val="28"/>
          <w:szCs w:val="28"/>
          <w:shd w:val="clear" w:color="auto" w:fill="FFFFFF"/>
        </w:rPr>
        <w:t>К</w:t>
      </w:r>
      <w:proofErr w:type="gramEnd"/>
      <w:r>
        <w:rPr>
          <w:color w:val="000000"/>
          <w:sz w:val="28"/>
          <w:szCs w:val="28"/>
          <w:shd w:val="clear" w:color="auto" w:fill="FFFFFF"/>
        </w:rPr>
        <w:t>омитет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стандартизации и метрологии СССР,1981.</w:t>
      </w:r>
    </w:p>
    <w:p w:rsidR="00EB2AC4" w:rsidRDefault="00EB2AC4" w:rsidP="00EB2AC4">
      <w:pPr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>
        <w:rPr>
          <w:color w:val="333333"/>
          <w:sz w:val="28"/>
          <w:szCs w:val="28"/>
          <w:shd w:val="clear" w:color="auto" w:fill="FFFFFF"/>
        </w:rPr>
        <w:t>ГОСТ 5264-80</w:t>
      </w:r>
      <w:r>
        <w:rPr>
          <w:sz w:val="28"/>
          <w:szCs w:val="28"/>
        </w:rPr>
        <w:t>–М.</w:t>
      </w:r>
      <w:proofErr w:type="gramStart"/>
      <w:r>
        <w:rPr>
          <w:sz w:val="28"/>
          <w:szCs w:val="28"/>
        </w:rPr>
        <w:t>:</w:t>
      </w:r>
      <w:r>
        <w:rPr>
          <w:color w:val="333333"/>
          <w:sz w:val="28"/>
          <w:szCs w:val="28"/>
          <w:shd w:val="clear" w:color="auto" w:fill="FFFFFF"/>
        </w:rPr>
        <w:t>С</w:t>
      </w:r>
      <w:proofErr w:type="gramEnd"/>
      <w:r>
        <w:rPr>
          <w:color w:val="333333"/>
          <w:sz w:val="28"/>
          <w:szCs w:val="28"/>
          <w:shd w:val="clear" w:color="auto" w:fill="FFFFFF"/>
        </w:rPr>
        <w:t>тандартинформ,2005.</w:t>
      </w:r>
    </w:p>
    <w:p w:rsidR="00EB2AC4" w:rsidRDefault="00EB2AC4" w:rsidP="00EB2AC4">
      <w:pPr>
        <w:ind w:firstLine="851"/>
        <w:rPr>
          <w:bCs/>
          <w:sz w:val="28"/>
          <w:szCs w:val="28"/>
        </w:rPr>
      </w:pPr>
    </w:p>
    <w:p w:rsidR="00EB2AC4" w:rsidRDefault="00EB2AC4" w:rsidP="00EB2AC4">
      <w:pPr>
        <w:pStyle w:val="a3"/>
        <w:widowControl/>
        <w:spacing w:after="200" w:line="276" w:lineRule="auto"/>
        <w:ind w:firstLine="0"/>
        <w:jc w:val="left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EB2AC4" w:rsidRDefault="00EB2AC4" w:rsidP="00EB2AC4">
      <w:pPr>
        <w:pStyle w:val="msolistparagraph0"/>
        <w:spacing w:after="0" w:line="240" w:lineRule="auto"/>
        <w:ind w:left="0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            1. </w:t>
      </w:r>
      <w:r w:rsidRPr="002A0B83">
        <w:rPr>
          <w:rFonts w:eastAsia="Times New Roman"/>
          <w:bCs/>
          <w:sz w:val="28"/>
          <w:szCs w:val="28"/>
          <w:lang w:eastAsia="ru-RU"/>
        </w:rPr>
        <w:t xml:space="preserve">Личный кабинет </w:t>
      </w:r>
      <w:proofErr w:type="gramStart"/>
      <w:r w:rsidRPr="002A0B83">
        <w:rPr>
          <w:rFonts w:eastAsia="Times New Roman"/>
          <w:bCs/>
          <w:sz w:val="28"/>
          <w:szCs w:val="28"/>
          <w:lang w:eastAsia="ru-RU"/>
        </w:rPr>
        <w:t>обучающегося</w:t>
      </w:r>
      <w:proofErr w:type="gramEnd"/>
      <w:r w:rsidRPr="002A0B83">
        <w:rPr>
          <w:rFonts w:eastAsia="Times New Roman"/>
          <w:bCs/>
          <w:sz w:val="28"/>
          <w:szCs w:val="28"/>
          <w:lang w:eastAsia="ru-RU"/>
        </w:rPr>
        <w:t xml:space="preserve"> и электронная информационно-образовательная среда. </w:t>
      </w:r>
      <w:r w:rsidRPr="002A0B83">
        <w:rPr>
          <w:sz w:val="28"/>
          <w:szCs w:val="28"/>
        </w:rPr>
        <w:t xml:space="preserve">[Электронный ресурс]. – Режим доступа: </w:t>
      </w:r>
      <w:r w:rsidRPr="002A0B83">
        <w:rPr>
          <w:sz w:val="28"/>
          <w:szCs w:val="28"/>
          <w:lang w:val="en-US"/>
        </w:rPr>
        <w:t>http</w:t>
      </w:r>
      <w:r w:rsidRPr="002A0B83">
        <w:rPr>
          <w:sz w:val="28"/>
          <w:szCs w:val="28"/>
        </w:rPr>
        <w:t>://</w:t>
      </w:r>
      <w:proofErr w:type="spellStart"/>
      <w:r w:rsidRPr="002A0B83">
        <w:rPr>
          <w:sz w:val="28"/>
          <w:szCs w:val="28"/>
          <w:lang w:val="en-US"/>
        </w:rPr>
        <w:t>sdo</w:t>
      </w:r>
      <w:proofErr w:type="spellEnd"/>
      <w:r w:rsidRPr="002A0B83">
        <w:rPr>
          <w:sz w:val="28"/>
          <w:szCs w:val="28"/>
        </w:rPr>
        <w:t>.</w:t>
      </w:r>
      <w:proofErr w:type="spellStart"/>
      <w:r w:rsidRPr="002A0B83">
        <w:rPr>
          <w:sz w:val="28"/>
          <w:szCs w:val="28"/>
          <w:lang w:val="en-US"/>
        </w:rPr>
        <w:t>pgups</w:t>
      </w:r>
      <w:proofErr w:type="spellEnd"/>
      <w:r w:rsidRPr="002A0B83">
        <w:rPr>
          <w:sz w:val="28"/>
          <w:szCs w:val="28"/>
        </w:rPr>
        <w:t>.</w:t>
      </w:r>
      <w:proofErr w:type="spellStart"/>
      <w:r w:rsidRPr="002A0B83">
        <w:rPr>
          <w:sz w:val="28"/>
          <w:szCs w:val="28"/>
          <w:lang w:val="en-US"/>
        </w:rPr>
        <w:t>ru</w:t>
      </w:r>
      <w:proofErr w:type="spellEnd"/>
      <w:r w:rsidRPr="002A0B83">
        <w:rPr>
          <w:sz w:val="28"/>
          <w:szCs w:val="28"/>
        </w:rPr>
        <w:t>/  (для доступа к полнотекстовым документам требуется авторизация</w:t>
      </w:r>
      <w:r>
        <w:rPr>
          <w:sz w:val="28"/>
          <w:szCs w:val="28"/>
        </w:rPr>
        <w:t xml:space="preserve">).  </w:t>
      </w:r>
    </w:p>
    <w:p w:rsidR="00EB2AC4" w:rsidRPr="002A0B83" w:rsidRDefault="00EB2AC4" w:rsidP="00EB2AC4">
      <w:pPr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Pr="002A0B83">
        <w:rPr>
          <w:sz w:val="28"/>
          <w:szCs w:val="28"/>
        </w:rPr>
        <w:t xml:space="preserve">Издательство «Лань» [Электронный ресурс] – Режим доступа: </w:t>
      </w:r>
      <w:r w:rsidRPr="002A0B83">
        <w:rPr>
          <w:sz w:val="28"/>
          <w:szCs w:val="28"/>
          <w:lang w:val="en-US"/>
        </w:rPr>
        <w:t>http</w:t>
      </w:r>
      <w:r w:rsidRPr="002A0B83">
        <w:rPr>
          <w:sz w:val="28"/>
          <w:szCs w:val="28"/>
        </w:rPr>
        <w:t>://</w:t>
      </w:r>
      <w:r w:rsidRPr="002A0B83">
        <w:rPr>
          <w:sz w:val="28"/>
          <w:szCs w:val="28"/>
          <w:lang w:val="en-US"/>
        </w:rPr>
        <w:t>e</w:t>
      </w:r>
      <w:r w:rsidRPr="002A0B83">
        <w:rPr>
          <w:sz w:val="28"/>
          <w:szCs w:val="28"/>
        </w:rPr>
        <w:t>.</w:t>
      </w:r>
      <w:proofErr w:type="spellStart"/>
      <w:r w:rsidRPr="002A0B83">
        <w:rPr>
          <w:sz w:val="28"/>
          <w:szCs w:val="28"/>
          <w:lang w:val="en-US"/>
        </w:rPr>
        <w:t>lanbook</w:t>
      </w:r>
      <w:proofErr w:type="spellEnd"/>
      <w:r w:rsidRPr="002A0B83">
        <w:rPr>
          <w:sz w:val="28"/>
          <w:szCs w:val="28"/>
        </w:rPr>
        <w:t>.</w:t>
      </w:r>
      <w:r w:rsidRPr="002A0B83">
        <w:rPr>
          <w:sz w:val="28"/>
          <w:szCs w:val="28"/>
          <w:lang w:val="en-US"/>
        </w:rPr>
        <w:t>com</w:t>
      </w:r>
      <w:r w:rsidRPr="002A0B83">
        <w:rPr>
          <w:sz w:val="28"/>
          <w:szCs w:val="28"/>
        </w:rPr>
        <w:t>, свободный.</w:t>
      </w:r>
    </w:p>
    <w:p w:rsidR="00EB2AC4" w:rsidRDefault="00EB2AC4" w:rsidP="00EB2AC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Pr="002A0B83">
        <w:rPr>
          <w:sz w:val="28"/>
          <w:szCs w:val="28"/>
        </w:rPr>
        <w:t xml:space="preserve">ЭБС </w:t>
      </w:r>
      <w:proofErr w:type="spellStart"/>
      <w:r w:rsidRPr="002A0B83">
        <w:rPr>
          <w:sz w:val="28"/>
          <w:szCs w:val="28"/>
          <w:lang w:val="en-US"/>
        </w:rPr>
        <w:t>IBooks</w:t>
      </w:r>
      <w:proofErr w:type="spellEnd"/>
      <w:r w:rsidRPr="002A0B83">
        <w:rPr>
          <w:sz w:val="28"/>
          <w:szCs w:val="28"/>
        </w:rPr>
        <w:t xml:space="preserve"> [Электронный ресурс] – Режим доступа: </w:t>
      </w:r>
      <w:r w:rsidRPr="002A0B83">
        <w:rPr>
          <w:sz w:val="28"/>
          <w:szCs w:val="28"/>
          <w:lang w:val="en-US"/>
        </w:rPr>
        <w:t>http</w:t>
      </w:r>
      <w:r w:rsidRPr="002A0B83">
        <w:rPr>
          <w:sz w:val="28"/>
          <w:szCs w:val="28"/>
        </w:rPr>
        <w:t>://</w:t>
      </w:r>
      <w:proofErr w:type="spellStart"/>
      <w:r w:rsidRPr="002A0B83">
        <w:rPr>
          <w:sz w:val="28"/>
          <w:szCs w:val="28"/>
          <w:lang w:val="en-US"/>
        </w:rPr>
        <w:t>ibooks</w:t>
      </w:r>
      <w:proofErr w:type="spellEnd"/>
      <w:r w:rsidRPr="002A0B83">
        <w:rPr>
          <w:sz w:val="28"/>
          <w:szCs w:val="28"/>
        </w:rPr>
        <w:t>.</w:t>
      </w:r>
      <w:r w:rsidRPr="002A0B83">
        <w:rPr>
          <w:sz w:val="28"/>
          <w:szCs w:val="28"/>
          <w:lang w:val="en-US"/>
        </w:rPr>
        <w:t>com</w:t>
      </w:r>
      <w:r w:rsidRPr="002A0B83">
        <w:rPr>
          <w:sz w:val="28"/>
          <w:szCs w:val="28"/>
        </w:rPr>
        <w:t xml:space="preserve">, свободный. </w:t>
      </w:r>
    </w:p>
    <w:p w:rsidR="00EB2AC4" w:rsidRPr="007150CC" w:rsidRDefault="00EB2AC4" w:rsidP="00EB2AC4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EB2AC4" w:rsidRPr="00490574" w:rsidRDefault="00EB2AC4" w:rsidP="00EB2AC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изучения ди</w:t>
      </w:r>
      <w:r w:rsidRPr="00490574">
        <w:rPr>
          <w:bCs/>
          <w:sz w:val="28"/>
          <w:szCs w:val="28"/>
        </w:rPr>
        <w:t>сциплины следующий:</w:t>
      </w:r>
    </w:p>
    <w:p w:rsidR="00EB2AC4" w:rsidRPr="008C144C" w:rsidRDefault="00EB2AC4" w:rsidP="00EB2AC4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EB2AC4" w:rsidRPr="008C144C" w:rsidRDefault="00EB2AC4" w:rsidP="00EB2AC4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EB2AC4" w:rsidRPr="008C144C" w:rsidRDefault="00EB2AC4" w:rsidP="00EB2AC4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EB2AC4" w:rsidRDefault="00EB2AC4" w:rsidP="00EB2AC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EB2AC4" w:rsidRPr="00D2714B" w:rsidRDefault="00EB2AC4" w:rsidP="00EB2AC4">
      <w:pPr>
        <w:tabs>
          <w:tab w:val="left" w:pos="0"/>
        </w:tabs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9D4269" w:rsidRDefault="00C57405" w:rsidP="00C57405">
      <w:pPr>
        <w:widowControl/>
        <w:tabs>
          <w:tab w:val="left" w:pos="0"/>
          <w:tab w:val="left" w:pos="1418"/>
        </w:tabs>
        <w:spacing w:line="240" w:lineRule="auto"/>
        <w:ind w:firstLine="0"/>
        <w:contextualSpacing/>
        <w:rPr>
          <w:b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drawing>
          <wp:inline distT="0" distB="0" distL="0" distR="0" wp14:anchorId="2881BDD0" wp14:editId="145B9BD3">
            <wp:extent cx="5940425" cy="8398859"/>
            <wp:effectExtent l="0" t="0" r="0" b="0"/>
            <wp:docPr id="4" name="Рисунок 4" descr="C:\Users\НГИКГ\Desktop\2017-10-20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ГИКГ\Desktop\2017-10-20\002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4269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panose1 w:val="02040603040505090204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9A0"/>
    <w:multiLevelType w:val="hybridMultilevel"/>
    <w:tmpl w:val="A27C10F4"/>
    <w:lvl w:ilvl="0" w:tplc="DC5C4E4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02010EC0"/>
    <w:multiLevelType w:val="hybridMultilevel"/>
    <w:tmpl w:val="29CE1362"/>
    <w:lvl w:ilvl="0" w:tplc="9A66C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CFA67D6"/>
    <w:multiLevelType w:val="hybridMultilevel"/>
    <w:tmpl w:val="6DDAE16E"/>
    <w:lvl w:ilvl="0" w:tplc="9A66C7B2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1DBE3DD0"/>
    <w:multiLevelType w:val="hybridMultilevel"/>
    <w:tmpl w:val="582C1254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DD37779"/>
    <w:multiLevelType w:val="hybridMultilevel"/>
    <w:tmpl w:val="0C72D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B6112"/>
    <w:multiLevelType w:val="hybridMultilevel"/>
    <w:tmpl w:val="6068D656"/>
    <w:lvl w:ilvl="0" w:tplc="FA7E60DC">
      <w:start w:val="1"/>
      <w:numFmt w:val="bullet"/>
      <w:lvlText w:val="−"/>
      <w:lvlJc w:val="left"/>
      <w:pPr>
        <w:ind w:left="712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8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336712"/>
    <w:multiLevelType w:val="hybridMultilevel"/>
    <w:tmpl w:val="54A23F46"/>
    <w:lvl w:ilvl="0" w:tplc="AE5207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C0ECB"/>
    <w:multiLevelType w:val="hybridMultilevel"/>
    <w:tmpl w:val="2DB03BB8"/>
    <w:lvl w:ilvl="0" w:tplc="8F0AF33E">
      <w:start w:val="1"/>
      <w:numFmt w:val="decimal"/>
      <w:lvlText w:val="%1."/>
      <w:lvlJc w:val="left"/>
      <w:pPr>
        <w:ind w:left="177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7FE67E5"/>
    <w:multiLevelType w:val="hybridMultilevel"/>
    <w:tmpl w:val="F70AD2B0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3CA6242"/>
    <w:multiLevelType w:val="hybridMultilevel"/>
    <w:tmpl w:val="B1BC279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BB934CF"/>
    <w:multiLevelType w:val="hybridMultilevel"/>
    <w:tmpl w:val="617AE0B8"/>
    <w:lvl w:ilvl="0" w:tplc="0419000F">
      <w:start w:val="1"/>
      <w:numFmt w:val="decimal"/>
      <w:lvlText w:val="%1."/>
      <w:lvlJc w:val="left"/>
      <w:pPr>
        <w:ind w:left="5038" w:hanging="360"/>
      </w:p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num w:numId="1">
    <w:abstractNumId w:val="24"/>
  </w:num>
  <w:num w:numId="2">
    <w:abstractNumId w:val="14"/>
  </w:num>
  <w:num w:numId="3">
    <w:abstractNumId w:val="9"/>
  </w:num>
  <w:num w:numId="4">
    <w:abstractNumId w:val="12"/>
  </w:num>
  <w:num w:numId="5">
    <w:abstractNumId w:val="2"/>
  </w:num>
  <w:num w:numId="6">
    <w:abstractNumId w:val="15"/>
  </w:num>
  <w:num w:numId="7">
    <w:abstractNumId w:val="3"/>
  </w:num>
  <w:num w:numId="8">
    <w:abstractNumId w:val="13"/>
  </w:num>
  <w:num w:numId="9">
    <w:abstractNumId w:val="19"/>
  </w:num>
  <w:num w:numId="10">
    <w:abstractNumId w:val="11"/>
  </w:num>
  <w:num w:numId="11">
    <w:abstractNumId w:val="10"/>
  </w:num>
  <w:num w:numId="12">
    <w:abstractNumId w:val="29"/>
  </w:num>
  <w:num w:numId="13">
    <w:abstractNumId w:val="25"/>
  </w:num>
  <w:num w:numId="14">
    <w:abstractNumId w:val="27"/>
  </w:num>
  <w:num w:numId="15">
    <w:abstractNumId w:val="26"/>
  </w:num>
  <w:num w:numId="16">
    <w:abstractNumId w:val="18"/>
  </w:num>
  <w:num w:numId="17">
    <w:abstractNumId w:val="5"/>
  </w:num>
  <w:num w:numId="18">
    <w:abstractNumId w:val="22"/>
  </w:num>
  <w:num w:numId="19">
    <w:abstractNumId w:val="4"/>
  </w:num>
  <w:num w:numId="20">
    <w:abstractNumId w:val="8"/>
  </w:num>
  <w:num w:numId="21">
    <w:abstractNumId w:val="7"/>
  </w:num>
  <w:num w:numId="22">
    <w:abstractNumId w:val="1"/>
  </w:num>
  <w:num w:numId="23">
    <w:abstractNumId w:val="6"/>
  </w:num>
  <w:num w:numId="24">
    <w:abstractNumId w:val="17"/>
  </w:num>
  <w:num w:numId="25">
    <w:abstractNumId w:val="0"/>
  </w:num>
  <w:num w:numId="26">
    <w:abstractNumId w:val="28"/>
  </w:num>
  <w:num w:numId="27">
    <w:abstractNumId w:val="23"/>
  </w:num>
  <w:num w:numId="28">
    <w:abstractNumId w:val="21"/>
  </w:num>
  <w:num w:numId="29">
    <w:abstractNumId w:val="16"/>
  </w:num>
  <w:num w:numId="30">
    <w:abstractNumId w:val="20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4024"/>
    <w:rsid w:val="000341C9"/>
    <w:rsid w:val="0004359C"/>
    <w:rsid w:val="00043A8E"/>
    <w:rsid w:val="00072DF0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C1"/>
    <w:rsid w:val="000E35E9"/>
    <w:rsid w:val="000E793F"/>
    <w:rsid w:val="000F2E20"/>
    <w:rsid w:val="000F7490"/>
    <w:rsid w:val="00103824"/>
    <w:rsid w:val="00110E6E"/>
    <w:rsid w:val="00117EDD"/>
    <w:rsid w:val="00122920"/>
    <w:rsid w:val="001261FD"/>
    <w:rsid w:val="001267A8"/>
    <w:rsid w:val="001427D7"/>
    <w:rsid w:val="00152B20"/>
    <w:rsid w:val="00152D38"/>
    <w:rsid w:val="00154D91"/>
    <w:rsid w:val="001611CB"/>
    <w:rsid w:val="001612B1"/>
    <w:rsid w:val="00163F22"/>
    <w:rsid w:val="00167EF3"/>
    <w:rsid w:val="001863CC"/>
    <w:rsid w:val="00197531"/>
    <w:rsid w:val="001A78C6"/>
    <w:rsid w:val="001A794B"/>
    <w:rsid w:val="001B2F34"/>
    <w:rsid w:val="001C2248"/>
    <w:rsid w:val="001C493F"/>
    <w:rsid w:val="001C6CE7"/>
    <w:rsid w:val="001C7382"/>
    <w:rsid w:val="001D0107"/>
    <w:rsid w:val="001E6889"/>
    <w:rsid w:val="002007E7"/>
    <w:rsid w:val="00200A40"/>
    <w:rsid w:val="00200BD0"/>
    <w:rsid w:val="00212AE9"/>
    <w:rsid w:val="00223CA0"/>
    <w:rsid w:val="0023148B"/>
    <w:rsid w:val="00232E29"/>
    <w:rsid w:val="00233DBB"/>
    <w:rsid w:val="00250727"/>
    <w:rsid w:val="00252906"/>
    <w:rsid w:val="00257AAF"/>
    <w:rsid w:val="00257B07"/>
    <w:rsid w:val="00257D5A"/>
    <w:rsid w:val="00265B74"/>
    <w:rsid w:val="002720D1"/>
    <w:rsid w:val="002766FC"/>
    <w:rsid w:val="00282FE9"/>
    <w:rsid w:val="002856BD"/>
    <w:rsid w:val="00294080"/>
    <w:rsid w:val="00295182"/>
    <w:rsid w:val="002A03BE"/>
    <w:rsid w:val="002A228F"/>
    <w:rsid w:val="002A28B2"/>
    <w:rsid w:val="002A606C"/>
    <w:rsid w:val="002C281A"/>
    <w:rsid w:val="002D0898"/>
    <w:rsid w:val="002E0DFE"/>
    <w:rsid w:val="002E1FE1"/>
    <w:rsid w:val="002E29E9"/>
    <w:rsid w:val="002F040C"/>
    <w:rsid w:val="002F6403"/>
    <w:rsid w:val="00302D2C"/>
    <w:rsid w:val="003031FF"/>
    <w:rsid w:val="0031788C"/>
    <w:rsid w:val="00320379"/>
    <w:rsid w:val="00322E18"/>
    <w:rsid w:val="00324F90"/>
    <w:rsid w:val="00336494"/>
    <w:rsid w:val="0034314F"/>
    <w:rsid w:val="00345F47"/>
    <w:rsid w:val="003501E6"/>
    <w:rsid w:val="003508D9"/>
    <w:rsid w:val="0035556A"/>
    <w:rsid w:val="00355F2E"/>
    <w:rsid w:val="00365049"/>
    <w:rsid w:val="00380A78"/>
    <w:rsid w:val="003856B8"/>
    <w:rsid w:val="00390A02"/>
    <w:rsid w:val="00391E71"/>
    <w:rsid w:val="0039566C"/>
    <w:rsid w:val="00397A1D"/>
    <w:rsid w:val="003A4CC6"/>
    <w:rsid w:val="003A5F85"/>
    <w:rsid w:val="003A777B"/>
    <w:rsid w:val="003C1BCC"/>
    <w:rsid w:val="003C4293"/>
    <w:rsid w:val="003D1B60"/>
    <w:rsid w:val="003D4E39"/>
    <w:rsid w:val="003E47E8"/>
    <w:rsid w:val="004039C2"/>
    <w:rsid w:val="004109D7"/>
    <w:rsid w:val="004122E6"/>
    <w:rsid w:val="0041232E"/>
    <w:rsid w:val="00412C37"/>
    <w:rsid w:val="00414729"/>
    <w:rsid w:val="00432C5C"/>
    <w:rsid w:val="00443E82"/>
    <w:rsid w:val="00450455"/>
    <w:rsid w:val="004524D2"/>
    <w:rsid w:val="00467271"/>
    <w:rsid w:val="004728D4"/>
    <w:rsid w:val="0047344E"/>
    <w:rsid w:val="00480143"/>
    <w:rsid w:val="00480E1B"/>
    <w:rsid w:val="0048304E"/>
    <w:rsid w:val="0048379C"/>
    <w:rsid w:val="00483DB1"/>
    <w:rsid w:val="00483FDC"/>
    <w:rsid w:val="00485395"/>
    <w:rsid w:val="00490574"/>
    <w:rsid w:val="00491E5D"/>
    <w:rsid w:val="004929B4"/>
    <w:rsid w:val="004947EE"/>
    <w:rsid w:val="004A7FFC"/>
    <w:rsid w:val="004C3FFE"/>
    <w:rsid w:val="004C4122"/>
    <w:rsid w:val="004C7D20"/>
    <w:rsid w:val="004D7929"/>
    <w:rsid w:val="004F2104"/>
    <w:rsid w:val="004F45B3"/>
    <w:rsid w:val="004F472C"/>
    <w:rsid w:val="004F7340"/>
    <w:rsid w:val="0050182F"/>
    <w:rsid w:val="00502576"/>
    <w:rsid w:val="00507E1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67324"/>
    <w:rsid w:val="00574AF6"/>
    <w:rsid w:val="0057702A"/>
    <w:rsid w:val="005820CB"/>
    <w:rsid w:val="0058243D"/>
    <w:rsid w:val="00582B3D"/>
    <w:rsid w:val="005833BA"/>
    <w:rsid w:val="00584F34"/>
    <w:rsid w:val="0058636A"/>
    <w:rsid w:val="005B2552"/>
    <w:rsid w:val="005B59F7"/>
    <w:rsid w:val="005B5D66"/>
    <w:rsid w:val="005C203E"/>
    <w:rsid w:val="005C214C"/>
    <w:rsid w:val="005C6AA1"/>
    <w:rsid w:val="005D40E9"/>
    <w:rsid w:val="005D7D88"/>
    <w:rsid w:val="005E4B91"/>
    <w:rsid w:val="005E7600"/>
    <w:rsid w:val="005E7989"/>
    <w:rsid w:val="005F29AD"/>
    <w:rsid w:val="00605E33"/>
    <w:rsid w:val="00606DF6"/>
    <w:rsid w:val="006338D7"/>
    <w:rsid w:val="006622A4"/>
    <w:rsid w:val="00665E04"/>
    <w:rsid w:val="00670DC4"/>
    <w:rsid w:val="006758BB"/>
    <w:rsid w:val="006759B2"/>
    <w:rsid w:val="00675C1D"/>
    <w:rsid w:val="00677827"/>
    <w:rsid w:val="00680A3E"/>
    <w:rsid w:val="00692E37"/>
    <w:rsid w:val="00696968"/>
    <w:rsid w:val="006B4827"/>
    <w:rsid w:val="006B5760"/>
    <w:rsid w:val="006B624F"/>
    <w:rsid w:val="006B6C1A"/>
    <w:rsid w:val="006E4AE9"/>
    <w:rsid w:val="006E6582"/>
    <w:rsid w:val="006F033C"/>
    <w:rsid w:val="006F0765"/>
    <w:rsid w:val="006F1EA6"/>
    <w:rsid w:val="006F74A7"/>
    <w:rsid w:val="00710C25"/>
    <w:rsid w:val="00713032"/>
    <w:rsid w:val="007150CC"/>
    <w:rsid w:val="007228D6"/>
    <w:rsid w:val="00725F80"/>
    <w:rsid w:val="00731B78"/>
    <w:rsid w:val="00736A1B"/>
    <w:rsid w:val="0074094A"/>
    <w:rsid w:val="00743903"/>
    <w:rsid w:val="00744E32"/>
    <w:rsid w:val="00760766"/>
    <w:rsid w:val="0076272E"/>
    <w:rsid w:val="00762FB4"/>
    <w:rsid w:val="00766ED7"/>
    <w:rsid w:val="00766FB6"/>
    <w:rsid w:val="00772142"/>
    <w:rsid w:val="00776D08"/>
    <w:rsid w:val="007841D6"/>
    <w:rsid w:val="007865DD"/>
    <w:rsid w:val="007913A5"/>
    <w:rsid w:val="007921BB"/>
    <w:rsid w:val="00796FE3"/>
    <w:rsid w:val="007A0529"/>
    <w:rsid w:val="007A6BD8"/>
    <w:rsid w:val="007C0285"/>
    <w:rsid w:val="007C78E4"/>
    <w:rsid w:val="007D7EAC"/>
    <w:rsid w:val="007E1FB9"/>
    <w:rsid w:val="007E3977"/>
    <w:rsid w:val="007E7072"/>
    <w:rsid w:val="007F2B72"/>
    <w:rsid w:val="00800843"/>
    <w:rsid w:val="00801F9E"/>
    <w:rsid w:val="008147D9"/>
    <w:rsid w:val="0081545F"/>
    <w:rsid w:val="00816F43"/>
    <w:rsid w:val="00823DC0"/>
    <w:rsid w:val="008353E1"/>
    <w:rsid w:val="00846C11"/>
    <w:rsid w:val="00847CAC"/>
    <w:rsid w:val="008534DF"/>
    <w:rsid w:val="00854E56"/>
    <w:rsid w:val="00857AD7"/>
    <w:rsid w:val="008633AD"/>
    <w:rsid w:val="008649D8"/>
    <w:rsid w:val="008651E5"/>
    <w:rsid w:val="008738C0"/>
    <w:rsid w:val="00876F1E"/>
    <w:rsid w:val="008839F8"/>
    <w:rsid w:val="008B3A13"/>
    <w:rsid w:val="008B3C0E"/>
    <w:rsid w:val="008C144C"/>
    <w:rsid w:val="008C2959"/>
    <w:rsid w:val="008D697A"/>
    <w:rsid w:val="008E100F"/>
    <w:rsid w:val="008E203C"/>
    <w:rsid w:val="008F4088"/>
    <w:rsid w:val="00900912"/>
    <w:rsid w:val="009022BA"/>
    <w:rsid w:val="00902896"/>
    <w:rsid w:val="00905F80"/>
    <w:rsid w:val="00910418"/>
    <w:rsid w:val="009114CB"/>
    <w:rsid w:val="00916CCE"/>
    <w:rsid w:val="009244C4"/>
    <w:rsid w:val="009272A8"/>
    <w:rsid w:val="00933EC2"/>
    <w:rsid w:val="00935641"/>
    <w:rsid w:val="00942B00"/>
    <w:rsid w:val="0095427B"/>
    <w:rsid w:val="00957562"/>
    <w:rsid w:val="0096710A"/>
    <w:rsid w:val="009720BE"/>
    <w:rsid w:val="00973A15"/>
    <w:rsid w:val="00974682"/>
    <w:rsid w:val="00980D08"/>
    <w:rsid w:val="00985000"/>
    <w:rsid w:val="0098550A"/>
    <w:rsid w:val="00986C41"/>
    <w:rsid w:val="00990DC5"/>
    <w:rsid w:val="009A3C08"/>
    <w:rsid w:val="009A3F8D"/>
    <w:rsid w:val="009B66A3"/>
    <w:rsid w:val="009D4269"/>
    <w:rsid w:val="009D471B"/>
    <w:rsid w:val="009D66E8"/>
    <w:rsid w:val="009E5E2B"/>
    <w:rsid w:val="009F5FDD"/>
    <w:rsid w:val="009F65EE"/>
    <w:rsid w:val="00A01F44"/>
    <w:rsid w:val="00A037C3"/>
    <w:rsid w:val="00A03C11"/>
    <w:rsid w:val="00A06EE7"/>
    <w:rsid w:val="00A10D17"/>
    <w:rsid w:val="00A15FA9"/>
    <w:rsid w:val="00A16963"/>
    <w:rsid w:val="00A17B31"/>
    <w:rsid w:val="00A34065"/>
    <w:rsid w:val="00A46B19"/>
    <w:rsid w:val="00A52159"/>
    <w:rsid w:val="00A55036"/>
    <w:rsid w:val="00A57B7D"/>
    <w:rsid w:val="00A63776"/>
    <w:rsid w:val="00A641E0"/>
    <w:rsid w:val="00A7043A"/>
    <w:rsid w:val="00A84B58"/>
    <w:rsid w:val="00A8508F"/>
    <w:rsid w:val="00A96BD2"/>
    <w:rsid w:val="00AB57D4"/>
    <w:rsid w:val="00AB689B"/>
    <w:rsid w:val="00AD27D0"/>
    <w:rsid w:val="00AD642A"/>
    <w:rsid w:val="00AE3971"/>
    <w:rsid w:val="00AE6460"/>
    <w:rsid w:val="00AF34CF"/>
    <w:rsid w:val="00B03720"/>
    <w:rsid w:val="00B054F2"/>
    <w:rsid w:val="00B1623E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927F7"/>
    <w:rsid w:val="00B940E0"/>
    <w:rsid w:val="00B94327"/>
    <w:rsid w:val="00BC0A74"/>
    <w:rsid w:val="00BC38E9"/>
    <w:rsid w:val="00BD4749"/>
    <w:rsid w:val="00BE1890"/>
    <w:rsid w:val="00BE1C33"/>
    <w:rsid w:val="00BE3C64"/>
    <w:rsid w:val="00BE4E4C"/>
    <w:rsid w:val="00BE77FD"/>
    <w:rsid w:val="00BF49EC"/>
    <w:rsid w:val="00BF5752"/>
    <w:rsid w:val="00BF58CD"/>
    <w:rsid w:val="00C03E36"/>
    <w:rsid w:val="00C0465D"/>
    <w:rsid w:val="00C2781E"/>
    <w:rsid w:val="00C31C43"/>
    <w:rsid w:val="00C37D9F"/>
    <w:rsid w:val="00C50101"/>
    <w:rsid w:val="00C51C84"/>
    <w:rsid w:val="00C573A9"/>
    <w:rsid w:val="00C57405"/>
    <w:rsid w:val="00C64284"/>
    <w:rsid w:val="00C65508"/>
    <w:rsid w:val="00C72B30"/>
    <w:rsid w:val="00C75759"/>
    <w:rsid w:val="00C83D89"/>
    <w:rsid w:val="00C91F92"/>
    <w:rsid w:val="00C92B9F"/>
    <w:rsid w:val="00C949D8"/>
    <w:rsid w:val="00C9692E"/>
    <w:rsid w:val="00CB06B4"/>
    <w:rsid w:val="00CB7599"/>
    <w:rsid w:val="00CC6491"/>
    <w:rsid w:val="00CC7B1B"/>
    <w:rsid w:val="00CD0CD3"/>
    <w:rsid w:val="00CD3450"/>
    <w:rsid w:val="00CD3C7D"/>
    <w:rsid w:val="00CD4626"/>
    <w:rsid w:val="00CD5926"/>
    <w:rsid w:val="00CD7AE6"/>
    <w:rsid w:val="00CE60BF"/>
    <w:rsid w:val="00CF30A2"/>
    <w:rsid w:val="00CF4A40"/>
    <w:rsid w:val="00CF5DE7"/>
    <w:rsid w:val="00D10110"/>
    <w:rsid w:val="00D10E73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79E5"/>
    <w:rsid w:val="00D72828"/>
    <w:rsid w:val="00D75AB6"/>
    <w:rsid w:val="00D8235F"/>
    <w:rsid w:val="00D84600"/>
    <w:rsid w:val="00D870FA"/>
    <w:rsid w:val="00D92FDE"/>
    <w:rsid w:val="00DA3098"/>
    <w:rsid w:val="00DA4924"/>
    <w:rsid w:val="00DA4F2C"/>
    <w:rsid w:val="00DA6A01"/>
    <w:rsid w:val="00DB2A19"/>
    <w:rsid w:val="00DB40A3"/>
    <w:rsid w:val="00DB6259"/>
    <w:rsid w:val="00DB7F70"/>
    <w:rsid w:val="00DC5117"/>
    <w:rsid w:val="00DC6162"/>
    <w:rsid w:val="00DD1949"/>
    <w:rsid w:val="00DD2FB4"/>
    <w:rsid w:val="00DD61BC"/>
    <w:rsid w:val="00DD7CF5"/>
    <w:rsid w:val="00DE049B"/>
    <w:rsid w:val="00DF01EA"/>
    <w:rsid w:val="00DF213E"/>
    <w:rsid w:val="00DF7688"/>
    <w:rsid w:val="00E0381C"/>
    <w:rsid w:val="00E05466"/>
    <w:rsid w:val="00E10201"/>
    <w:rsid w:val="00E20F70"/>
    <w:rsid w:val="00E25B65"/>
    <w:rsid w:val="00E345E3"/>
    <w:rsid w:val="00E357C8"/>
    <w:rsid w:val="00E36EBB"/>
    <w:rsid w:val="00E4212F"/>
    <w:rsid w:val="00E44EBF"/>
    <w:rsid w:val="00E505C5"/>
    <w:rsid w:val="00E6137C"/>
    <w:rsid w:val="00E61448"/>
    <w:rsid w:val="00E620B4"/>
    <w:rsid w:val="00E64FBC"/>
    <w:rsid w:val="00E70167"/>
    <w:rsid w:val="00E74C43"/>
    <w:rsid w:val="00E76DB1"/>
    <w:rsid w:val="00E8050E"/>
    <w:rsid w:val="00E80B23"/>
    <w:rsid w:val="00E8214F"/>
    <w:rsid w:val="00E823E2"/>
    <w:rsid w:val="00E92486"/>
    <w:rsid w:val="00E92874"/>
    <w:rsid w:val="00E92C74"/>
    <w:rsid w:val="00E960EA"/>
    <w:rsid w:val="00E97136"/>
    <w:rsid w:val="00E97F27"/>
    <w:rsid w:val="00EA2396"/>
    <w:rsid w:val="00EA5F0E"/>
    <w:rsid w:val="00EB2AC4"/>
    <w:rsid w:val="00EB402F"/>
    <w:rsid w:val="00EB7F44"/>
    <w:rsid w:val="00EC214C"/>
    <w:rsid w:val="00ED101F"/>
    <w:rsid w:val="00ED1ADD"/>
    <w:rsid w:val="00ED448C"/>
    <w:rsid w:val="00EE01B1"/>
    <w:rsid w:val="00EE743B"/>
    <w:rsid w:val="00F01EB0"/>
    <w:rsid w:val="00F0473C"/>
    <w:rsid w:val="00F05DEA"/>
    <w:rsid w:val="00F13FAB"/>
    <w:rsid w:val="00F15715"/>
    <w:rsid w:val="00F21F65"/>
    <w:rsid w:val="00F23B7B"/>
    <w:rsid w:val="00F4289A"/>
    <w:rsid w:val="00F47315"/>
    <w:rsid w:val="00F54398"/>
    <w:rsid w:val="00F57136"/>
    <w:rsid w:val="00F5749D"/>
    <w:rsid w:val="00F57ED6"/>
    <w:rsid w:val="00F611D1"/>
    <w:rsid w:val="00F72440"/>
    <w:rsid w:val="00F744BA"/>
    <w:rsid w:val="00F83805"/>
    <w:rsid w:val="00F92034"/>
    <w:rsid w:val="00F9401A"/>
    <w:rsid w:val="00FA0C8F"/>
    <w:rsid w:val="00FA51DC"/>
    <w:rsid w:val="00FB13BE"/>
    <w:rsid w:val="00FB656C"/>
    <w:rsid w:val="00FB6A66"/>
    <w:rsid w:val="00FC3EC0"/>
    <w:rsid w:val="00FE0653"/>
    <w:rsid w:val="00FE45E8"/>
    <w:rsid w:val="00FE50B3"/>
    <w:rsid w:val="00FF1AB5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uiPriority w:val="99"/>
    <w:rsid w:val="00F72440"/>
    <w:pPr>
      <w:widowControl/>
      <w:spacing w:line="240" w:lineRule="auto"/>
      <w:ind w:left="720" w:firstLine="0"/>
      <w:jc w:val="left"/>
    </w:pPr>
    <w:rPr>
      <w:rFonts w:eastAsia="Calibri"/>
      <w:sz w:val="28"/>
      <w:szCs w:val="28"/>
    </w:rPr>
  </w:style>
  <w:style w:type="table" w:styleId="a6">
    <w:name w:val="Table Grid"/>
    <w:basedOn w:val="a1"/>
    <w:uiPriority w:val="59"/>
    <w:locked/>
    <w:rsid w:val="00EE01B1"/>
    <w:rPr>
      <w:rFonts w:ascii="Times New Roman" w:hAnsi="Times New Roman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0381C"/>
    <w:rPr>
      <w:color w:val="0000FF" w:themeColor="hyperlink"/>
      <w:u w:val="single"/>
    </w:rPr>
  </w:style>
  <w:style w:type="paragraph" w:styleId="a8">
    <w:name w:val="Body Text"/>
    <w:basedOn w:val="a"/>
    <w:link w:val="a9"/>
    <w:rsid w:val="00FB656C"/>
    <w:pPr>
      <w:widowControl/>
      <w:suppressAutoHyphens/>
      <w:spacing w:after="120" w:line="240" w:lineRule="auto"/>
      <w:ind w:firstLine="0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FB656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msolistparagraph0">
    <w:name w:val="msolistparagraph"/>
    <w:basedOn w:val="a"/>
    <w:rsid w:val="00EB2AC4"/>
    <w:pPr>
      <w:widowControl/>
      <w:spacing w:after="200" w:line="276" w:lineRule="auto"/>
      <w:ind w:left="720" w:firstLine="0"/>
      <w:contextualSpacing/>
      <w:jc w:val="left"/>
    </w:pPr>
    <w:rPr>
      <w:rFonts w:eastAsia="Calibr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e.lanbook.com/book/491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.lanbook.com/book/373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.lanbook.com/book/9113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.lanbook.com/book/373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8BD3D-46FA-4EF3-A226-C134D386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16</Pages>
  <Words>2862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НГИКГ</cp:lastModifiedBy>
  <cp:revision>134</cp:revision>
  <cp:lastPrinted>2017-11-24T09:31:00Z</cp:lastPrinted>
  <dcterms:created xsi:type="dcterms:W3CDTF">2015-11-25T10:05:00Z</dcterms:created>
  <dcterms:modified xsi:type="dcterms:W3CDTF">2017-11-24T09:32:00Z</dcterms:modified>
</cp:coreProperties>
</file>