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CD" w:rsidRPr="002C705F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 w:val="28"/>
          <w:szCs w:val="28"/>
        </w:rPr>
      </w:pPr>
      <w:r w:rsidRPr="002C705F">
        <w:rPr>
          <w:sz w:val="28"/>
          <w:szCs w:val="28"/>
        </w:rPr>
        <w:t xml:space="preserve">ФЕДЕРАЛЬНОЕ АГЕНТСТВО ЖЕЛЕЗНОДОРОЖНОГО ТРАНСПОРТА </w:t>
      </w:r>
    </w:p>
    <w:p w:rsidR="00591CCD" w:rsidRPr="002C705F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 w:val="28"/>
          <w:szCs w:val="28"/>
        </w:rPr>
      </w:pPr>
      <w:r w:rsidRPr="002C705F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4E5AD3">
        <w:rPr>
          <w:sz w:val="28"/>
          <w:szCs w:val="28"/>
        </w:rPr>
        <w:t xml:space="preserve">профессионального </w:t>
      </w:r>
      <w:r w:rsidRPr="002C705F">
        <w:rPr>
          <w:sz w:val="28"/>
          <w:szCs w:val="28"/>
        </w:rPr>
        <w:t>образования</w:t>
      </w:r>
    </w:p>
    <w:p w:rsidR="00591CCD" w:rsidRPr="002C705F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 w:val="28"/>
          <w:szCs w:val="28"/>
        </w:rPr>
      </w:pPr>
      <w:r w:rsidRPr="002C705F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91CCD" w:rsidRPr="002C705F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 w:val="28"/>
          <w:szCs w:val="28"/>
        </w:rPr>
      </w:pPr>
      <w:r w:rsidRPr="002C705F">
        <w:rPr>
          <w:sz w:val="28"/>
          <w:szCs w:val="28"/>
        </w:rPr>
        <w:t xml:space="preserve">Императора Александра </w:t>
      </w:r>
      <w:r w:rsidRPr="002C705F">
        <w:rPr>
          <w:sz w:val="28"/>
          <w:szCs w:val="28"/>
          <w:lang w:val="en-US"/>
        </w:rPr>
        <w:t>I</w:t>
      </w:r>
      <w:r w:rsidRPr="002C705F">
        <w:rPr>
          <w:sz w:val="28"/>
          <w:szCs w:val="28"/>
        </w:rPr>
        <w:t>»</w:t>
      </w:r>
    </w:p>
    <w:p w:rsidR="00591CCD" w:rsidRPr="002C705F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 w:val="28"/>
          <w:szCs w:val="28"/>
        </w:rPr>
      </w:pPr>
      <w:r w:rsidRPr="002C705F">
        <w:rPr>
          <w:sz w:val="28"/>
          <w:szCs w:val="28"/>
        </w:rPr>
        <w:t>(ФГБОУ В</w:t>
      </w:r>
      <w:r w:rsidR="004E5AD3">
        <w:rPr>
          <w:sz w:val="28"/>
          <w:szCs w:val="28"/>
        </w:rPr>
        <w:t>П</w:t>
      </w:r>
      <w:r w:rsidRPr="002C705F">
        <w:rPr>
          <w:sz w:val="28"/>
          <w:szCs w:val="28"/>
        </w:rPr>
        <w:t>О ПГУПС)</w:t>
      </w:r>
    </w:p>
    <w:p w:rsidR="00591CCD" w:rsidRPr="005E5B59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caps/>
          <w:sz w:val="28"/>
          <w:szCs w:val="24"/>
        </w:rPr>
      </w:pPr>
    </w:p>
    <w:p w:rsidR="00591CCD" w:rsidRPr="005E5B59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caps/>
          <w:sz w:val="28"/>
          <w:szCs w:val="24"/>
        </w:rPr>
      </w:pP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caps/>
          <w:sz w:val="28"/>
          <w:szCs w:val="24"/>
        </w:rPr>
        <w:softHyphen/>
      </w:r>
      <w:r w:rsidRPr="005E5B59">
        <w:rPr>
          <w:sz w:val="28"/>
          <w:szCs w:val="24"/>
        </w:rPr>
        <w:t>Кафедра</w:t>
      </w:r>
      <w:r w:rsidR="004F3D7E">
        <w:rPr>
          <w:sz w:val="28"/>
          <w:szCs w:val="24"/>
        </w:rPr>
        <w:t xml:space="preserve"> </w:t>
      </w:r>
      <w:r w:rsidRPr="005E5B59">
        <w:rPr>
          <w:caps/>
          <w:sz w:val="28"/>
          <w:szCs w:val="24"/>
        </w:rPr>
        <w:t>«</w:t>
      </w:r>
      <w:r w:rsidRPr="005E5B59">
        <w:rPr>
          <w:sz w:val="28"/>
          <w:szCs w:val="24"/>
        </w:rPr>
        <w:t>Теплотехника и теплосиловые установки»</w:t>
      </w:r>
    </w:p>
    <w:p w:rsidR="00591CCD" w:rsidRDefault="00591CCD" w:rsidP="004E5AD3">
      <w:pPr>
        <w:widowControl w:val="0"/>
        <w:suppressLineNumbers/>
        <w:suppressAutoHyphens/>
        <w:spacing w:after="0" w:line="240" w:lineRule="auto"/>
        <w:rPr>
          <w:caps/>
          <w:sz w:val="28"/>
          <w:szCs w:val="24"/>
        </w:rPr>
      </w:pPr>
    </w:p>
    <w:p w:rsidR="00591CCD" w:rsidRPr="003E5694" w:rsidRDefault="00591CCD" w:rsidP="004E5AD3">
      <w:pPr>
        <w:widowControl w:val="0"/>
        <w:suppressLineNumbers/>
        <w:suppressAutoHyphens/>
        <w:spacing w:after="0" w:line="240" w:lineRule="auto"/>
        <w:rPr>
          <w:caps/>
          <w:sz w:val="28"/>
          <w:szCs w:val="24"/>
        </w:rPr>
      </w:pP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right"/>
        <w:rPr>
          <w:szCs w:val="24"/>
        </w:rPr>
      </w:pP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right"/>
        <w:rPr>
          <w:szCs w:val="24"/>
        </w:rPr>
      </w:pP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right"/>
        <w:rPr>
          <w:szCs w:val="24"/>
        </w:rPr>
      </w:pP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right"/>
        <w:rPr>
          <w:szCs w:val="24"/>
        </w:rPr>
      </w:pP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right"/>
        <w:rPr>
          <w:szCs w:val="24"/>
        </w:rPr>
      </w:pP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right"/>
        <w:rPr>
          <w:szCs w:val="24"/>
        </w:rPr>
      </w:pPr>
    </w:p>
    <w:p w:rsidR="00591CCD" w:rsidRPr="003E5694" w:rsidRDefault="00591CCD" w:rsidP="004E5AD3">
      <w:pPr>
        <w:widowControl w:val="0"/>
        <w:suppressLineNumbers/>
        <w:suppressAutoHyphens/>
        <w:spacing w:after="0" w:line="240" w:lineRule="auto"/>
        <w:jc w:val="right"/>
        <w:rPr>
          <w:szCs w:val="24"/>
        </w:rPr>
      </w:pP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b/>
          <w:sz w:val="28"/>
          <w:szCs w:val="24"/>
        </w:rPr>
      </w:pP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b/>
          <w:sz w:val="28"/>
          <w:szCs w:val="24"/>
        </w:rPr>
      </w:pPr>
    </w:p>
    <w:p w:rsidR="00591CCD" w:rsidRPr="003E5694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b/>
          <w:sz w:val="28"/>
          <w:szCs w:val="24"/>
        </w:rPr>
      </w:pPr>
      <w:r w:rsidRPr="003E5694">
        <w:rPr>
          <w:b/>
          <w:sz w:val="28"/>
          <w:szCs w:val="24"/>
        </w:rPr>
        <w:t>РАБОЧАЯ ПРОГРАММА</w:t>
      </w: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591CCD" w:rsidRPr="00A15E5C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 w:val="28"/>
          <w:szCs w:val="28"/>
        </w:rPr>
      </w:pPr>
      <w:r w:rsidRPr="00A15E5C">
        <w:rPr>
          <w:sz w:val="28"/>
          <w:szCs w:val="28"/>
        </w:rPr>
        <w:t>«</w:t>
      </w:r>
      <w:r w:rsidRPr="00E54A88">
        <w:rPr>
          <w:sz w:val="28"/>
          <w:szCs w:val="28"/>
        </w:rPr>
        <w:t>ЭНЕРГЕТИЧЕСКИЕ УСТАНОВКИ ПОДЪЕМНО-ТРАНСПОРТНЫХ, СТРОИТЕЛЬНЫХ, ДОРОЖНЫХ СРЕДСТВ И ОБОРУДОВАНИЯ</w:t>
      </w:r>
      <w:r w:rsidRPr="00A15E5C">
        <w:rPr>
          <w:sz w:val="28"/>
          <w:szCs w:val="28"/>
        </w:rPr>
        <w:t>» (</w:t>
      </w:r>
      <w:r>
        <w:rPr>
          <w:sz w:val="28"/>
          <w:szCs w:val="28"/>
        </w:rPr>
        <w:t>Б1</w:t>
      </w:r>
      <w:r w:rsidRPr="00A15E5C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A15E5C">
        <w:rPr>
          <w:sz w:val="28"/>
          <w:szCs w:val="28"/>
        </w:rPr>
        <w:t>.</w:t>
      </w:r>
      <w:r>
        <w:rPr>
          <w:sz w:val="28"/>
          <w:szCs w:val="28"/>
        </w:rPr>
        <w:t>38</w:t>
      </w:r>
      <w:r w:rsidRPr="00A15E5C">
        <w:rPr>
          <w:sz w:val="28"/>
          <w:szCs w:val="28"/>
        </w:rPr>
        <w:t>)</w:t>
      </w:r>
    </w:p>
    <w:p w:rsidR="004E5AD3" w:rsidRDefault="004E5AD3" w:rsidP="004E5AD3">
      <w:pPr>
        <w:widowControl w:val="0"/>
        <w:suppressLineNumbers/>
        <w:tabs>
          <w:tab w:val="left" w:pos="5954"/>
          <w:tab w:val="left" w:pos="7655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591CCD" w:rsidRDefault="00591CCD" w:rsidP="004E5AD3">
      <w:pPr>
        <w:widowControl w:val="0"/>
        <w:suppressLineNumbers/>
        <w:tabs>
          <w:tab w:val="left" w:pos="5954"/>
          <w:tab w:val="left" w:pos="7655"/>
        </w:tabs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591CCD" w:rsidRPr="00F6543C" w:rsidRDefault="00591CCD" w:rsidP="004E5AD3">
      <w:pPr>
        <w:widowControl w:val="0"/>
        <w:suppressLineNumbers/>
        <w:tabs>
          <w:tab w:val="left" w:pos="5954"/>
          <w:tab w:val="left" w:pos="7655"/>
        </w:tabs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23.05.01 </w:t>
      </w:r>
      <w:r w:rsidRPr="00F6543C">
        <w:rPr>
          <w:sz w:val="28"/>
          <w:szCs w:val="28"/>
        </w:rPr>
        <w:t>«</w:t>
      </w:r>
      <w:r w:rsidRPr="00E54A88">
        <w:rPr>
          <w:color w:val="052635"/>
          <w:sz w:val="28"/>
          <w:szCs w:val="24"/>
          <w:lang w:eastAsia="ru-RU"/>
        </w:rPr>
        <w:t>Наземные транспортно-технологические средства</w:t>
      </w:r>
      <w:r w:rsidRPr="00F6543C">
        <w:rPr>
          <w:sz w:val="28"/>
          <w:szCs w:val="28"/>
        </w:rPr>
        <w:t xml:space="preserve">»  </w:t>
      </w:r>
    </w:p>
    <w:p w:rsidR="00591CCD" w:rsidRDefault="00591CCD" w:rsidP="004E5AD3">
      <w:pPr>
        <w:widowControl w:val="0"/>
        <w:suppressLineNumbers/>
        <w:tabs>
          <w:tab w:val="left" w:pos="5954"/>
          <w:tab w:val="left" w:pos="7655"/>
        </w:tabs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</w:t>
      </w:r>
    </w:p>
    <w:p w:rsidR="00591CCD" w:rsidRPr="009B32ED" w:rsidRDefault="00591CCD" w:rsidP="004E5AD3">
      <w:pPr>
        <w:widowControl w:val="0"/>
        <w:suppressLineNumbers/>
        <w:tabs>
          <w:tab w:val="left" w:pos="5954"/>
          <w:tab w:val="left" w:pos="7655"/>
        </w:tabs>
        <w:suppressAutoHyphens/>
        <w:spacing w:after="0" w:line="240" w:lineRule="auto"/>
        <w:jc w:val="center"/>
        <w:rPr>
          <w:b/>
          <w:sz w:val="28"/>
          <w:szCs w:val="28"/>
        </w:rPr>
      </w:pPr>
      <w:r w:rsidRPr="00F6543C">
        <w:rPr>
          <w:sz w:val="28"/>
          <w:szCs w:val="28"/>
        </w:rPr>
        <w:t xml:space="preserve"> «</w:t>
      </w:r>
      <w:r>
        <w:rPr>
          <w:sz w:val="28"/>
          <w:szCs w:val="28"/>
        </w:rPr>
        <w:t>Подъемно – транспортные, строительные, дорожные средства и оборудование</w:t>
      </w:r>
      <w:r w:rsidRPr="00F6543C">
        <w:rPr>
          <w:sz w:val="28"/>
          <w:szCs w:val="28"/>
        </w:rPr>
        <w:t>»</w:t>
      </w:r>
      <w:r w:rsidRPr="00F6543C">
        <w:rPr>
          <w:sz w:val="28"/>
          <w:szCs w:val="28"/>
        </w:rPr>
        <w:br/>
      </w:r>
    </w:p>
    <w:p w:rsidR="00591CCD" w:rsidRPr="00F6543C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591CCD" w:rsidRPr="008917B0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iCs/>
          <w:sz w:val="28"/>
          <w:szCs w:val="28"/>
        </w:rPr>
      </w:pPr>
    </w:p>
    <w:p w:rsidR="00591CCD" w:rsidRPr="00092524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591CCD" w:rsidRPr="00092524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591CCD" w:rsidRPr="00092524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591CCD" w:rsidRPr="00092524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591CCD" w:rsidRPr="00092524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591CCD" w:rsidRPr="00092524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4E5AD3" w:rsidRDefault="004E5AD3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4E5AD3" w:rsidRDefault="004E5AD3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4E5AD3" w:rsidRDefault="004E5AD3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4E5AD3" w:rsidRDefault="004E5AD3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4E5AD3" w:rsidRDefault="004E5AD3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4E5AD3" w:rsidRPr="00092524" w:rsidRDefault="004E5AD3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591CCD" w:rsidRPr="003E5694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591CCD" w:rsidRPr="00E54A88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 w:val="28"/>
          <w:szCs w:val="24"/>
        </w:rPr>
      </w:pPr>
      <w:r w:rsidRPr="00E54A88">
        <w:rPr>
          <w:sz w:val="28"/>
          <w:szCs w:val="24"/>
        </w:rPr>
        <w:t>Санкт – Петербург</w:t>
      </w: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 w:val="28"/>
          <w:szCs w:val="24"/>
        </w:rPr>
      </w:pPr>
      <w:r w:rsidRPr="00E54A88">
        <w:rPr>
          <w:sz w:val="28"/>
          <w:szCs w:val="24"/>
        </w:rPr>
        <w:t>201</w:t>
      </w:r>
      <w:r w:rsidR="004E5AD3">
        <w:rPr>
          <w:sz w:val="28"/>
          <w:szCs w:val="24"/>
        </w:rPr>
        <w:t>5</w:t>
      </w:r>
    </w:p>
    <w:p w:rsidR="004E5AD3" w:rsidRPr="00E54A88" w:rsidRDefault="004E5AD3" w:rsidP="004E5AD3">
      <w:pPr>
        <w:widowControl w:val="0"/>
        <w:suppressLineNumbers/>
        <w:suppressAutoHyphens/>
        <w:spacing w:after="0" w:line="240" w:lineRule="auto"/>
        <w:jc w:val="center"/>
        <w:rPr>
          <w:sz w:val="28"/>
          <w:szCs w:val="24"/>
        </w:rPr>
      </w:pPr>
    </w:p>
    <w:p w:rsidR="00972B13" w:rsidRPr="004F5476" w:rsidRDefault="00972B13" w:rsidP="00972B13">
      <w:pPr>
        <w:spacing w:line="240" w:lineRule="auto"/>
        <w:rPr>
          <w:sz w:val="28"/>
          <w:szCs w:val="28"/>
        </w:rPr>
      </w:pPr>
      <w:r w:rsidRPr="004F5476">
        <w:rPr>
          <w:sz w:val="28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972B13" w:rsidRPr="004F5476" w:rsidRDefault="00972B13" w:rsidP="00972B13">
      <w:pPr>
        <w:spacing w:after="0" w:line="240" w:lineRule="auto"/>
        <w:rPr>
          <w:sz w:val="28"/>
          <w:szCs w:val="28"/>
        </w:rPr>
      </w:pPr>
      <w:r w:rsidRPr="004F5476">
        <w:rPr>
          <w:sz w:val="28"/>
          <w:szCs w:val="28"/>
        </w:rPr>
        <w:t>Протокол № _</w:t>
      </w:r>
      <w:r w:rsidR="001C0CF2">
        <w:rPr>
          <w:sz w:val="28"/>
          <w:szCs w:val="28"/>
        </w:rPr>
        <w:t>8</w:t>
      </w:r>
      <w:r w:rsidRPr="004F5476">
        <w:rPr>
          <w:sz w:val="28"/>
          <w:szCs w:val="28"/>
        </w:rPr>
        <w:t>_ от «_</w:t>
      </w:r>
      <w:r w:rsidR="002804E5">
        <w:rPr>
          <w:sz w:val="28"/>
          <w:szCs w:val="28"/>
        </w:rPr>
        <w:t>10</w:t>
      </w:r>
      <w:r w:rsidRPr="004F5476">
        <w:rPr>
          <w:sz w:val="28"/>
          <w:szCs w:val="28"/>
        </w:rPr>
        <w:t>_» ___</w:t>
      </w:r>
      <w:r w:rsidR="002804E5">
        <w:rPr>
          <w:sz w:val="28"/>
          <w:szCs w:val="28"/>
        </w:rPr>
        <w:t>06</w:t>
      </w:r>
      <w:r w:rsidRPr="004F5476">
        <w:rPr>
          <w:sz w:val="28"/>
          <w:szCs w:val="28"/>
        </w:rPr>
        <w:t>____ 201</w:t>
      </w:r>
      <w:r w:rsidR="007926EB">
        <w:rPr>
          <w:sz w:val="28"/>
          <w:szCs w:val="28"/>
        </w:rPr>
        <w:t>6</w:t>
      </w:r>
      <w:r w:rsidR="002804E5">
        <w:rPr>
          <w:sz w:val="28"/>
          <w:szCs w:val="28"/>
        </w:rPr>
        <w:t xml:space="preserve"> </w:t>
      </w:r>
      <w:r w:rsidRPr="004F5476">
        <w:rPr>
          <w:sz w:val="28"/>
          <w:szCs w:val="28"/>
        </w:rPr>
        <w:t xml:space="preserve"> г.</w:t>
      </w:r>
    </w:p>
    <w:p w:rsidR="00972B13" w:rsidRPr="004F5476" w:rsidRDefault="00972B13" w:rsidP="00972B13">
      <w:pPr>
        <w:spacing w:after="0"/>
        <w:rPr>
          <w:sz w:val="28"/>
          <w:szCs w:val="28"/>
        </w:rPr>
      </w:pPr>
    </w:p>
    <w:p w:rsidR="00972B13" w:rsidRPr="004F5476" w:rsidRDefault="00972B13" w:rsidP="00972B13">
      <w:pPr>
        <w:spacing w:after="0"/>
        <w:jc w:val="both"/>
        <w:rPr>
          <w:sz w:val="28"/>
          <w:szCs w:val="28"/>
        </w:rPr>
      </w:pPr>
      <w:r w:rsidRPr="004F5476">
        <w:rPr>
          <w:sz w:val="28"/>
          <w:szCs w:val="28"/>
        </w:rPr>
        <w:t>Программа актуализирована и продлена на 201</w:t>
      </w:r>
      <w:r w:rsidR="002804E5">
        <w:rPr>
          <w:sz w:val="28"/>
          <w:szCs w:val="28"/>
        </w:rPr>
        <w:t xml:space="preserve">6 </w:t>
      </w:r>
      <w:r w:rsidRPr="004F5476">
        <w:rPr>
          <w:sz w:val="28"/>
          <w:szCs w:val="28"/>
        </w:rPr>
        <w:t>/201</w:t>
      </w:r>
      <w:r w:rsidR="002804E5">
        <w:rPr>
          <w:sz w:val="28"/>
          <w:szCs w:val="28"/>
        </w:rPr>
        <w:t>7</w:t>
      </w:r>
      <w:r w:rsidRPr="004F5476">
        <w:rPr>
          <w:sz w:val="28"/>
          <w:szCs w:val="28"/>
        </w:rPr>
        <w:t xml:space="preserve"> учебный год (приложение).</w:t>
      </w:r>
    </w:p>
    <w:p w:rsidR="00972B13" w:rsidRPr="004F5476" w:rsidRDefault="00972B13" w:rsidP="00972B13">
      <w:pPr>
        <w:spacing w:after="0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972B13" w:rsidRPr="004F5476" w:rsidTr="00DD353C">
        <w:tc>
          <w:tcPr>
            <w:tcW w:w="5070" w:type="dxa"/>
          </w:tcPr>
          <w:p w:rsidR="00972B13" w:rsidRPr="004F5476" w:rsidRDefault="00C9084D" w:rsidP="00DD353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7573F26" wp14:editId="791E67F9">
                  <wp:simplePos x="0" y="0"/>
                  <wp:positionH relativeFrom="column">
                    <wp:posOffset>3061970</wp:posOffset>
                  </wp:positionH>
                  <wp:positionV relativeFrom="paragraph">
                    <wp:posOffset>64770</wp:posOffset>
                  </wp:positionV>
                  <wp:extent cx="1377950" cy="7315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B13" w:rsidRPr="004F5476">
              <w:rPr>
                <w:sz w:val="28"/>
                <w:szCs w:val="28"/>
                <w:lang w:eastAsia="ru-RU"/>
              </w:rPr>
              <w:t>Заведующий кафедрой  «Теплотехника и теплосиловые установки»</w:t>
            </w:r>
          </w:p>
          <w:p w:rsidR="00972B13" w:rsidRPr="004F5476" w:rsidRDefault="00972B13" w:rsidP="00DD353C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972B13" w:rsidRPr="004F5476" w:rsidRDefault="00972B13" w:rsidP="00DD353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vAlign w:val="bottom"/>
          </w:tcPr>
          <w:p w:rsidR="00972B13" w:rsidRPr="004F5476" w:rsidRDefault="00972B13" w:rsidP="00DD353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76">
              <w:rPr>
                <w:sz w:val="28"/>
                <w:szCs w:val="28"/>
                <w:lang w:eastAsia="ru-RU"/>
              </w:rPr>
              <w:t>Д.В. Никольский</w:t>
            </w:r>
          </w:p>
        </w:tc>
      </w:tr>
      <w:tr w:rsidR="00972B13" w:rsidRPr="004F5476" w:rsidTr="00DD353C">
        <w:trPr>
          <w:trHeight w:val="361"/>
        </w:trPr>
        <w:tc>
          <w:tcPr>
            <w:tcW w:w="5070" w:type="dxa"/>
          </w:tcPr>
          <w:p w:rsidR="00972B13" w:rsidRPr="004F5476" w:rsidRDefault="00972B13" w:rsidP="007926E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F5476">
              <w:rPr>
                <w:sz w:val="28"/>
                <w:szCs w:val="28"/>
                <w:lang w:eastAsia="ru-RU"/>
              </w:rPr>
              <w:t>«_</w:t>
            </w:r>
            <w:r w:rsidR="002804E5">
              <w:rPr>
                <w:sz w:val="28"/>
                <w:szCs w:val="28"/>
                <w:lang w:eastAsia="ru-RU"/>
              </w:rPr>
              <w:t>10</w:t>
            </w:r>
            <w:r w:rsidRPr="004F5476">
              <w:rPr>
                <w:sz w:val="28"/>
                <w:szCs w:val="28"/>
                <w:lang w:eastAsia="ru-RU"/>
              </w:rPr>
              <w:t>_» ___</w:t>
            </w:r>
            <w:r w:rsidR="002804E5">
              <w:rPr>
                <w:sz w:val="28"/>
                <w:szCs w:val="28"/>
                <w:lang w:eastAsia="ru-RU"/>
              </w:rPr>
              <w:t>06</w:t>
            </w:r>
            <w:r w:rsidRPr="004F5476">
              <w:rPr>
                <w:sz w:val="28"/>
                <w:szCs w:val="28"/>
                <w:lang w:eastAsia="ru-RU"/>
              </w:rPr>
              <w:t>___ 201</w:t>
            </w:r>
            <w:r w:rsidR="007926EB">
              <w:rPr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="002804E5">
              <w:rPr>
                <w:sz w:val="28"/>
                <w:szCs w:val="28"/>
                <w:lang w:eastAsia="ru-RU"/>
              </w:rPr>
              <w:t xml:space="preserve"> </w:t>
            </w:r>
            <w:r w:rsidRPr="004F5476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972B13" w:rsidRPr="004F5476" w:rsidRDefault="00972B13" w:rsidP="00DD353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972B13" w:rsidRPr="004F5476" w:rsidRDefault="00972B13" w:rsidP="00DD353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72B13" w:rsidRPr="004F5476" w:rsidRDefault="00972B13" w:rsidP="00972B13">
      <w:pPr>
        <w:spacing w:after="0"/>
        <w:rPr>
          <w:sz w:val="28"/>
          <w:szCs w:val="28"/>
          <w:lang w:eastAsia="ru-RU"/>
        </w:rPr>
      </w:pPr>
    </w:p>
    <w:p w:rsidR="00972B13" w:rsidRPr="004F5476" w:rsidRDefault="00972B13" w:rsidP="00972B13">
      <w:pPr>
        <w:spacing w:after="0" w:line="240" w:lineRule="auto"/>
        <w:jc w:val="both"/>
        <w:rPr>
          <w:sz w:val="28"/>
          <w:szCs w:val="28"/>
        </w:rPr>
      </w:pPr>
      <w:r w:rsidRPr="004F5476">
        <w:rPr>
          <w:sz w:val="28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972B13" w:rsidRPr="004F5476" w:rsidRDefault="00972B13" w:rsidP="00972B13">
      <w:pPr>
        <w:spacing w:after="0" w:line="240" w:lineRule="auto"/>
        <w:rPr>
          <w:sz w:val="28"/>
          <w:szCs w:val="28"/>
        </w:rPr>
      </w:pPr>
      <w:r w:rsidRPr="004F5476">
        <w:rPr>
          <w:sz w:val="28"/>
          <w:szCs w:val="28"/>
        </w:rPr>
        <w:t>Протокол № _</w:t>
      </w:r>
      <w:r w:rsidR="00CA4492">
        <w:rPr>
          <w:sz w:val="28"/>
          <w:szCs w:val="28"/>
        </w:rPr>
        <w:t>1</w:t>
      </w:r>
      <w:r w:rsidRPr="004F5476">
        <w:rPr>
          <w:sz w:val="28"/>
          <w:szCs w:val="28"/>
        </w:rPr>
        <w:t>_ от «_</w:t>
      </w:r>
      <w:r w:rsidR="00CA4492">
        <w:rPr>
          <w:sz w:val="28"/>
          <w:szCs w:val="28"/>
        </w:rPr>
        <w:t>30</w:t>
      </w:r>
      <w:r w:rsidRPr="004F5476">
        <w:rPr>
          <w:sz w:val="28"/>
          <w:szCs w:val="28"/>
        </w:rPr>
        <w:t>_» ___</w:t>
      </w:r>
      <w:r w:rsidR="00CA4492">
        <w:rPr>
          <w:sz w:val="28"/>
          <w:szCs w:val="28"/>
        </w:rPr>
        <w:t>08</w:t>
      </w:r>
      <w:r w:rsidRPr="004F5476">
        <w:rPr>
          <w:sz w:val="28"/>
          <w:szCs w:val="28"/>
        </w:rPr>
        <w:t>___ 201</w:t>
      </w:r>
      <w:r w:rsidR="00CA4492">
        <w:rPr>
          <w:sz w:val="28"/>
          <w:szCs w:val="28"/>
        </w:rPr>
        <w:t xml:space="preserve">7 </w:t>
      </w:r>
      <w:r w:rsidRPr="004F5476">
        <w:rPr>
          <w:sz w:val="28"/>
          <w:szCs w:val="28"/>
        </w:rPr>
        <w:t xml:space="preserve"> г.</w:t>
      </w:r>
    </w:p>
    <w:p w:rsidR="00972B13" w:rsidRPr="004F5476" w:rsidRDefault="00972B13" w:rsidP="00972B13">
      <w:pPr>
        <w:spacing w:after="0"/>
        <w:rPr>
          <w:sz w:val="28"/>
          <w:szCs w:val="28"/>
        </w:rPr>
      </w:pPr>
    </w:p>
    <w:p w:rsidR="00972B13" w:rsidRPr="004F5476" w:rsidRDefault="00972B13" w:rsidP="00972B13">
      <w:pPr>
        <w:spacing w:after="0"/>
        <w:jc w:val="both"/>
        <w:rPr>
          <w:sz w:val="28"/>
          <w:szCs w:val="28"/>
        </w:rPr>
      </w:pPr>
      <w:r w:rsidRPr="004F5476">
        <w:rPr>
          <w:sz w:val="28"/>
          <w:szCs w:val="28"/>
        </w:rPr>
        <w:t>Программа актуализирована и продлена на 201</w:t>
      </w:r>
      <w:r w:rsidR="00CA4492">
        <w:rPr>
          <w:sz w:val="28"/>
          <w:szCs w:val="28"/>
        </w:rPr>
        <w:t xml:space="preserve">7 </w:t>
      </w:r>
      <w:r w:rsidRPr="004F5476">
        <w:rPr>
          <w:sz w:val="28"/>
          <w:szCs w:val="28"/>
        </w:rPr>
        <w:t>/201</w:t>
      </w:r>
      <w:r w:rsidR="00CA4492">
        <w:rPr>
          <w:sz w:val="28"/>
          <w:szCs w:val="28"/>
        </w:rPr>
        <w:t xml:space="preserve">8 </w:t>
      </w:r>
      <w:r w:rsidRPr="004F5476">
        <w:rPr>
          <w:sz w:val="28"/>
          <w:szCs w:val="28"/>
        </w:rPr>
        <w:t>учебный год (приложение).</w:t>
      </w:r>
    </w:p>
    <w:p w:rsidR="00972B13" w:rsidRPr="004F5476" w:rsidRDefault="00972B13" w:rsidP="00972B13">
      <w:pPr>
        <w:spacing w:after="0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972B13" w:rsidRPr="004F5476" w:rsidTr="00DD353C">
        <w:tc>
          <w:tcPr>
            <w:tcW w:w="5070" w:type="dxa"/>
          </w:tcPr>
          <w:p w:rsidR="00972B13" w:rsidRPr="004F5476" w:rsidRDefault="00C9084D" w:rsidP="00DD353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DD4EFFB" wp14:editId="1D075F14">
                  <wp:simplePos x="0" y="0"/>
                  <wp:positionH relativeFrom="column">
                    <wp:posOffset>3061970</wp:posOffset>
                  </wp:positionH>
                  <wp:positionV relativeFrom="paragraph">
                    <wp:posOffset>43180</wp:posOffset>
                  </wp:positionV>
                  <wp:extent cx="1377950" cy="7315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B13" w:rsidRPr="004F5476">
              <w:rPr>
                <w:sz w:val="28"/>
                <w:szCs w:val="28"/>
                <w:lang w:eastAsia="ru-RU"/>
              </w:rPr>
              <w:t>Заведующий кафедрой  «Теплотехника и теплосиловые установки»</w:t>
            </w:r>
          </w:p>
          <w:p w:rsidR="00972B13" w:rsidRPr="004F5476" w:rsidRDefault="00972B13" w:rsidP="00DD353C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972B13" w:rsidRPr="004F5476" w:rsidRDefault="00972B13" w:rsidP="00DD353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vAlign w:val="bottom"/>
          </w:tcPr>
          <w:p w:rsidR="00972B13" w:rsidRPr="004F5476" w:rsidRDefault="00972B13" w:rsidP="00DD353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76">
              <w:rPr>
                <w:sz w:val="28"/>
                <w:szCs w:val="28"/>
                <w:lang w:eastAsia="ru-RU"/>
              </w:rPr>
              <w:t>Д.В. Никольский</w:t>
            </w:r>
          </w:p>
        </w:tc>
      </w:tr>
      <w:tr w:rsidR="00972B13" w:rsidRPr="004F5476" w:rsidTr="00DD353C">
        <w:trPr>
          <w:trHeight w:val="463"/>
        </w:trPr>
        <w:tc>
          <w:tcPr>
            <w:tcW w:w="5070" w:type="dxa"/>
          </w:tcPr>
          <w:p w:rsidR="00972B13" w:rsidRPr="004F5476" w:rsidRDefault="00972B13" w:rsidP="00CA449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F5476">
              <w:rPr>
                <w:sz w:val="28"/>
                <w:szCs w:val="28"/>
                <w:lang w:eastAsia="ru-RU"/>
              </w:rPr>
              <w:t>«_</w:t>
            </w:r>
            <w:r w:rsidR="00CA4492">
              <w:rPr>
                <w:sz w:val="28"/>
                <w:szCs w:val="28"/>
                <w:lang w:eastAsia="ru-RU"/>
              </w:rPr>
              <w:t>30</w:t>
            </w:r>
            <w:r w:rsidRPr="004F5476">
              <w:rPr>
                <w:sz w:val="28"/>
                <w:szCs w:val="28"/>
                <w:lang w:eastAsia="ru-RU"/>
              </w:rPr>
              <w:t>_» ____</w:t>
            </w:r>
            <w:r w:rsidR="002804E5">
              <w:rPr>
                <w:sz w:val="28"/>
                <w:szCs w:val="28"/>
                <w:lang w:eastAsia="ru-RU"/>
              </w:rPr>
              <w:t>0</w:t>
            </w:r>
            <w:r w:rsidR="00CA4492">
              <w:rPr>
                <w:sz w:val="28"/>
                <w:szCs w:val="28"/>
                <w:lang w:eastAsia="ru-RU"/>
              </w:rPr>
              <w:t>8</w:t>
            </w:r>
            <w:r w:rsidRPr="004F5476">
              <w:rPr>
                <w:sz w:val="28"/>
                <w:szCs w:val="28"/>
                <w:lang w:eastAsia="ru-RU"/>
              </w:rPr>
              <w:t>____ 201</w:t>
            </w:r>
            <w:r w:rsidR="00CA4492">
              <w:rPr>
                <w:sz w:val="28"/>
                <w:szCs w:val="28"/>
                <w:lang w:eastAsia="ru-RU"/>
              </w:rPr>
              <w:t>7</w:t>
            </w:r>
            <w:r w:rsidR="002804E5">
              <w:rPr>
                <w:sz w:val="28"/>
                <w:szCs w:val="28"/>
                <w:lang w:eastAsia="ru-RU"/>
              </w:rPr>
              <w:t xml:space="preserve"> </w:t>
            </w:r>
            <w:r w:rsidRPr="004F5476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972B13" w:rsidRPr="004F5476" w:rsidRDefault="00972B13" w:rsidP="00DD353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972B13" w:rsidRPr="004F5476" w:rsidRDefault="00972B13" w:rsidP="00DD353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72B13" w:rsidRPr="004F5476" w:rsidRDefault="00972B13" w:rsidP="00972B13">
      <w:pPr>
        <w:spacing w:after="0"/>
        <w:rPr>
          <w:sz w:val="28"/>
          <w:szCs w:val="28"/>
          <w:lang w:eastAsia="ru-RU"/>
        </w:rPr>
      </w:pPr>
    </w:p>
    <w:p w:rsidR="00972B13" w:rsidRPr="004F5476" w:rsidRDefault="00972B13" w:rsidP="00972B13">
      <w:pPr>
        <w:spacing w:after="0" w:line="240" w:lineRule="auto"/>
        <w:jc w:val="both"/>
        <w:rPr>
          <w:sz w:val="28"/>
          <w:szCs w:val="28"/>
        </w:rPr>
      </w:pPr>
      <w:r w:rsidRPr="004F5476">
        <w:rPr>
          <w:sz w:val="28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972B13" w:rsidRPr="004F5476" w:rsidRDefault="00972B13" w:rsidP="00972B13">
      <w:pPr>
        <w:spacing w:after="0" w:line="240" w:lineRule="auto"/>
        <w:rPr>
          <w:sz w:val="28"/>
          <w:szCs w:val="28"/>
        </w:rPr>
      </w:pPr>
      <w:r w:rsidRPr="004F5476">
        <w:rPr>
          <w:sz w:val="28"/>
          <w:szCs w:val="28"/>
        </w:rPr>
        <w:t>Протокол № __ от «___» _________ 201 __ г.</w:t>
      </w:r>
    </w:p>
    <w:p w:rsidR="00972B13" w:rsidRPr="004F5476" w:rsidRDefault="00972B13" w:rsidP="00972B13">
      <w:pPr>
        <w:spacing w:after="0"/>
        <w:rPr>
          <w:sz w:val="28"/>
          <w:szCs w:val="28"/>
        </w:rPr>
      </w:pPr>
    </w:p>
    <w:p w:rsidR="00972B13" w:rsidRPr="004F5476" w:rsidRDefault="00972B13" w:rsidP="00972B13">
      <w:pPr>
        <w:spacing w:after="0"/>
        <w:jc w:val="both"/>
        <w:rPr>
          <w:sz w:val="28"/>
          <w:szCs w:val="28"/>
        </w:rPr>
      </w:pPr>
      <w:r w:rsidRPr="004F5476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972B13" w:rsidRPr="004F5476" w:rsidRDefault="00972B13" w:rsidP="00972B13">
      <w:pPr>
        <w:spacing w:after="0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972B13" w:rsidRPr="004F5476" w:rsidTr="00DD353C">
        <w:tc>
          <w:tcPr>
            <w:tcW w:w="5070" w:type="dxa"/>
          </w:tcPr>
          <w:p w:rsidR="00972B13" w:rsidRPr="004F5476" w:rsidRDefault="00972B13" w:rsidP="00DD353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F5476">
              <w:rPr>
                <w:sz w:val="28"/>
                <w:szCs w:val="28"/>
                <w:lang w:eastAsia="ru-RU"/>
              </w:rPr>
              <w:t>Заведующий кафедрой  «Теплотехника и теплосиловые установки»</w:t>
            </w:r>
          </w:p>
          <w:p w:rsidR="00972B13" w:rsidRPr="004F5476" w:rsidRDefault="00972B13" w:rsidP="00DD353C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972B13" w:rsidRPr="004F5476" w:rsidRDefault="00972B13" w:rsidP="00DD353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76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640" w:type="dxa"/>
            <w:vAlign w:val="bottom"/>
          </w:tcPr>
          <w:p w:rsidR="00972B13" w:rsidRPr="004F5476" w:rsidRDefault="00972B13" w:rsidP="00DD353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76">
              <w:rPr>
                <w:sz w:val="28"/>
                <w:szCs w:val="28"/>
                <w:lang w:eastAsia="ru-RU"/>
              </w:rPr>
              <w:t>Д.В. Никольский</w:t>
            </w:r>
          </w:p>
        </w:tc>
      </w:tr>
      <w:tr w:rsidR="00972B13" w:rsidRPr="004F5476" w:rsidTr="00DD353C">
        <w:trPr>
          <w:trHeight w:val="468"/>
        </w:trPr>
        <w:tc>
          <w:tcPr>
            <w:tcW w:w="5070" w:type="dxa"/>
          </w:tcPr>
          <w:p w:rsidR="00972B13" w:rsidRPr="004F5476" w:rsidRDefault="00972B13" w:rsidP="00DD353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F5476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896" w:type="dxa"/>
          </w:tcPr>
          <w:p w:rsidR="00972B13" w:rsidRPr="004F5476" w:rsidRDefault="00972B13" w:rsidP="00DD353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972B13" w:rsidRPr="004F5476" w:rsidRDefault="00972B13" w:rsidP="00DD353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72B13" w:rsidRPr="004F5476" w:rsidRDefault="00972B13" w:rsidP="00972B13">
      <w:pPr>
        <w:spacing w:after="0"/>
        <w:jc w:val="both"/>
        <w:rPr>
          <w:i/>
          <w:sz w:val="28"/>
          <w:szCs w:val="28"/>
          <w:lang w:eastAsia="ru-RU"/>
        </w:rPr>
      </w:pPr>
    </w:p>
    <w:p w:rsidR="00972B13" w:rsidRPr="004F5476" w:rsidRDefault="00972B13" w:rsidP="00972B13">
      <w:pPr>
        <w:spacing w:after="0"/>
        <w:ind w:firstLine="851"/>
        <w:jc w:val="both"/>
        <w:rPr>
          <w:sz w:val="28"/>
          <w:szCs w:val="28"/>
          <w:lang w:eastAsia="ru-RU"/>
        </w:rPr>
      </w:pPr>
    </w:p>
    <w:p w:rsidR="00591CCD" w:rsidRDefault="00591CCD" w:rsidP="004E5AD3">
      <w:pPr>
        <w:widowControl w:val="0"/>
        <w:suppressLineNumbers/>
        <w:tabs>
          <w:tab w:val="left" w:pos="709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591CCD" w:rsidRDefault="00591CCD" w:rsidP="004E5AD3">
      <w:pPr>
        <w:widowControl w:val="0"/>
        <w:suppressLineNumbers/>
        <w:tabs>
          <w:tab w:val="left" w:pos="709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4E5AD3" w:rsidRDefault="004E5AD3" w:rsidP="004E5AD3">
      <w:pPr>
        <w:widowControl w:val="0"/>
        <w:suppressLineNumbers/>
        <w:tabs>
          <w:tab w:val="left" w:pos="709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591CCD" w:rsidRPr="008933DC" w:rsidRDefault="00591CCD" w:rsidP="004E5AD3">
      <w:pPr>
        <w:widowControl w:val="0"/>
        <w:suppressLineNumbers/>
        <w:tabs>
          <w:tab w:val="left" w:pos="709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591CCD" w:rsidRPr="008933DC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 w:val="28"/>
          <w:szCs w:val="28"/>
        </w:rPr>
      </w:pPr>
      <w:r w:rsidRPr="008933DC">
        <w:rPr>
          <w:sz w:val="28"/>
          <w:szCs w:val="28"/>
        </w:rPr>
        <w:t xml:space="preserve">ЛИСТ СОГЛАСОВАНИЙ </w:t>
      </w:r>
    </w:p>
    <w:p w:rsidR="00591CCD" w:rsidRPr="008933DC" w:rsidRDefault="00591CCD" w:rsidP="004E5AD3">
      <w:pPr>
        <w:widowControl w:val="0"/>
        <w:suppressLineNumbers/>
        <w:tabs>
          <w:tab w:val="left" w:pos="851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591CCD" w:rsidRPr="008933DC" w:rsidRDefault="00591CCD" w:rsidP="004E5AD3">
      <w:pPr>
        <w:widowControl w:val="0"/>
        <w:suppressLineNumbers/>
        <w:tabs>
          <w:tab w:val="left" w:pos="851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8933DC">
        <w:rPr>
          <w:sz w:val="28"/>
          <w:szCs w:val="28"/>
        </w:rPr>
        <w:t>Рабочая программа рассмотрена, обсуждена на заседании кафедры «Теплотехника и теплосиловые установки».</w:t>
      </w:r>
    </w:p>
    <w:p w:rsidR="00591CCD" w:rsidRPr="008933DC" w:rsidRDefault="00591CCD" w:rsidP="004E5AD3">
      <w:pPr>
        <w:widowControl w:val="0"/>
        <w:suppressLineNumbers/>
        <w:tabs>
          <w:tab w:val="left" w:pos="851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8933DC">
        <w:rPr>
          <w:sz w:val="28"/>
          <w:szCs w:val="28"/>
        </w:rPr>
        <w:t xml:space="preserve"> Протокол № _</w:t>
      </w:r>
      <w:r w:rsidR="001C0CF2">
        <w:rPr>
          <w:sz w:val="28"/>
          <w:szCs w:val="28"/>
        </w:rPr>
        <w:t>3</w:t>
      </w:r>
      <w:r w:rsidRPr="008933DC">
        <w:rPr>
          <w:sz w:val="28"/>
          <w:szCs w:val="28"/>
        </w:rPr>
        <w:t>_  от «_</w:t>
      </w:r>
      <w:r w:rsidR="001C0CF2">
        <w:rPr>
          <w:sz w:val="28"/>
          <w:szCs w:val="28"/>
        </w:rPr>
        <w:t>02</w:t>
      </w:r>
      <w:r w:rsidRPr="008933DC">
        <w:rPr>
          <w:sz w:val="28"/>
          <w:szCs w:val="28"/>
        </w:rPr>
        <w:t>_» ___</w:t>
      </w:r>
      <w:r w:rsidR="001C0CF2">
        <w:rPr>
          <w:sz w:val="28"/>
          <w:szCs w:val="28"/>
        </w:rPr>
        <w:t>12</w:t>
      </w:r>
      <w:r w:rsidRPr="008933DC">
        <w:rPr>
          <w:sz w:val="28"/>
          <w:szCs w:val="28"/>
        </w:rPr>
        <w:t>___ 20</w:t>
      </w:r>
      <w:r w:rsidR="001C0CF2">
        <w:rPr>
          <w:sz w:val="28"/>
          <w:szCs w:val="28"/>
        </w:rPr>
        <w:t>15</w:t>
      </w:r>
      <w:r w:rsidRPr="008933DC">
        <w:rPr>
          <w:sz w:val="28"/>
          <w:szCs w:val="28"/>
        </w:rPr>
        <w:t xml:space="preserve"> г. </w:t>
      </w:r>
    </w:p>
    <w:p w:rsidR="00591CCD" w:rsidRPr="008933DC" w:rsidRDefault="00591CCD" w:rsidP="004E5AD3">
      <w:pPr>
        <w:widowControl w:val="0"/>
        <w:suppressLineNumbers/>
        <w:tabs>
          <w:tab w:val="left" w:pos="851"/>
        </w:tabs>
        <w:suppressAutoHyphens/>
        <w:spacing w:after="0" w:line="240" w:lineRule="auto"/>
        <w:rPr>
          <w:sz w:val="28"/>
          <w:szCs w:val="28"/>
        </w:rPr>
      </w:pPr>
    </w:p>
    <w:p w:rsidR="00591CCD" w:rsidRPr="008933DC" w:rsidRDefault="00591CCD" w:rsidP="004E5AD3">
      <w:pPr>
        <w:widowControl w:val="0"/>
        <w:suppressLineNumbers/>
        <w:tabs>
          <w:tab w:val="left" w:pos="851"/>
        </w:tabs>
        <w:suppressAutoHyphens/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591CCD" w:rsidRPr="008933DC">
        <w:tc>
          <w:tcPr>
            <w:tcW w:w="5070" w:type="dxa"/>
          </w:tcPr>
          <w:p w:rsidR="00591CCD" w:rsidRPr="008933DC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8933DC">
              <w:rPr>
                <w:sz w:val="28"/>
                <w:szCs w:val="28"/>
              </w:rPr>
              <w:t>Заведующий кафедрой «Теплотехника и теплосиловые установки»</w:t>
            </w:r>
          </w:p>
        </w:tc>
        <w:tc>
          <w:tcPr>
            <w:tcW w:w="1701" w:type="dxa"/>
            <w:vAlign w:val="bottom"/>
          </w:tcPr>
          <w:p w:rsidR="00591CCD" w:rsidRPr="008933DC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91CCD" w:rsidRPr="008933DC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8933DC">
              <w:rPr>
                <w:sz w:val="28"/>
                <w:szCs w:val="28"/>
              </w:rPr>
              <w:t>Никольский Д.В.</w:t>
            </w:r>
          </w:p>
        </w:tc>
      </w:tr>
      <w:tr w:rsidR="00591CCD" w:rsidRPr="008933DC">
        <w:tc>
          <w:tcPr>
            <w:tcW w:w="5070" w:type="dxa"/>
          </w:tcPr>
          <w:p w:rsidR="00591CCD" w:rsidRPr="008933DC" w:rsidRDefault="00591CCD" w:rsidP="001C0CF2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  <w:r w:rsidRPr="008933DC">
              <w:rPr>
                <w:sz w:val="28"/>
                <w:szCs w:val="28"/>
              </w:rPr>
              <w:t>«_</w:t>
            </w:r>
            <w:r w:rsidR="001C0CF2">
              <w:rPr>
                <w:sz w:val="28"/>
                <w:szCs w:val="28"/>
              </w:rPr>
              <w:t>02</w:t>
            </w:r>
            <w:r w:rsidRPr="008933DC">
              <w:rPr>
                <w:sz w:val="28"/>
                <w:szCs w:val="28"/>
              </w:rPr>
              <w:t>_» ___</w:t>
            </w:r>
            <w:r w:rsidR="001C0CF2">
              <w:rPr>
                <w:sz w:val="28"/>
                <w:szCs w:val="28"/>
              </w:rPr>
              <w:t>12</w:t>
            </w:r>
            <w:r w:rsidRPr="008933DC">
              <w:rPr>
                <w:sz w:val="28"/>
                <w:szCs w:val="28"/>
              </w:rPr>
              <w:t>____ 20</w:t>
            </w:r>
            <w:r w:rsidR="001C0CF2">
              <w:rPr>
                <w:sz w:val="28"/>
                <w:szCs w:val="28"/>
              </w:rPr>
              <w:t xml:space="preserve">15 </w:t>
            </w:r>
            <w:r w:rsidRPr="008933D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591CCD" w:rsidRPr="008933DC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91CCD" w:rsidRPr="008933DC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91CCD" w:rsidRPr="008933DC" w:rsidRDefault="00591CCD" w:rsidP="004E5AD3">
      <w:pPr>
        <w:widowControl w:val="0"/>
        <w:suppressLineNumbers/>
        <w:tabs>
          <w:tab w:val="left" w:pos="851"/>
        </w:tabs>
        <w:suppressAutoHyphens/>
        <w:spacing w:after="0" w:line="240" w:lineRule="auto"/>
        <w:rPr>
          <w:sz w:val="28"/>
          <w:szCs w:val="28"/>
        </w:rPr>
      </w:pPr>
    </w:p>
    <w:p w:rsidR="00591CCD" w:rsidRPr="008933DC" w:rsidRDefault="00591CCD" w:rsidP="004E5AD3">
      <w:pPr>
        <w:widowControl w:val="0"/>
        <w:suppressLineNumbers/>
        <w:tabs>
          <w:tab w:val="left" w:pos="851"/>
        </w:tabs>
        <w:suppressAutoHyphens/>
        <w:spacing w:after="0" w:line="240" w:lineRule="auto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91CCD" w:rsidRPr="008933DC">
        <w:tc>
          <w:tcPr>
            <w:tcW w:w="5070" w:type="dxa"/>
          </w:tcPr>
          <w:p w:rsidR="00591CCD" w:rsidRPr="008933DC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  <w:r w:rsidRPr="008933DC">
              <w:rPr>
                <w:sz w:val="28"/>
                <w:szCs w:val="28"/>
              </w:rPr>
              <w:t>СОГЛАСОВАНО</w:t>
            </w:r>
          </w:p>
          <w:p w:rsidR="00591CCD" w:rsidRPr="008933DC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91CCD" w:rsidRPr="008933DC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91CCD" w:rsidRPr="008933DC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91CCD" w:rsidRPr="008933DC">
        <w:tc>
          <w:tcPr>
            <w:tcW w:w="5070" w:type="dxa"/>
          </w:tcPr>
          <w:p w:rsidR="00591CCD" w:rsidRDefault="00D46EF3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0078E77" wp14:editId="2CF142AC">
                  <wp:simplePos x="0" y="0"/>
                  <wp:positionH relativeFrom="column">
                    <wp:posOffset>3052445</wp:posOffset>
                  </wp:positionH>
                  <wp:positionV relativeFrom="paragraph">
                    <wp:posOffset>22860</wp:posOffset>
                  </wp:positionV>
                  <wp:extent cx="1285875" cy="6788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62" t="70867" r="38357" b="21784"/>
                          <a:stretch/>
                        </pic:blipFill>
                        <pic:spPr bwMode="auto">
                          <a:xfrm>
                            <a:off x="0" y="0"/>
                            <a:ext cx="1285875" cy="678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1CCD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591CCD" w:rsidRPr="008933DC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91CCD" w:rsidRPr="008933DC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91CCD" w:rsidRPr="008933DC" w:rsidRDefault="00D46EF3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Попов</w:t>
            </w:r>
          </w:p>
        </w:tc>
      </w:tr>
      <w:tr w:rsidR="00591CCD" w:rsidRPr="008933DC">
        <w:tc>
          <w:tcPr>
            <w:tcW w:w="5070" w:type="dxa"/>
          </w:tcPr>
          <w:p w:rsidR="00591CCD" w:rsidRDefault="00591CCD" w:rsidP="00D46EF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  <w:r w:rsidRPr="008933DC">
              <w:rPr>
                <w:sz w:val="28"/>
                <w:szCs w:val="28"/>
              </w:rPr>
              <w:t>«_</w:t>
            </w:r>
            <w:r w:rsidR="00D46EF3">
              <w:rPr>
                <w:sz w:val="28"/>
                <w:szCs w:val="28"/>
              </w:rPr>
              <w:t>02</w:t>
            </w:r>
            <w:r w:rsidRPr="008933DC">
              <w:rPr>
                <w:sz w:val="28"/>
                <w:szCs w:val="28"/>
              </w:rPr>
              <w:t>_» ___</w:t>
            </w:r>
            <w:r w:rsidR="00D46EF3">
              <w:rPr>
                <w:sz w:val="28"/>
                <w:szCs w:val="28"/>
              </w:rPr>
              <w:t>12</w:t>
            </w:r>
            <w:r w:rsidRPr="008933DC">
              <w:rPr>
                <w:sz w:val="28"/>
                <w:szCs w:val="28"/>
              </w:rPr>
              <w:t>____ 201</w:t>
            </w:r>
            <w:r w:rsidR="00D46EF3">
              <w:rPr>
                <w:sz w:val="28"/>
                <w:szCs w:val="28"/>
              </w:rPr>
              <w:t xml:space="preserve">5 </w:t>
            </w:r>
            <w:r w:rsidRPr="008933D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591CCD" w:rsidRPr="00124205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91CCD" w:rsidRPr="008933DC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91CCD" w:rsidRPr="008933DC">
        <w:tc>
          <w:tcPr>
            <w:tcW w:w="5070" w:type="dxa"/>
          </w:tcPr>
          <w:p w:rsidR="00591CCD" w:rsidRPr="008933DC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91CCD" w:rsidRPr="00124205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91CCD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91CCD" w:rsidRPr="008933DC">
        <w:tc>
          <w:tcPr>
            <w:tcW w:w="5070" w:type="dxa"/>
          </w:tcPr>
          <w:p w:rsidR="00591CCD" w:rsidRPr="008933DC" w:rsidRDefault="00D46EF3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C659348" wp14:editId="6FD002C0">
                  <wp:simplePos x="0" y="0"/>
                  <wp:positionH relativeFrom="column">
                    <wp:posOffset>3052445</wp:posOffset>
                  </wp:positionH>
                  <wp:positionV relativeFrom="paragraph">
                    <wp:posOffset>39370</wp:posOffset>
                  </wp:positionV>
                  <wp:extent cx="2769235" cy="8858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25" t="52785" r="9447" b="37928"/>
                          <a:stretch/>
                        </pic:blipFill>
                        <pic:spPr bwMode="auto">
                          <a:xfrm>
                            <a:off x="0" y="0"/>
                            <a:ext cx="27692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CCD" w:rsidRPr="008933DC">
              <w:rPr>
                <w:sz w:val="28"/>
                <w:szCs w:val="28"/>
              </w:rPr>
              <w:t>Председатель методической комиссии факультета 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591CCD" w:rsidRPr="008933DC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91CCD" w:rsidRPr="008933DC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91CCD" w:rsidRPr="008933DC">
        <w:tc>
          <w:tcPr>
            <w:tcW w:w="5070" w:type="dxa"/>
          </w:tcPr>
          <w:p w:rsidR="00591CCD" w:rsidRPr="008933DC" w:rsidRDefault="00591CCD" w:rsidP="00D46EF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  <w:r w:rsidRPr="008933DC">
              <w:rPr>
                <w:sz w:val="28"/>
                <w:szCs w:val="28"/>
              </w:rPr>
              <w:t>«_</w:t>
            </w:r>
            <w:r w:rsidR="00D46EF3">
              <w:rPr>
                <w:sz w:val="28"/>
                <w:szCs w:val="28"/>
              </w:rPr>
              <w:t>02</w:t>
            </w:r>
            <w:r w:rsidRPr="008933DC">
              <w:rPr>
                <w:sz w:val="28"/>
                <w:szCs w:val="28"/>
              </w:rPr>
              <w:t>_» ____</w:t>
            </w:r>
            <w:r w:rsidR="00D46EF3">
              <w:rPr>
                <w:sz w:val="28"/>
                <w:szCs w:val="28"/>
              </w:rPr>
              <w:t>12</w:t>
            </w:r>
            <w:r w:rsidRPr="008933DC">
              <w:rPr>
                <w:sz w:val="28"/>
                <w:szCs w:val="28"/>
              </w:rPr>
              <w:t>_</w:t>
            </w:r>
            <w:r w:rsidR="00D46EF3">
              <w:rPr>
                <w:sz w:val="28"/>
                <w:szCs w:val="28"/>
              </w:rPr>
              <w:t>_</w:t>
            </w:r>
            <w:r w:rsidRPr="008933DC">
              <w:rPr>
                <w:sz w:val="28"/>
                <w:szCs w:val="28"/>
              </w:rPr>
              <w:t>__ 201</w:t>
            </w:r>
            <w:r w:rsidR="00D46EF3">
              <w:rPr>
                <w:sz w:val="28"/>
                <w:szCs w:val="28"/>
              </w:rPr>
              <w:t xml:space="preserve">5 </w:t>
            </w:r>
            <w:r w:rsidRPr="008933D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591CCD" w:rsidRPr="008933DC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91CCD" w:rsidRPr="008933DC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91CCD" w:rsidRPr="00124205" w:rsidRDefault="00591CCD" w:rsidP="004E5AD3">
      <w:pPr>
        <w:widowControl w:val="0"/>
        <w:suppressLineNumbers/>
        <w:tabs>
          <w:tab w:val="left" w:pos="851"/>
        </w:tabs>
        <w:suppressAutoHyphens/>
        <w:spacing w:after="0" w:line="240" w:lineRule="auto"/>
        <w:rPr>
          <w:sz w:val="28"/>
          <w:szCs w:val="28"/>
        </w:rPr>
      </w:pP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D46EF3" w:rsidRDefault="00D46EF3" w:rsidP="004E5AD3">
      <w:pPr>
        <w:widowControl w:val="0"/>
        <w:suppressLineNumbers/>
        <w:suppressAutoHyphens/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D46EF3" w:rsidRDefault="00D46EF3" w:rsidP="004E5AD3">
      <w:pPr>
        <w:widowControl w:val="0"/>
        <w:suppressLineNumbers/>
        <w:suppressAutoHyphens/>
        <w:spacing w:after="0" w:line="240" w:lineRule="auto"/>
        <w:jc w:val="center"/>
        <w:rPr>
          <w:noProof/>
          <w:szCs w:val="24"/>
          <w:lang w:eastAsia="ru-RU"/>
        </w:rPr>
      </w:pP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4E5AD3" w:rsidRDefault="004E5AD3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4E5AD3" w:rsidRDefault="004E5AD3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4E5AD3" w:rsidRDefault="004E5AD3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4E5AD3" w:rsidRDefault="004E5AD3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4E5AD3" w:rsidRDefault="004E5AD3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4E5AD3" w:rsidRDefault="004E5AD3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4E5AD3" w:rsidRDefault="004E5AD3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4E5AD3" w:rsidRDefault="004E5AD3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4E5AD3" w:rsidRDefault="004E5AD3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D96614" w:rsidRDefault="00D96614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D96614" w:rsidRDefault="00D96614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D96614" w:rsidRDefault="00D96614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D96614" w:rsidRDefault="00D96614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4E5AD3" w:rsidRDefault="004E5AD3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4F3D7E" w:rsidRDefault="004F3D7E" w:rsidP="004E5AD3">
      <w:pPr>
        <w:widowControl w:val="0"/>
        <w:suppressLineNumbers/>
        <w:suppressAutoHyphens/>
        <w:spacing w:after="0" w:line="240" w:lineRule="auto"/>
        <w:jc w:val="center"/>
        <w:rPr>
          <w:szCs w:val="24"/>
        </w:rPr>
      </w:pPr>
    </w:p>
    <w:p w:rsidR="00591CCD" w:rsidRPr="00F16BD6" w:rsidRDefault="00591CCD" w:rsidP="004E5AD3">
      <w:pPr>
        <w:pStyle w:val="11"/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F16BD6">
        <w:rPr>
          <w:b/>
          <w:bCs/>
          <w:sz w:val="28"/>
          <w:szCs w:val="28"/>
        </w:rPr>
        <w:lastRenderedPageBreak/>
        <w:t>Цели и задачи дисциплины</w:t>
      </w:r>
      <w:r w:rsidRPr="00F16BD6">
        <w:rPr>
          <w:b/>
          <w:sz w:val="28"/>
          <w:szCs w:val="28"/>
        </w:rPr>
        <w:t>.</w:t>
      </w:r>
    </w:p>
    <w:p w:rsidR="00591CCD" w:rsidRPr="004E5AD3" w:rsidRDefault="00591CCD" w:rsidP="004E5AD3">
      <w:pPr>
        <w:pStyle w:val="12"/>
        <w:widowControl w:val="0"/>
        <w:suppressLineNumbers/>
        <w:suppressAutoHyphens/>
        <w:ind w:left="0" w:firstLine="360"/>
        <w:jc w:val="both"/>
        <w:rPr>
          <w:rFonts w:cs="Times New Roman"/>
          <w:szCs w:val="28"/>
        </w:rPr>
      </w:pPr>
      <w:r w:rsidRPr="004E5AD3">
        <w:rPr>
          <w:rFonts w:cs="Times New Roman"/>
          <w:szCs w:val="28"/>
        </w:rPr>
        <w:t>Рабочая программа составлена в соответствии с ФГОС</w:t>
      </w:r>
      <w:r w:rsidR="00972B13" w:rsidRPr="00972B13">
        <w:rPr>
          <w:rFonts w:cs="Times New Roman"/>
          <w:szCs w:val="28"/>
        </w:rPr>
        <w:t xml:space="preserve"> </w:t>
      </w:r>
      <w:r w:rsidR="00972B13">
        <w:rPr>
          <w:rFonts w:cs="Times New Roman"/>
          <w:szCs w:val="28"/>
        </w:rPr>
        <w:t>ВО</w:t>
      </w:r>
      <w:r w:rsidRPr="004E5AD3">
        <w:rPr>
          <w:rFonts w:cs="Times New Roman"/>
          <w:szCs w:val="28"/>
        </w:rPr>
        <w:t>, утвержденным 11</w:t>
      </w:r>
      <w:r w:rsidR="00972B13">
        <w:rPr>
          <w:rFonts w:cs="Times New Roman"/>
          <w:szCs w:val="28"/>
        </w:rPr>
        <w:t xml:space="preserve"> августа </w:t>
      </w:r>
      <w:r w:rsidRPr="004E5AD3">
        <w:rPr>
          <w:rFonts w:cs="Times New Roman"/>
          <w:szCs w:val="28"/>
        </w:rPr>
        <w:t>2016</w:t>
      </w:r>
      <w:r w:rsidR="00972B13">
        <w:rPr>
          <w:rFonts w:cs="Times New Roman"/>
          <w:szCs w:val="28"/>
        </w:rPr>
        <w:t xml:space="preserve"> </w:t>
      </w:r>
      <w:r w:rsidRPr="004E5AD3">
        <w:rPr>
          <w:rFonts w:cs="Times New Roman"/>
          <w:szCs w:val="28"/>
        </w:rPr>
        <w:t>г., приказ № 1022 по специальности</w:t>
      </w:r>
      <w:r w:rsidR="00972B13">
        <w:rPr>
          <w:rFonts w:cs="Times New Roman"/>
          <w:szCs w:val="28"/>
        </w:rPr>
        <w:t xml:space="preserve"> </w:t>
      </w:r>
      <w:r w:rsidRPr="004E5AD3">
        <w:rPr>
          <w:rFonts w:cs="Times New Roman"/>
          <w:szCs w:val="28"/>
        </w:rPr>
        <w:t>23.05.01</w:t>
      </w:r>
      <w:r w:rsidR="00570BD9" w:rsidRPr="004E5AD3">
        <w:rPr>
          <w:rFonts w:cs="Times New Roman"/>
          <w:szCs w:val="28"/>
        </w:rPr>
        <w:t xml:space="preserve"> </w:t>
      </w:r>
      <w:r w:rsidRPr="004E5AD3">
        <w:rPr>
          <w:rFonts w:cs="Times New Roman"/>
          <w:szCs w:val="28"/>
        </w:rPr>
        <w:t>«Наземные транспортно – технологические средства (уровень специалитета)» рабочая программа по дисциплине «Энергетические установки подъемно-транспортных, строительных, дорожных средств и оборудования».</w:t>
      </w:r>
    </w:p>
    <w:p w:rsidR="004E5AD3" w:rsidRPr="004E5AD3" w:rsidRDefault="004E5AD3" w:rsidP="004E5AD3">
      <w:pPr>
        <w:spacing w:after="0" w:line="240" w:lineRule="auto"/>
        <w:ind w:firstLine="360"/>
        <w:jc w:val="both"/>
        <w:rPr>
          <w:sz w:val="28"/>
          <w:szCs w:val="28"/>
        </w:rPr>
      </w:pPr>
      <w:r w:rsidRPr="004E5AD3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4E5AD3" w:rsidRPr="004E5AD3" w:rsidRDefault="004E5AD3" w:rsidP="004E5AD3">
      <w:pPr>
        <w:spacing w:after="0" w:line="240" w:lineRule="auto"/>
        <w:ind w:firstLine="360"/>
        <w:jc w:val="both"/>
        <w:rPr>
          <w:sz w:val="28"/>
          <w:szCs w:val="28"/>
        </w:rPr>
      </w:pPr>
      <w:r w:rsidRPr="004E5AD3">
        <w:rPr>
          <w:sz w:val="28"/>
          <w:szCs w:val="28"/>
        </w:rPr>
        <w:t>Для достижения поставленной цели решаются следующие задачи:</w:t>
      </w:r>
    </w:p>
    <w:p w:rsidR="004E5AD3" w:rsidRPr="004E5AD3" w:rsidRDefault="004E5AD3" w:rsidP="004E5AD3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E5AD3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4E5AD3" w:rsidRPr="004E5AD3" w:rsidRDefault="004E5AD3" w:rsidP="004E5AD3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E5AD3">
        <w:rPr>
          <w:sz w:val="28"/>
          <w:szCs w:val="28"/>
        </w:rPr>
        <w:t>- приобретение умений, указанных в разделе 2 рабочей программы;</w:t>
      </w:r>
    </w:p>
    <w:p w:rsidR="004E5AD3" w:rsidRPr="004E5AD3" w:rsidRDefault="004E5AD3" w:rsidP="004E5AD3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E5AD3">
        <w:rPr>
          <w:sz w:val="28"/>
          <w:szCs w:val="28"/>
        </w:rPr>
        <w:t>- приобретение навыков, указанных в разделе 2 рабочей программы.</w:t>
      </w:r>
    </w:p>
    <w:p w:rsidR="00591CCD" w:rsidRPr="00F16BD6" w:rsidRDefault="00591CCD" w:rsidP="004E5AD3">
      <w:pPr>
        <w:widowControl w:val="0"/>
        <w:numPr>
          <w:ilvl w:val="0"/>
          <w:numId w:val="7"/>
        </w:numPr>
        <w:suppressLineNumbers/>
        <w:suppressAutoHyphens/>
        <w:spacing w:after="0" w:line="240" w:lineRule="auto"/>
        <w:ind w:left="142" w:hanging="77"/>
        <w:jc w:val="both"/>
        <w:rPr>
          <w:sz w:val="28"/>
          <w:szCs w:val="28"/>
        </w:rPr>
      </w:pPr>
      <w:r w:rsidRPr="00F16BD6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24496A">
        <w:rPr>
          <w:b/>
          <w:bCs/>
          <w:sz w:val="28"/>
          <w:szCs w:val="28"/>
        </w:rPr>
        <w:t xml:space="preserve">профессиональной </w:t>
      </w:r>
      <w:r w:rsidRPr="00F16BD6">
        <w:rPr>
          <w:b/>
          <w:bCs/>
          <w:sz w:val="28"/>
          <w:szCs w:val="28"/>
        </w:rPr>
        <w:t>образовательной программы</w:t>
      </w:r>
    </w:p>
    <w:p w:rsidR="00591CCD" w:rsidRPr="00F16BD6" w:rsidRDefault="00591CCD" w:rsidP="004E5AD3">
      <w:pPr>
        <w:widowControl w:val="0"/>
        <w:suppressLineNumbers/>
        <w:suppressAutoHyphens/>
        <w:spacing w:after="0" w:line="240" w:lineRule="auto"/>
        <w:ind w:left="426"/>
        <w:jc w:val="both"/>
        <w:rPr>
          <w:sz w:val="28"/>
          <w:szCs w:val="28"/>
        </w:rPr>
      </w:pPr>
      <w:r w:rsidRPr="004F480F"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972B13">
        <w:rPr>
          <w:sz w:val="28"/>
          <w:szCs w:val="28"/>
        </w:rPr>
        <w:t xml:space="preserve"> и</w:t>
      </w:r>
      <w:r w:rsidRPr="004F480F">
        <w:rPr>
          <w:sz w:val="28"/>
          <w:szCs w:val="28"/>
        </w:rPr>
        <w:t xml:space="preserve"> навыков. В результате освоения дисциплины обучающийся должен</w:t>
      </w:r>
      <w:r>
        <w:rPr>
          <w:sz w:val="28"/>
          <w:szCs w:val="28"/>
        </w:rPr>
        <w:t>:</w:t>
      </w:r>
    </w:p>
    <w:p w:rsidR="00591CCD" w:rsidRPr="00F16BD6" w:rsidRDefault="00591CCD" w:rsidP="004E5AD3">
      <w:pPr>
        <w:widowControl w:val="0"/>
        <w:suppressLineNumbers/>
        <w:suppressAutoHyphens/>
        <w:spacing w:after="0" w:line="240" w:lineRule="auto"/>
        <w:rPr>
          <w:b/>
          <w:sz w:val="28"/>
          <w:szCs w:val="28"/>
        </w:rPr>
      </w:pPr>
      <w:r w:rsidRPr="00F16BD6">
        <w:rPr>
          <w:b/>
          <w:sz w:val="28"/>
          <w:szCs w:val="28"/>
        </w:rPr>
        <w:t>Знать:</w:t>
      </w:r>
    </w:p>
    <w:p w:rsidR="00591CCD" w:rsidRDefault="00591CCD" w:rsidP="004E5AD3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критерии  работоспособности и надежности деталей и узлов машин;</w:t>
      </w:r>
    </w:p>
    <w:p w:rsidR="00591CCD" w:rsidRDefault="00591CCD" w:rsidP="004E5AD3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законы превращения энергии в различных термодинамических процессах;</w:t>
      </w:r>
    </w:p>
    <w:p w:rsidR="00591CCD" w:rsidRDefault="00591CCD" w:rsidP="004E5AD3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 и конструкции различных энергетических установок;</w:t>
      </w:r>
    </w:p>
    <w:p w:rsidR="00591CCD" w:rsidRDefault="00591CCD" w:rsidP="004E5AD3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процессы и эффективные показатели процессов в энергетических установках;</w:t>
      </w:r>
    </w:p>
    <w:p w:rsidR="00591CCD" w:rsidRPr="009739CF" w:rsidRDefault="00591CCD" w:rsidP="004E5AD3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понятия надежности, долговечности, ремонтопригодности, ресурса, срока службы, наработки на отказ, постепенных и внезапных отказов, нагрузочных режимов, критериев предельного состояния;</w:t>
      </w:r>
    </w:p>
    <w:p w:rsidR="00591CCD" w:rsidRPr="00F16BD6" w:rsidRDefault="00591CCD" w:rsidP="004E5AD3">
      <w:pPr>
        <w:widowControl w:val="0"/>
        <w:suppressLineNumbers/>
        <w:suppressAutoHyphens/>
        <w:spacing w:after="0" w:line="240" w:lineRule="auto"/>
        <w:rPr>
          <w:b/>
          <w:sz w:val="28"/>
          <w:szCs w:val="28"/>
        </w:rPr>
      </w:pPr>
      <w:r w:rsidRPr="00F16BD6">
        <w:rPr>
          <w:b/>
          <w:sz w:val="28"/>
          <w:szCs w:val="28"/>
        </w:rPr>
        <w:t>Владеть:</w:t>
      </w:r>
    </w:p>
    <w:p w:rsidR="00591CCD" w:rsidRDefault="00591CCD" w:rsidP="004E5AD3">
      <w:pPr>
        <w:widowControl w:val="0"/>
        <w:numPr>
          <w:ilvl w:val="0"/>
          <w:numId w:val="2"/>
        </w:numPr>
        <w:suppressLineNumbers/>
        <w:tabs>
          <w:tab w:val="clear" w:pos="720"/>
        </w:tabs>
        <w:suppressAutoHyphens/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навыками выполнения термодинамических и тепломассообменных расчетов;</w:t>
      </w:r>
    </w:p>
    <w:p w:rsidR="00591CCD" w:rsidRPr="00F16BD6" w:rsidRDefault="00591CCD" w:rsidP="004E5AD3">
      <w:pPr>
        <w:widowControl w:val="0"/>
        <w:suppressLineNumbers/>
        <w:suppressAutoHyphens/>
        <w:spacing w:after="0" w:line="240" w:lineRule="auto"/>
        <w:rPr>
          <w:sz w:val="28"/>
          <w:szCs w:val="28"/>
        </w:rPr>
      </w:pPr>
      <w:r w:rsidRPr="00F16BD6">
        <w:rPr>
          <w:b/>
          <w:sz w:val="28"/>
          <w:szCs w:val="28"/>
        </w:rPr>
        <w:t>Уметь:</w:t>
      </w:r>
    </w:p>
    <w:p w:rsidR="00591CCD" w:rsidRPr="009739CF" w:rsidRDefault="00591CCD" w:rsidP="004E5AD3">
      <w:pPr>
        <w:widowControl w:val="0"/>
        <w:numPr>
          <w:ilvl w:val="0"/>
          <w:numId w:val="4"/>
        </w:numPr>
        <w:suppressLineNumbers/>
        <w:suppressAutoHyphens/>
        <w:spacing w:after="0" w:line="240" w:lineRule="auto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идентифицировать и классифицировать механизмы и устройства, используемые в конструкциях подъемно-транспортных, строительных, дорожных средств и оборудования, при наличии их чертежа или доступного для разборки образца и оценивать их основные качественные характеристики;</w:t>
      </w:r>
    </w:p>
    <w:p w:rsidR="00591CCD" w:rsidRPr="009739CF" w:rsidRDefault="00591CCD" w:rsidP="004E5AD3">
      <w:pPr>
        <w:widowControl w:val="0"/>
        <w:numPr>
          <w:ilvl w:val="0"/>
          <w:numId w:val="4"/>
        </w:numPr>
        <w:suppressLineNumbers/>
        <w:suppressAutoHyphens/>
        <w:spacing w:after="0" w:line="240" w:lineRule="auto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пользоваться современной аппаратурой, стендами и научным оборудованием для проведения испытаний и обработки результатов</w:t>
      </w:r>
    </w:p>
    <w:p w:rsidR="00591CCD" w:rsidRPr="00F16BD6" w:rsidRDefault="00591CCD" w:rsidP="004E5AD3">
      <w:pPr>
        <w:widowControl w:val="0"/>
        <w:numPr>
          <w:ilvl w:val="0"/>
          <w:numId w:val="4"/>
        </w:numPr>
        <w:suppressLineNumbers/>
        <w:suppressAutoHyphens/>
        <w:spacing w:after="0" w:line="240" w:lineRule="auto"/>
        <w:ind w:left="567"/>
        <w:jc w:val="both"/>
        <w:rPr>
          <w:b/>
          <w:sz w:val="28"/>
          <w:szCs w:val="28"/>
        </w:rPr>
      </w:pPr>
      <w:r w:rsidRPr="00F16BD6">
        <w:rPr>
          <w:sz w:val="28"/>
          <w:szCs w:val="28"/>
        </w:rPr>
        <w:t xml:space="preserve">производить конструктивные и теплотехнические расчеты </w:t>
      </w:r>
      <w:r>
        <w:rPr>
          <w:sz w:val="28"/>
          <w:szCs w:val="28"/>
        </w:rPr>
        <w:t xml:space="preserve">различных </w:t>
      </w:r>
      <w:r w:rsidRPr="00F16BD6">
        <w:rPr>
          <w:sz w:val="28"/>
          <w:szCs w:val="28"/>
        </w:rPr>
        <w:t>тепловых двигателей.</w:t>
      </w:r>
    </w:p>
    <w:p w:rsidR="00591CCD" w:rsidRPr="004F480F" w:rsidRDefault="00591CCD" w:rsidP="004E5AD3">
      <w:pPr>
        <w:widowControl w:val="0"/>
        <w:suppressLineNumbers/>
        <w:suppressAutoHyphens/>
        <w:spacing w:after="0" w:line="240" w:lineRule="auto"/>
        <w:ind w:firstLine="207"/>
        <w:jc w:val="both"/>
        <w:rPr>
          <w:i/>
          <w:sz w:val="28"/>
          <w:szCs w:val="28"/>
          <w:lang w:eastAsia="ru-RU"/>
        </w:rPr>
      </w:pPr>
      <w:r w:rsidRPr="004F480F">
        <w:rPr>
          <w:sz w:val="28"/>
          <w:szCs w:val="28"/>
          <w:lang w:eastAsia="ru-RU"/>
        </w:rPr>
        <w:t>Приобретенные знания, умения</w:t>
      </w:r>
      <w:r w:rsidR="00972B13">
        <w:rPr>
          <w:sz w:val="28"/>
          <w:szCs w:val="28"/>
          <w:lang w:eastAsia="ru-RU"/>
        </w:rPr>
        <w:t xml:space="preserve"> и</w:t>
      </w:r>
      <w:r w:rsidRPr="004F480F">
        <w:rPr>
          <w:sz w:val="28"/>
          <w:szCs w:val="28"/>
          <w:lang w:eastAsia="ru-RU"/>
        </w:rPr>
        <w:t xml:space="preserve">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</w:t>
      </w:r>
      <w:r w:rsidRPr="004F480F">
        <w:rPr>
          <w:sz w:val="28"/>
          <w:szCs w:val="28"/>
          <w:lang w:eastAsia="ru-RU"/>
        </w:rPr>
        <w:lastRenderedPageBreak/>
        <w:t>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591CCD" w:rsidRPr="004F480F" w:rsidRDefault="00591CCD" w:rsidP="004E5AD3">
      <w:pPr>
        <w:widowControl w:val="0"/>
        <w:suppressLineNumbers/>
        <w:suppressAutoHyphens/>
        <w:spacing w:after="0" w:line="240" w:lineRule="auto"/>
        <w:ind w:firstLine="207"/>
        <w:jc w:val="both"/>
        <w:rPr>
          <w:bCs/>
          <w:sz w:val="28"/>
          <w:szCs w:val="28"/>
          <w:lang w:eastAsia="ru-RU"/>
        </w:rPr>
      </w:pPr>
      <w:r w:rsidRPr="004F480F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4F480F">
        <w:rPr>
          <w:b/>
          <w:sz w:val="28"/>
          <w:szCs w:val="28"/>
          <w:lang w:eastAsia="ru-RU"/>
        </w:rPr>
        <w:t>профессиональных компетенций (ПК)</w:t>
      </w:r>
      <w:r w:rsidRPr="004F480F">
        <w:rPr>
          <w:sz w:val="28"/>
          <w:szCs w:val="28"/>
          <w:lang w:eastAsia="ru-RU"/>
        </w:rPr>
        <w:t xml:space="preserve">, </w:t>
      </w:r>
      <w:r w:rsidRPr="004F480F">
        <w:rPr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специалитета:</w:t>
      </w:r>
    </w:p>
    <w:p w:rsidR="00591CCD" w:rsidRPr="004F480F" w:rsidRDefault="00591CCD" w:rsidP="004E5AD3">
      <w:pPr>
        <w:widowControl w:val="0"/>
        <w:suppressLineNumbers/>
        <w:suppressAutoHyphens/>
        <w:spacing w:after="0" w:line="240" w:lineRule="auto"/>
        <w:ind w:left="720"/>
        <w:rPr>
          <w:b/>
          <w:bCs/>
          <w:sz w:val="28"/>
          <w:szCs w:val="28"/>
          <w:lang w:eastAsia="ru-RU"/>
        </w:rPr>
      </w:pPr>
      <w:bookmarkStart w:id="1" w:name="bookmark20"/>
      <w:r w:rsidRPr="004F480F">
        <w:rPr>
          <w:b/>
          <w:bCs/>
          <w:sz w:val="28"/>
          <w:szCs w:val="28"/>
          <w:lang w:eastAsia="ru-RU"/>
        </w:rPr>
        <w:t>проектно-конструкторская деятельность:</w:t>
      </w:r>
      <w:bookmarkEnd w:id="1"/>
    </w:p>
    <w:p w:rsidR="00591CCD" w:rsidRPr="004F480F" w:rsidRDefault="00591CCD" w:rsidP="004E5AD3">
      <w:pPr>
        <w:widowControl w:val="0"/>
        <w:numPr>
          <w:ilvl w:val="0"/>
          <w:numId w:val="10"/>
        </w:numPr>
        <w:suppressLineNumbers/>
        <w:suppressAutoHyphens/>
        <w:spacing w:after="0" w:line="240" w:lineRule="auto"/>
        <w:ind w:left="567"/>
        <w:jc w:val="both"/>
        <w:rPr>
          <w:sz w:val="28"/>
          <w:szCs w:val="28"/>
          <w:lang w:eastAsia="ru-RU"/>
        </w:rPr>
      </w:pPr>
      <w:r w:rsidRPr="004F480F">
        <w:rPr>
          <w:sz w:val="28"/>
          <w:szCs w:val="28"/>
          <w:lang w:eastAsia="ru-RU"/>
        </w:rPr>
        <w:t>способностью разрабатывать конкретные варианты решения проблем производства, модернизации и ремонта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(ПК-5);</w:t>
      </w:r>
    </w:p>
    <w:p w:rsidR="00591CCD" w:rsidRPr="004F480F" w:rsidRDefault="00591CCD" w:rsidP="004E5AD3">
      <w:pPr>
        <w:widowControl w:val="0"/>
        <w:numPr>
          <w:ilvl w:val="0"/>
          <w:numId w:val="10"/>
        </w:numPr>
        <w:suppressLineNumbers/>
        <w:suppressAutoHyphens/>
        <w:spacing w:after="0" w:line="240" w:lineRule="auto"/>
        <w:ind w:left="567"/>
        <w:jc w:val="both"/>
        <w:rPr>
          <w:sz w:val="28"/>
          <w:szCs w:val="28"/>
          <w:lang w:eastAsia="ru-RU"/>
        </w:rPr>
      </w:pPr>
      <w:r w:rsidRPr="004F480F">
        <w:rPr>
          <w:sz w:val="28"/>
          <w:szCs w:val="28"/>
          <w:lang w:eastAsia="ru-RU"/>
        </w:rPr>
        <w:t>способностью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(ПК-9);</w:t>
      </w:r>
    </w:p>
    <w:p w:rsidR="00591CCD" w:rsidRPr="004F480F" w:rsidRDefault="00591CCD" w:rsidP="004E5AD3">
      <w:pPr>
        <w:widowControl w:val="0"/>
        <w:suppressLineNumbers/>
        <w:suppressAutoHyphens/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 w:rsidRPr="004F480F">
        <w:rPr>
          <w:b/>
          <w:bCs/>
          <w:sz w:val="28"/>
          <w:szCs w:val="28"/>
          <w:lang w:eastAsia="ru-RU"/>
        </w:rPr>
        <w:t>профессионально-специализированными компетенциями, с</w:t>
      </w:r>
      <w:r w:rsidRPr="004F480F">
        <w:rPr>
          <w:b/>
          <w:sz w:val="28"/>
          <w:szCs w:val="28"/>
          <w:lang w:eastAsia="ru-RU"/>
        </w:rPr>
        <w:t>оответствующими специализации программы специалитета:</w:t>
      </w:r>
    </w:p>
    <w:p w:rsidR="00591CCD" w:rsidRPr="004F480F" w:rsidRDefault="00591CCD" w:rsidP="004E5AD3">
      <w:pPr>
        <w:widowControl w:val="0"/>
        <w:suppressLineNumbers/>
        <w:suppressAutoHyphens/>
        <w:spacing w:after="0" w:line="240" w:lineRule="auto"/>
        <w:ind w:left="720"/>
        <w:jc w:val="both"/>
        <w:rPr>
          <w:b/>
          <w:bCs/>
          <w:sz w:val="28"/>
          <w:szCs w:val="28"/>
          <w:lang w:eastAsia="ru-RU"/>
        </w:rPr>
      </w:pPr>
      <w:bookmarkStart w:id="2" w:name="bookmark27"/>
      <w:r w:rsidRPr="004F480F">
        <w:rPr>
          <w:b/>
          <w:bCs/>
          <w:sz w:val="28"/>
          <w:szCs w:val="28"/>
          <w:lang w:eastAsia="ru-RU"/>
        </w:rPr>
        <w:t>проектно-конструкторская деятельность:</w:t>
      </w:r>
      <w:bookmarkEnd w:id="2"/>
    </w:p>
    <w:p w:rsidR="00591CCD" w:rsidRPr="004F480F" w:rsidRDefault="00591CCD" w:rsidP="004E5AD3">
      <w:pPr>
        <w:widowControl w:val="0"/>
        <w:numPr>
          <w:ilvl w:val="0"/>
          <w:numId w:val="11"/>
        </w:numPr>
        <w:suppressLineNumbers/>
        <w:suppressAutoHyphens/>
        <w:spacing w:after="0" w:line="240" w:lineRule="auto"/>
        <w:ind w:left="567"/>
        <w:jc w:val="both"/>
        <w:rPr>
          <w:sz w:val="28"/>
          <w:szCs w:val="28"/>
          <w:lang w:eastAsia="ru-RU"/>
        </w:rPr>
      </w:pPr>
      <w:r w:rsidRPr="004F480F">
        <w:rPr>
          <w:sz w:val="28"/>
          <w:szCs w:val="28"/>
          <w:lang w:eastAsia="ru-RU"/>
        </w:rPr>
        <w:t>способностью разрабатывать конкретные варианты решения проблем производства, модернизации и ремонта средств механизации и автоматизации подъёмно-транспортных, строительных и дорожных работ,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(ПСК-2.4).</w:t>
      </w:r>
    </w:p>
    <w:p w:rsidR="00591CCD" w:rsidRPr="004F480F" w:rsidRDefault="00591CCD" w:rsidP="004E5AD3">
      <w:pPr>
        <w:widowControl w:val="0"/>
        <w:suppressLineNumbers/>
        <w:suppressAutoHyphens/>
        <w:spacing w:after="0" w:line="240" w:lineRule="auto"/>
        <w:ind w:firstLine="360"/>
        <w:jc w:val="both"/>
        <w:rPr>
          <w:sz w:val="28"/>
          <w:szCs w:val="28"/>
          <w:lang w:eastAsia="ru-RU"/>
        </w:rPr>
      </w:pPr>
      <w:r w:rsidRPr="004F480F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591CCD" w:rsidRDefault="00591CCD" w:rsidP="004E5AD3">
      <w:pPr>
        <w:widowControl w:val="0"/>
        <w:suppressLineNumbers/>
        <w:suppressAutoHyphens/>
        <w:spacing w:after="0" w:line="240" w:lineRule="auto"/>
        <w:ind w:firstLine="360"/>
        <w:jc w:val="both"/>
        <w:rPr>
          <w:sz w:val="28"/>
          <w:szCs w:val="28"/>
          <w:lang w:eastAsia="ru-RU"/>
        </w:rPr>
      </w:pPr>
      <w:r w:rsidRPr="004F480F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591CCD" w:rsidRPr="00F16BD6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F16BD6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>профессиональной</w:t>
      </w:r>
      <w:r w:rsidR="0024496A">
        <w:rPr>
          <w:b/>
          <w:bCs/>
          <w:sz w:val="28"/>
          <w:szCs w:val="28"/>
        </w:rPr>
        <w:t xml:space="preserve"> </w:t>
      </w:r>
      <w:r w:rsidRPr="00F16BD6">
        <w:rPr>
          <w:b/>
          <w:bCs/>
          <w:sz w:val="28"/>
          <w:szCs w:val="28"/>
        </w:rPr>
        <w:t>образовательной программы</w:t>
      </w:r>
    </w:p>
    <w:p w:rsidR="00591CCD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4F480F">
        <w:rPr>
          <w:sz w:val="28"/>
          <w:szCs w:val="28"/>
          <w:lang w:eastAsia="ru-RU"/>
        </w:rPr>
        <w:t>Дисциплина «Энергетические установки подъемно-транспортных, строительных, дорожных средств и оборудования» (Б1.Б.38) относится к базовой части и является обязательной дисциплиной.</w:t>
      </w:r>
    </w:p>
    <w:p w:rsidR="00591CCD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591CCD" w:rsidRPr="00F16BD6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F16BD6">
        <w:rPr>
          <w:b/>
          <w:bCs/>
          <w:sz w:val="28"/>
          <w:szCs w:val="28"/>
        </w:rPr>
        <w:t>4. Объем дисциплины и виды учебной работы</w:t>
      </w:r>
    </w:p>
    <w:p w:rsidR="00591CCD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 w:rsidRPr="00F16BD6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201"/>
        <w:gridCol w:w="1489"/>
        <w:gridCol w:w="1880"/>
      </w:tblGrid>
      <w:tr w:rsidR="00591CCD" w:rsidRPr="004F480F">
        <w:trPr>
          <w:trHeight w:val="765"/>
        </w:trPr>
        <w:tc>
          <w:tcPr>
            <w:tcW w:w="3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4F480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7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6"/>
              <w:jc w:val="center"/>
              <w:rPr>
                <w:b/>
                <w:bCs/>
                <w:sz w:val="28"/>
                <w:szCs w:val="28"/>
              </w:rPr>
            </w:pPr>
            <w:r w:rsidRPr="004F480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F480F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591CCD" w:rsidRPr="004F480F">
        <w:trPr>
          <w:trHeight w:val="390"/>
        </w:trPr>
        <w:tc>
          <w:tcPr>
            <w:tcW w:w="3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ind w:firstLine="85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F480F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91CCD" w:rsidRPr="004F480F">
        <w:trPr>
          <w:trHeight w:val="375"/>
        </w:trPr>
        <w:tc>
          <w:tcPr>
            <w:tcW w:w="3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1CCD" w:rsidRPr="004F480F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6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36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36</w:t>
            </w:r>
          </w:p>
        </w:tc>
      </w:tr>
      <w:tr w:rsidR="00591CCD" w:rsidRPr="004F480F">
        <w:trPr>
          <w:trHeight w:val="375"/>
        </w:trPr>
        <w:tc>
          <w:tcPr>
            <w:tcW w:w="3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1CCD" w:rsidRPr="004F480F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В том числе: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6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91CCD" w:rsidRPr="004F480F">
        <w:trPr>
          <w:trHeight w:val="375"/>
        </w:trPr>
        <w:tc>
          <w:tcPr>
            <w:tcW w:w="3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1CCD" w:rsidRPr="00763E88" w:rsidRDefault="00591CCD" w:rsidP="004E5AD3">
            <w:pPr>
              <w:pStyle w:val="11"/>
              <w:widowControl w:val="0"/>
              <w:numPr>
                <w:ilvl w:val="0"/>
                <w:numId w:val="20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763E88">
              <w:rPr>
                <w:sz w:val="28"/>
                <w:szCs w:val="28"/>
              </w:rPr>
              <w:lastRenderedPageBreak/>
              <w:t>лекции (Л)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6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1</w:t>
            </w:r>
            <w:r w:rsidR="0024496A">
              <w:rPr>
                <w:sz w:val="28"/>
                <w:szCs w:val="28"/>
              </w:rPr>
              <w:t>6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1</w:t>
            </w:r>
            <w:r w:rsidR="0024496A">
              <w:rPr>
                <w:sz w:val="28"/>
                <w:szCs w:val="28"/>
              </w:rPr>
              <w:t>6</w:t>
            </w:r>
          </w:p>
        </w:tc>
      </w:tr>
      <w:tr w:rsidR="00591CCD" w:rsidRPr="004F480F">
        <w:trPr>
          <w:trHeight w:val="375"/>
        </w:trPr>
        <w:tc>
          <w:tcPr>
            <w:tcW w:w="3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1CCD" w:rsidRPr="00763E88" w:rsidRDefault="00591CCD" w:rsidP="004E5AD3">
            <w:pPr>
              <w:pStyle w:val="11"/>
              <w:widowControl w:val="0"/>
              <w:numPr>
                <w:ilvl w:val="0"/>
                <w:numId w:val="20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763E88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6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-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-</w:t>
            </w:r>
          </w:p>
        </w:tc>
      </w:tr>
      <w:tr w:rsidR="00591CCD" w:rsidRPr="004F480F">
        <w:trPr>
          <w:trHeight w:val="375"/>
        </w:trPr>
        <w:tc>
          <w:tcPr>
            <w:tcW w:w="32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1CCD" w:rsidRPr="00763E88" w:rsidRDefault="00591CCD" w:rsidP="004E5AD3">
            <w:pPr>
              <w:pStyle w:val="11"/>
              <w:widowControl w:val="0"/>
              <w:numPr>
                <w:ilvl w:val="0"/>
                <w:numId w:val="20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763E8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6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1</w:t>
            </w:r>
            <w:r w:rsidR="0024496A">
              <w:rPr>
                <w:sz w:val="28"/>
                <w:szCs w:val="28"/>
              </w:rPr>
              <w:t>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1</w:t>
            </w:r>
            <w:r w:rsidR="0024496A">
              <w:rPr>
                <w:sz w:val="28"/>
                <w:szCs w:val="28"/>
              </w:rPr>
              <w:t>6</w:t>
            </w:r>
          </w:p>
        </w:tc>
      </w:tr>
      <w:tr w:rsidR="00CA4492" w:rsidRPr="004F480F" w:rsidTr="008F333C">
        <w:trPr>
          <w:trHeight w:val="67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2" w:rsidRPr="004F480F" w:rsidRDefault="00CA4492" w:rsidP="005256BC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2" w:rsidRPr="004F480F" w:rsidRDefault="00CA4492" w:rsidP="004E5AD3">
            <w:pPr>
              <w:widowControl w:val="0"/>
              <w:suppressLineNumbers/>
              <w:suppressAutoHyphens/>
              <w:spacing w:after="0" w:line="240" w:lineRule="auto"/>
              <w:ind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2" w:rsidRPr="004F480F" w:rsidRDefault="00CA4492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A4492" w:rsidRPr="004F480F" w:rsidTr="008F333C">
        <w:trPr>
          <w:trHeight w:val="390"/>
        </w:trPr>
        <w:tc>
          <w:tcPr>
            <w:tcW w:w="32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492" w:rsidRPr="004F480F" w:rsidRDefault="00CA4492" w:rsidP="005256BC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Контроль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492" w:rsidRPr="004F480F" w:rsidRDefault="00CA4492" w:rsidP="004E5AD3">
            <w:pPr>
              <w:widowControl w:val="0"/>
              <w:suppressLineNumbers/>
              <w:suppressAutoHyphens/>
              <w:spacing w:after="0" w:line="240" w:lineRule="auto"/>
              <w:ind w:firstLine="36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492" w:rsidRPr="004F480F" w:rsidRDefault="00CA4492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-</w:t>
            </w:r>
          </w:p>
        </w:tc>
      </w:tr>
      <w:tr w:rsidR="00CA4492" w:rsidRPr="004F480F" w:rsidTr="008F333C">
        <w:trPr>
          <w:trHeight w:val="314"/>
        </w:trPr>
        <w:tc>
          <w:tcPr>
            <w:tcW w:w="32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4492" w:rsidRPr="004F480F" w:rsidRDefault="00CA4492" w:rsidP="005256BC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4492" w:rsidRPr="004F480F" w:rsidRDefault="00CA4492" w:rsidP="004E5AD3">
            <w:pPr>
              <w:widowControl w:val="0"/>
              <w:suppressLineNumbers/>
              <w:suppressAutoHyphens/>
              <w:spacing w:after="0" w:line="240" w:lineRule="auto"/>
              <w:ind w:firstLine="36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З</w:t>
            </w: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4492" w:rsidRPr="004F480F" w:rsidRDefault="00CA4492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З</w:t>
            </w:r>
          </w:p>
        </w:tc>
      </w:tr>
      <w:tr w:rsidR="00591CCD" w:rsidRPr="004F480F">
        <w:trPr>
          <w:trHeight w:val="390"/>
        </w:trPr>
        <w:tc>
          <w:tcPr>
            <w:tcW w:w="3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CCD" w:rsidRPr="004F480F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4F480F">
              <w:rPr>
                <w:sz w:val="28"/>
                <w:szCs w:val="28"/>
              </w:rPr>
              <w:t>з.е</w:t>
            </w:r>
            <w:proofErr w:type="spellEnd"/>
            <w:r w:rsidRPr="004F480F">
              <w:rPr>
                <w:sz w:val="28"/>
                <w:szCs w:val="28"/>
              </w:rPr>
              <w:t>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6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72/2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72/2</w:t>
            </w:r>
          </w:p>
        </w:tc>
      </w:tr>
    </w:tbl>
    <w:p w:rsidR="00591CCD" w:rsidRPr="00D96614" w:rsidRDefault="00D96614" w:rsidP="00D96614">
      <w:pPr>
        <w:widowControl w:val="0"/>
        <w:suppressLineNumbers/>
        <w:tabs>
          <w:tab w:val="left" w:pos="851"/>
        </w:tabs>
        <w:suppressAutoHyphens/>
        <w:spacing w:after="0" w:line="240" w:lineRule="auto"/>
        <w:jc w:val="both"/>
        <w:rPr>
          <w:sz w:val="32"/>
          <w:szCs w:val="28"/>
        </w:rPr>
      </w:pPr>
      <w:r>
        <w:rPr>
          <w:sz w:val="28"/>
          <w:szCs w:val="28"/>
        </w:rPr>
        <w:t>Примечание:</w:t>
      </w:r>
      <w:r w:rsidRPr="00D96614">
        <w:rPr>
          <w:bCs/>
          <w:szCs w:val="28"/>
        </w:rPr>
        <w:t xml:space="preserve"> </w:t>
      </w:r>
      <w:r w:rsidRPr="00D96614">
        <w:rPr>
          <w:bCs/>
          <w:sz w:val="28"/>
          <w:szCs w:val="28"/>
        </w:rPr>
        <w:t>форма контроля знаний – зачет (З).</w:t>
      </w:r>
    </w:p>
    <w:p w:rsidR="004F3D7E" w:rsidRDefault="004F3D7E" w:rsidP="004E5AD3">
      <w:pPr>
        <w:widowControl w:val="0"/>
        <w:suppressLineNumbers/>
        <w:tabs>
          <w:tab w:val="left" w:pos="851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591CCD" w:rsidRDefault="00591CCD" w:rsidP="004E5AD3">
      <w:pPr>
        <w:widowControl w:val="0"/>
        <w:suppressLineNumbers/>
        <w:tabs>
          <w:tab w:val="left" w:pos="851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F16BD6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4"/>
        <w:gridCol w:w="1361"/>
        <w:gridCol w:w="2125"/>
      </w:tblGrid>
      <w:tr w:rsidR="00591CCD" w:rsidRPr="004F480F">
        <w:trPr>
          <w:jc w:val="center"/>
        </w:trPr>
        <w:tc>
          <w:tcPr>
            <w:tcW w:w="3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4F480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591CCD" w:rsidRPr="004F480F">
        <w:trPr>
          <w:jc w:val="center"/>
        </w:trPr>
        <w:tc>
          <w:tcPr>
            <w:tcW w:w="3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91CCD" w:rsidRPr="004F480F">
        <w:trPr>
          <w:jc w:val="center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8</w:t>
            </w:r>
          </w:p>
        </w:tc>
      </w:tr>
      <w:tr w:rsidR="00591CCD" w:rsidRPr="004F480F">
        <w:trPr>
          <w:jc w:val="center"/>
        </w:trPr>
        <w:tc>
          <w:tcPr>
            <w:tcW w:w="3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В том числе: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91CCD" w:rsidRPr="004F480F">
        <w:trPr>
          <w:jc w:val="center"/>
        </w:trPr>
        <w:tc>
          <w:tcPr>
            <w:tcW w:w="3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лекции (Л)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4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4</w:t>
            </w:r>
          </w:p>
        </w:tc>
      </w:tr>
      <w:tr w:rsidR="00591CCD" w:rsidRPr="004F480F">
        <w:trPr>
          <w:jc w:val="center"/>
        </w:trPr>
        <w:tc>
          <w:tcPr>
            <w:tcW w:w="3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CD" w:rsidRPr="004F480F" w:rsidRDefault="003129C9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CCD" w:rsidRPr="004F480F" w:rsidRDefault="003129C9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1CCD" w:rsidRPr="004F480F">
        <w:trPr>
          <w:jc w:val="center"/>
        </w:trPr>
        <w:tc>
          <w:tcPr>
            <w:tcW w:w="3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3129C9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3129C9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1CCD" w:rsidRPr="004F480F">
        <w:trPr>
          <w:jc w:val="center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60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60</w:t>
            </w:r>
          </w:p>
        </w:tc>
      </w:tr>
      <w:tr w:rsidR="00591CCD" w:rsidRPr="004F480F">
        <w:trPr>
          <w:jc w:val="center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Контроль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4</w:t>
            </w:r>
          </w:p>
        </w:tc>
      </w:tr>
      <w:tr w:rsidR="00591CCD" w:rsidRPr="004F480F">
        <w:trPr>
          <w:jc w:val="center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З + КЛР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З + КЛР</w:t>
            </w:r>
          </w:p>
        </w:tc>
      </w:tr>
      <w:tr w:rsidR="00591CCD" w:rsidRPr="004F480F">
        <w:trPr>
          <w:jc w:val="center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F480F">
              <w:rPr>
                <w:sz w:val="28"/>
                <w:szCs w:val="28"/>
              </w:rPr>
              <w:t>з.е</w:t>
            </w:r>
            <w:proofErr w:type="spellEnd"/>
            <w:r w:rsidRPr="004F480F">
              <w:rPr>
                <w:sz w:val="28"/>
                <w:szCs w:val="28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72/2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4F480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0F">
              <w:rPr>
                <w:sz w:val="28"/>
                <w:szCs w:val="28"/>
              </w:rPr>
              <w:t>72/2</w:t>
            </w:r>
          </w:p>
        </w:tc>
      </w:tr>
    </w:tbl>
    <w:p w:rsidR="00D96614" w:rsidRPr="00D96614" w:rsidRDefault="00D96614" w:rsidP="00D96614">
      <w:pPr>
        <w:widowControl w:val="0"/>
        <w:suppressLineNumbers/>
        <w:tabs>
          <w:tab w:val="left" w:pos="851"/>
        </w:tabs>
        <w:suppressAutoHyphens/>
        <w:spacing w:after="0" w:line="240" w:lineRule="auto"/>
        <w:jc w:val="both"/>
        <w:rPr>
          <w:sz w:val="32"/>
          <w:szCs w:val="28"/>
        </w:rPr>
      </w:pPr>
      <w:r>
        <w:rPr>
          <w:sz w:val="28"/>
          <w:szCs w:val="28"/>
        </w:rPr>
        <w:t>Примечание:</w:t>
      </w:r>
      <w:r w:rsidRPr="00D96614">
        <w:rPr>
          <w:bCs/>
          <w:szCs w:val="28"/>
        </w:rPr>
        <w:t xml:space="preserve"> </w:t>
      </w:r>
      <w:r w:rsidRPr="00D96614">
        <w:rPr>
          <w:bCs/>
          <w:sz w:val="28"/>
          <w:szCs w:val="28"/>
        </w:rPr>
        <w:t>форма контроля знаний – зачет (З)</w:t>
      </w:r>
      <w:r>
        <w:rPr>
          <w:bCs/>
          <w:sz w:val="28"/>
          <w:szCs w:val="28"/>
        </w:rPr>
        <w:t xml:space="preserve"> + контрольная работа (КЛР).</w:t>
      </w:r>
    </w:p>
    <w:p w:rsidR="00591CCD" w:rsidRDefault="00591CCD" w:rsidP="004E5AD3">
      <w:pPr>
        <w:widowControl w:val="0"/>
        <w:suppressLineNumbers/>
        <w:tabs>
          <w:tab w:val="left" w:pos="851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591CCD" w:rsidRPr="00F16BD6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F16BD6">
        <w:rPr>
          <w:b/>
          <w:sz w:val="28"/>
          <w:szCs w:val="28"/>
        </w:rPr>
        <w:t>5. Содержание и структура дисциплины</w:t>
      </w:r>
    </w:p>
    <w:p w:rsidR="00591CCD" w:rsidRPr="00F16BD6" w:rsidRDefault="00591CCD" w:rsidP="004E5AD3">
      <w:pPr>
        <w:widowControl w:val="0"/>
        <w:suppressLineNumbers/>
        <w:suppressAutoHyphens/>
        <w:spacing w:after="0" w:line="240" w:lineRule="auto"/>
        <w:rPr>
          <w:sz w:val="28"/>
          <w:szCs w:val="28"/>
        </w:rPr>
      </w:pPr>
      <w:r w:rsidRPr="00F16BD6">
        <w:rPr>
          <w:sz w:val="28"/>
          <w:szCs w:val="28"/>
        </w:rPr>
        <w:t>5.1.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109"/>
        <w:gridCol w:w="5502"/>
      </w:tblGrid>
      <w:tr w:rsidR="00591CCD" w:rsidRPr="00F16B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6B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6BD6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6BD6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91CCD" w:rsidRPr="00F16B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F16BD6">
              <w:rPr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16BD6">
              <w:rPr>
                <w:bCs/>
                <w:color w:val="000000"/>
                <w:sz w:val="28"/>
                <w:szCs w:val="28"/>
              </w:rPr>
              <w:t>Введение</w:t>
            </w:r>
            <w:r w:rsidRPr="00F16BD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Термодинамические циклы.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16BD6">
              <w:rPr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color w:val="000000"/>
                <w:sz w:val="28"/>
                <w:szCs w:val="28"/>
              </w:rPr>
              <w:t>тепловых двигателей</w:t>
            </w:r>
            <w:r w:rsidRPr="00F16BD6">
              <w:rPr>
                <w:color w:val="000000"/>
                <w:sz w:val="28"/>
                <w:szCs w:val="28"/>
              </w:rPr>
              <w:t xml:space="preserve">. Основные понятия  и терминология. </w:t>
            </w:r>
            <w:r>
              <w:rPr>
                <w:color w:val="000000"/>
                <w:sz w:val="28"/>
                <w:szCs w:val="28"/>
              </w:rPr>
              <w:t>Перспективные разработки, л</w:t>
            </w:r>
            <w:r w:rsidRPr="00F16BD6">
              <w:rPr>
                <w:color w:val="000000"/>
                <w:sz w:val="28"/>
                <w:szCs w:val="28"/>
              </w:rPr>
              <w:t>учшие образцы и направления развития.</w:t>
            </w:r>
            <w:r w:rsidR="0024496A">
              <w:rPr>
                <w:color w:val="000000"/>
                <w:sz w:val="28"/>
                <w:szCs w:val="28"/>
              </w:rPr>
              <w:t xml:space="preserve"> </w:t>
            </w:r>
            <w:r w:rsidRPr="00F16BD6">
              <w:rPr>
                <w:color w:val="000000"/>
                <w:sz w:val="28"/>
                <w:szCs w:val="28"/>
              </w:rPr>
              <w:t xml:space="preserve">Использование тепловых двигателей на железнодорожном транспорте. </w:t>
            </w:r>
            <w:r>
              <w:rPr>
                <w:color w:val="000000"/>
                <w:sz w:val="28"/>
                <w:szCs w:val="28"/>
              </w:rPr>
              <w:t>Понятие о круговом процессе (цикле). Термодинамические циклы. Цикл Карно. Циклы поршневых двигателей внутреннего сгорания. Обратные циклы тепловых машин. Цикл Стирлинга.</w:t>
            </w:r>
          </w:p>
        </w:tc>
      </w:tr>
      <w:tr w:rsidR="00591CCD" w:rsidRPr="00F16B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16BD6">
              <w:rPr>
                <w:bCs/>
                <w:color w:val="000000"/>
                <w:sz w:val="28"/>
                <w:szCs w:val="28"/>
              </w:rPr>
              <w:t>Поршневые двигатели внутреннего сгорания</w:t>
            </w:r>
            <w:r w:rsidRPr="00F16BD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AE4199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F16BD6">
              <w:rPr>
                <w:color w:val="000000"/>
                <w:sz w:val="28"/>
                <w:szCs w:val="28"/>
              </w:rPr>
              <w:t>Краткий обзор конструкций.</w:t>
            </w:r>
            <w:r w:rsidR="0024496A">
              <w:rPr>
                <w:color w:val="000000"/>
                <w:sz w:val="28"/>
                <w:szCs w:val="28"/>
              </w:rPr>
              <w:t xml:space="preserve"> </w:t>
            </w:r>
            <w:r w:rsidRPr="00F16BD6">
              <w:rPr>
                <w:color w:val="000000"/>
                <w:sz w:val="28"/>
                <w:szCs w:val="28"/>
              </w:rPr>
              <w:t>Конструкция карбюраторного и дизельного ДВС.</w:t>
            </w:r>
            <w:r w:rsidR="0024496A">
              <w:rPr>
                <w:color w:val="000000"/>
                <w:sz w:val="28"/>
                <w:szCs w:val="28"/>
              </w:rPr>
              <w:t xml:space="preserve"> </w:t>
            </w:r>
            <w:r w:rsidRPr="00F16BD6">
              <w:rPr>
                <w:color w:val="000000"/>
                <w:sz w:val="28"/>
                <w:szCs w:val="28"/>
              </w:rPr>
              <w:t>Индикаторные диаграммы 2</w:t>
            </w:r>
            <w:r w:rsidRPr="00F16BD6">
              <w:rPr>
                <w:color w:val="000000"/>
                <w:sz w:val="28"/>
                <w:szCs w:val="28"/>
                <w:vertAlign w:val="superscript"/>
              </w:rPr>
              <w:t>х</w:t>
            </w:r>
            <w:r w:rsidRPr="00F16BD6">
              <w:rPr>
                <w:color w:val="000000"/>
                <w:sz w:val="28"/>
                <w:szCs w:val="28"/>
              </w:rPr>
              <w:t xml:space="preserve"> и 4</w:t>
            </w:r>
            <w:r w:rsidRPr="00F16BD6">
              <w:rPr>
                <w:color w:val="000000"/>
                <w:sz w:val="28"/>
                <w:szCs w:val="28"/>
                <w:vertAlign w:val="superscript"/>
              </w:rPr>
              <w:t>х</w:t>
            </w:r>
            <w:r w:rsidRPr="00F16BD6">
              <w:rPr>
                <w:color w:val="000000"/>
                <w:sz w:val="28"/>
                <w:szCs w:val="28"/>
              </w:rPr>
              <w:t>тактных     ДВС.</w:t>
            </w:r>
            <w:r w:rsidR="0024496A">
              <w:rPr>
                <w:color w:val="000000"/>
                <w:sz w:val="28"/>
                <w:szCs w:val="28"/>
              </w:rPr>
              <w:t xml:space="preserve"> </w:t>
            </w:r>
            <w:r w:rsidRPr="00F16BD6">
              <w:rPr>
                <w:color w:val="000000"/>
                <w:sz w:val="28"/>
                <w:szCs w:val="28"/>
              </w:rPr>
              <w:t>Круговая диаграмма газораспределения.</w:t>
            </w:r>
            <w:r>
              <w:rPr>
                <w:color w:val="000000"/>
                <w:sz w:val="28"/>
                <w:szCs w:val="28"/>
              </w:rPr>
              <w:t xml:space="preserve"> Э</w:t>
            </w:r>
            <w:r w:rsidRPr="00F16BD6">
              <w:rPr>
                <w:color w:val="000000"/>
                <w:sz w:val="28"/>
                <w:szCs w:val="28"/>
              </w:rPr>
              <w:t xml:space="preserve">ффективный </w:t>
            </w:r>
            <w:r>
              <w:rPr>
                <w:color w:val="000000"/>
                <w:sz w:val="28"/>
                <w:szCs w:val="28"/>
              </w:rPr>
              <w:t xml:space="preserve">КПД </w:t>
            </w:r>
            <w:r w:rsidRPr="00F16BD6">
              <w:rPr>
                <w:color w:val="000000"/>
                <w:sz w:val="28"/>
                <w:szCs w:val="28"/>
              </w:rPr>
              <w:lastRenderedPageBreak/>
              <w:t>теплового двигателя.</w:t>
            </w:r>
            <w:r w:rsidR="0024496A">
              <w:rPr>
                <w:color w:val="000000"/>
                <w:sz w:val="28"/>
                <w:szCs w:val="28"/>
              </w:rPr>
              <w:t xml:space="preserve"> </w:t>
            </w:r>
            <w:r w:rsidRPr="00F16BD6">
              <w:rPr>
                <w:color w:val="000000"/>
                <w:sz w:val="28"/>
                <w:szCs w:val="28"/>
              </w:rPr>
              <w:t>Среднее индикаторное давление и мощность ДВС. Способы продувки ДВС. Тепловой баланс двигателя. Наддув  ДВС. Характеристики и расчеты цикла двигател</w:t>
            </w:r>
            <w:r>
              <w:rPr>
                <w:color w:val="000000"/>
                <w:sz w:val="28"/>
                <w:szCs w:val="28"/>
              </w:rPr>
              <w:t>ей внутреннего сгорания</w:t>
            </w:r>
            <w:r w:rsidRPr="00F16BD6">
              <w:rPr>
                <w:color w:val="000000"/>
                <w:sz w:val="28"/>
                <w:szCs w:val="28"/>
              </w:rPr>
              <w:t>.</w:t>
            </w:r>
          </w:p>
        </w:tc>
      </w:tr>
      <w:tr w:rsidR="00591CCD" w:rsidRPr="00F16B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09363A">
              <w:rPr>
                <w:sz w:val="28"/>
                <w:szCs w:val="28"/>
              </w:rPr>
              <w:t>Дизельные двигатели.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09363A">
              <w:rPr>
                <w:color w:val="000000"/>
                <w:sz w:val="28"/>
                <w:szCs w:val="28"/>
              </w:rPr>
              <w:t>Основные конструкции дизельных двигателей внутреннего сгорания. Стационарные и транспортные двигатели.  Циклы дизельных двиг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9363A">
              <w:rPr>
                <w:color w:val="000000"/>
                <w:sz w:val="28"/>
                <w:szCs w:val="28"/>
              </w:rPr>
              <w:t>телей. Основные конструктивные отличия дизельных двигателей работающих по циклу Тринклера. Круговая диаграмма газораспределения. Смесеобразование и процесс горения в дизельных двигателях. Способы продувки ДВС. Коэффициент избытка воздуха. Основные характеристики и расчет цикла двигателя. Тепловой баланс двигателя. Наддув  ДВС.. Основные системы функционирования. Внешние, нагрузочные и экономические характеристики двигателей. Динамика двигателя. Силы и моменты действующие на кривошипно-шатунный механизм. Правила эксплуатации и технического обслуживания ДВС. Регулирование числа оборотов двигателя.</w:t>
            </w:r>
          </w:p>
        </w:tc>
      </w:tr>
      <w:tr w:rsidR="00591CCD" w:rsidRPr="00F16B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F16BD6">
              <w:rPr>
                <w:color w:val="000000"/>
                <w:sz w:val="28"/>
                <w:szCs w:val="28"/>
              </w:rPr>
              <w:t xml:space="preserve">Системы функционирования </w:t>
            </w:r>
            <w:r>
              <w:rPr>
                <w:color w:val="000000"/>
                <w:sz w:val="28"/>
                <w:szCs w:val="28"/>
              </w:rPr>
              <w:t xml:space="preserve">дизельного </w:t>
            </w:r>
            <w:r w:rsidRPr="00F16BD6">
              <w:rPr>
                <w:color w:val="000000"/>
                <w:sz w:val="28"/>
                <w:szCs w:val="28"/>
              </w:rPr>
              <w:t>ДВС.</w:t>
            </w:r>
          </w:p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F16BD6">
              <w:rPr>
                <w:color w:val="000000"/>
                <w:sz w:val="28"/>
                <w:szCs w:val="28"/>
              </w:rPr>
              <w:t>Системы функционирования ДВС.</w:t>
            </w:r>
            <w:r w:rsidR="0024496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Топливная система. Схема работы системы топливоподачи. Топливные насосы. Топливные фильтры. Форсунки. Система водяного охлаждения. Работа системы охлаждения. Циркуляционный насос системы охлаждения. Система смазки. Масляные насосы, фильтры, схемы смазки. Картер, кривошипно – шатунный механизм. </w:t>
            </w:r>
          </w:p>
        </w:tc>
      </w:tr>
      <w:tr w:rsidR="00591CCD" w:rsidRPr="00F16B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09363A">
              <w:rPr>
                <w:sz w:val="28"/>
                <w:szCs w:val="28"/>
              </w:rPr>
              <w:t>Карбюраторные двигатели.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9363A">
              <w:rPr>
                <w:color w:val="000000"/>
                <w:sz w:val="28"/>
                <w:szCs w:val="28"/>
              </w:rPr>
              <w:t>Сфера применения карбюраторных ДВС. Конструкции карбюраторных двигателей внутреннего сгорания. Смесеобразование и процесс горения в карбюраторных двигателях. Основные показатели рабочего процесса. Цикл Отто. Индикаторные диаграммы 2</w:t>
            </w:r>
            <w:r w:rsidRPr="0009363A">
              <w:rPr>
                <w:color w:val="000000"/>
                <w:sz w:val="28"/>
                <w:szCs w:val="28"/>
                <w:vertAlign w:val="superscript"/>
              </w:rPr>
              <w:t>х</w:t>
            </w:r>
            <w:r w:rsidRPr="0009363A">
              <w:rPr>
                <w:color w:val="000000"/>
                <w:sz w:val="28"/>
                <w:szCs w:val="28"/>
              </w:rPr>
              <w:t xml:space="preserve"> и 4</w:t>
            </w:r>
            <w:r w:rsidRPr="0009363A">
              <w:rPr>
                <w:color w:val="000000"/>
                <w:sz w:val="28"/>
                <w:szCs w:val="28"/>
                <w:vertAlign w:val="superscript"/>
              </w:rPr>
              <w:t>х</w:t>
            </w:r>
            <w:r w:rsidRPr="0009363A">
              <w:rPr>
                <w:color w:val="000000"/>
                <w:sz w:val="28"/>
                <w:szCs w:val="28"/>
              </w:rPr>
              <w:t xml:space="preserve">тактныхкарбюраторных ДВС. Система впрыска топлива. Среднее </w:t>
            </w:r>
            <w:r w:rsidRPr="0009363A">
              <w:rPr>
                <w:color w:val="000000"/>
                <w:sz w:val="28"/>
                <w:szCs w:val="28"/>
              </w:rPr>
              <w:lastRenderedPageBreak/>
              <w:t>индикаторное давление и мощность ДВС. Способы продувки ДВС. Основные характеристики и расчет цикла двигателя. Тепловой баланс двигателя. Основные системы функционирования. Топливная система, система охлаждения, масляная система, система зажигания.</w:t>
            </w:r>
          </w:p>
        </w:tc>
      </w:tr>
      <w:tr w:rsidR="00591CCD" w:rsidRPr="00F16B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Обслуживание, ремонт, регулировки и испытания двигателей внутреннего сгорания.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Понятия надежности, долговечности, ремонтопригодности, ресурса, срока службы, наработки на отказ. </w:t>
            </w:r>
            <w:r>
              <w:rPr>
                <w:color w:val="000000"/>
                <w:sz w:val="28"/>
                <w:szCs w:val="28"/>
                <w:lang w:eastAsia="ru-RU"/>
              </w:rPr>
              <w:t>Технические требования к обслуживанию двигателей внутреннего сгорания. Разборка и сборка двигателей. Осмотр и контроль деталей. Регулировочные характеристики и регулировка двигателей. Подготовка к эксплуатации. Основные операции технического ухода. Испытания агрегатов и узлов. Испытания двигателей. Пусковые устройства и управление двигателями.</w:t>
            </w:r>
          </w:p>
        </w:tc>
      </w:tr>
    </w:tbl>
    <w:p w:rsidR="00591CCD" w:rsidRPr="00F16BD6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 w:rsidRPr="00F16BD6">
        <w:rPr>
          <w:sz w:val="28"/>
          <w:szCs w:val="28"/>
        </w:rPr>
        <w:t>5.2 Разделы дисциплины и виды занятий</w:t>
      </w:r>
    </w:p>
    <w:p w:rsidR="00591CCD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 w:rsidRPr="00F16BD6">
        <w:rPr>
          <w:sz w:val="28"/>
          <w:szCs w:val="28"/>
        </w:rPr>
        <w:t>Для очной формы обучения: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48"/>
        <w:gridCol w:w="5696"/>
        <w:gridCol w:w="806"/>
        <w:gridCol w:w="806"/>
        <w:gridCol w:w="806"/>
        <w:gridCol w:w="808"/>
      </w:tblGrid>
      <w:tr w:rsidR="00591CCD" w:rsidRPr="00D444ED">
        <w:trPr>
          <w:trHeight w:val="7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356CEF" w:rsidP="004E5AD3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591CCD" w:rsidRPr="00D444E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444ED">
              <w:rPr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444ED">
              <w:rPr>
                <w:bCs/>
                <w:sz w:val="28"/>
                <w:szCs w:val="28"/>
              </w:rPr>
              <w:t>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0"/>
              <w:jc w:val="center"/>
              <w:rPr>
                <w:bCs/>
                <w:sz w:val="28"/>
                <w:szCs w:val="28"/>
              </w:rPr>
            </w:pPr>
            <w:r w:rsidRPr="00D444ED">
              <w:rPr>
                <w:bCs/>
                <w:sz w:val="28"/>
                <w:szCs w:val="28"/>
              </w:rPr>
              <w:t>ПЗ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444ED">
              <w:rPr>
                <w:bCs/>
                <w:sz w:val="28"/>
                <w:szCs w:val="28"/>
              </w:rPr>
              <w:t>ЛР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1"/>
              <w:jc w:val="center"/>
              <w:rPr>
                <w:bCs/>
                <w:sz w:val="28"/>
                <w:szCs w:val="28"/>
              </w:rPr>
            </w:pPr>
            <w:r w:rsidRPr="00D444ED">
              <w:rPr>
                <w:bCs/>
                <w:sz w:val="28"/>
                <w:szCs w:val="28"/>
              </w:rPr>
              <w:t>СРС</w:t>
            </w:r>
          </w:p>
        </w:tc>
      </w:tr>
      <w:tr w:rsidR="00591CCD" w:rsidRPr="00D444ED">
        <w:trPr>
          <w:trHeight w:val="7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CD" w:rsidRPr="00D444ED" w:rsidRDefault="00356CEF" w:rsidP="004E5A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D444ED">
              <w:rPr>
                <w:bCs/>
                <w:sz w:val="28"/>
                <w:szCs w:val="28"/>
              </w:rPr>
              <w:t>Введение. Термодинамические циклы.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0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24496A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1CCD" w:rsidRPr="00D444ED">
        <w:trPr>
          <w:trHeight w:val="7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CD" w:rsidRPr="00D444ED" w:rsidRDefault="00356CEF" w:rsidP="004E5A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Поршневые двигатели внутреннего сгорания.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0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24496A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1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6</w:t>
            </w:r>
          </w:p>
        </w:tc>
      </w:tr>
      <w:tr w:rsidR="00591CCD" w:rsidRPr="00D444ED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CD" w:rsidRPr="00D444ED" w:rsidRDefault="00356CEF" w:rsidP="004E5A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Дизельные двигатели.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24496A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0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1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7</w:t>
            </w:r>
          </w:p>
        </w:tc>
      </w:tr>
      <w:tr w:rsidR="00591CCD" w:rsidRPr="00D444ED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CD" w:rsidRPr="00D444ED" w:rsidRDefault="00356CEF" w:rsidP="004E5A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Системы функционирования дизельного ДВС.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0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24496A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24496A" w:rsidP="004E5AD3">
            <w:pPr>
              <w:widowControl w:val="0"/>
              <w:suppressLineNumbers/>
              <w:suppressAutoHyphens/>
              <w:spacing w:after="0" w:line="240" w:lineRule="auto"/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1CCD" w:rsidRPr="00D444ED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CD" w:rsidRPr="00D444ED" w:rsidRDefault="00356CEF" w:rsidP="004E5A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Карбюраторные двигатели.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24496A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0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1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7</w:t>
            </w:r>
          </w:p>
        </w:tc>
      </w:tr>
      <w:tr w:rsidR="00591CCD" w:rsidRPr="00D444ED">
        <w:trPr>
          <w:trHeight w:val="7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6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Обслуживание, ремонт, регулировки и испытания двигателей внутреннего сгорания.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0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24496A" w:rsidP="004E5AD3">
            <w:pPr>
              <w:widowControl w:val="0"/>
              <w:suppressLineNumbers/>
              <w:suppressAutoHyphens/>
              <w:spacing w:after="0" w:line="240" w:lineRule="auto"/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1CCD" w:rsidRPr="00D444ED">
        <w:trPr>
          <w:trHeight w:val="375"/>
        </w:trPr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CD" w:rsidRPr="00356CEF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right"/>
              <w:rPr>
                <w:b/>
                <w:bCs/>
                <w:sz w:val="28"/>
                <w:szCs w:val="28"/>
              </w:rPr>
            </w:pPr>
            <w:r w:rsidRPr="00356CE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1</w:t>
            </w:r>
            <w:r w:rsidR="0024496A">
              <w:rPr>
                <w:sz w:val="28"/>
                <w:szCs w:val="28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0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 w:rsidRPr="00D444ED">
              <w:rPr>
                <w:sz w:val="28"/>
                <w:szCs w:val="28"/>
              </w:rPr>
              <w:t>1</w:t>
            </w:r>
            <w:r w:rsidR="00271B0C">
              <w:rPr>
                <w:sz w:val="28"/>
                <w:szCs w:val="28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24496A" w:rsidP="004E5AD3">
            <w:pPr>
              <w:widowControl w:val="0"/>
              <w:suppressLineNumbers/>
              <w:suppressAutoHyphens/>
              <w:spacing w:after="0" w:line="240" w:lineRule="auto"/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591CCD" w:rsidRDefault="00591CCD" w:rsidP="004E5AD3">
      <w:pPr>
        <w:widowControl w:val="0"/>
        <w:suppressLineNumbers/>
        <w:tabs>
          <w:tab w:val="left" w:pos="851"/>
        </w:tabs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 w:rsidRPr="00F16BD6">
        <w:rPr>
          <w:sz w:val="28"/>
          <w:szCs w:val="28"/>
        </w:rPr>
        <w:t>Для заочной формы обучения: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94"/>
        <w:gridCol w:w="5785"/>
        <w:gridCol w:w="707"/>
        <w:gridCol w:w="826"/>
        <w:gridCol w:w="829"/>
        <w:gridCol w:w="829"/>
      </w:tblGrid>
      <w:tr w:rsidR="00591CCD" w:rsidRPr="00D444ED">
        <w:trPr>
          <w:trHeight w:val="7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СРС</w:t>
            </w:r>
          </w:p>
        </w:tc>
      </w:tr>
      <w:tr w:rsidR="00591CCD" w:rsidRPr="00D444ED">
        <w:trPr>
          <w:trHeight w:val="7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444ED">
              <w:rPr>
                <w:bCs/>
                <w:color w:val="000000"/>
                <w:sz w:val="28"/>
                <w:szCs w:val="28"/>
                <w:lang w:eastAsia="ru-RU"/>
              </w:rPr>
              <w:t>Введение. Термодинамические циклы.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591CCD" w:rsidRPr="00D444ED">
        <w:trPr>
          <w:trHeight w:val="7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444ED">
              <w:rPr>
                <w:color w:val="000000"/>
                <w:sz w:val="28"/>
                <w:szCs w:val="28"/>
                <w:lang w:eastAsia="ru-RU"/>
              </w:rPr>
              <w:t>Поршневые двигатели внутреннего сгорания.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271B0C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591CCD" w:rsidRPr="00D444ED">
        <w:trPr>
          <w:trHeight w:val="37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444ED">
              <w:rPr>
                <w:color w:val="000000"/>
                <w:sz w:val="28"/>
                <w:szCs w:val="28"/>
                <w:lang w:eastAsia="ru-RU"/>
              </w:rPr>
              <w:t>Дизельные двигатели.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591CCD" w:rsidRPr="00D444ED">
        <w:trPr>
          <w:trHeight w:val="7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444ED">
              <w:rPr>
                <w:color w:val="000000"/>
                <w:sz w:val="28"/>
                <w:szCs w:val="28"/>
                <w:lang w:eastAsia="ru-RU"/>
              </w:rPr>
              <w:t>Системы функционирования дизельного ДВС.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271B0C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591CCD" w:rsidRPr="00D444ED">
        <w:trPr>
          <w:trHeight w:val="37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444ED">
              <w:rPr>
                <w:color w:val="000000"/>
                <w:sz w:val="28"/>
                <w:szCs w:val="28"/>
                <w:lang w:eastAsia="ru-RU"/>
              </w:rPr>
              <w:t>Карбюраторные двигатели.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591CCD" w:rsidRPr="00D444ED">
        <w:trPr>
          <w:trHeight w:val="7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444ED">
              <w:rPr>
                <w:color w:val="000000"/>
                <w:sz w:val="28"/>
                <w:szCs w:val="28"/>
                <w:lang w:eastAsia="ru-RU"/>
              </w:rPr>
              <w:t>Обслуживание, ремонт, регулировки и испытания двигателей внутреннего сгорания.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591CCD" w:rsidRPr="00D444ED">
        <w:trPr>
          <w:trHeight w:val="375"/>
        </w:trPr>
        <w:tc>
          <w:tcPr>
            <w:tcW w:w="3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356CEF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b/>
                <w:sz w:val="28"/>
                <w:szCs w:val="28"/>
                <w:lang w:eastAsia="ru-RU"/>
              </w:rPr>
            </w:pPr>
            <w:r w:rsidRPr="00356CEF">
              <w:rPr>
                <w:b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D444ED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444ED">
              <w:rPr>
                <w:sz w:val="28"/>
                <w:szCs w:val="28"/>
                <w:lang w:eastAsia="ru-RU"/>
              </w:rPr>
              <w:t>60</w:t>
            </w:r>
          </w:p>
        </w:tc>
      </w:tr>
    </w:tbl>
    <w:p w:rsidR="00591CCD" w:rsidRPr="00F16BD6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F16BD6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13"/>
        <w:gridCol w:w="5682"/>
      </w:tblGrid>
      <w:tr w:rsidR="00591CCD" w:rsidRPr="00F16BD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6BD6">
              <w:rPr>
                <w:b/>
                <w:bCs/>
                <w:sz w:val="28"/>
                <w:szCs w:val="28"/>
              </w:rPr>
              <w:t>№</w:t>
            </w:r>
          </w:p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6BD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6BD6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6BD6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91CCD" w:rsidRPr="00F16BD6">
        <w:trPr>
          <w:trHeight w:val="59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16B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16BD6">
              <w:rPr>
                <w:bCs/>
                <w:color w:val="000000"/>
                <w:sz w:val="28"/>
                <w:szCs w:val="28"/>
              </w:rPr>
              <w:t>Введение</w:t>
            </w:r>
            <w:r w:rsidRPr="00F16BD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Термодинамические циклы.</w:t>
            </w:r>
          </w:p>
        </w:tc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D3" w:rsidRPr="004E5AD3" w:rsidRDefault="004E5AD3" w:rsidP="004E5AD3">
            <w:pPr>
              <w:pStyle w:val="a9"/>
              <w:widowControl/>
              <w:numPr>
                <w:ilvl w:val="0"/>
                <w:numId w:val="23"/>
              </w:numPr>
              <w:ind w:left="34" w:firstLine="0"/>
              <w:rPr>
                <w:bCs/>
                <w:szCs w:val="28"/>
              </w:rPr>
            </w:pPr>
            <w:r w:rsidRPr="004E5AD3">
              <w:rPr>
                <w:szCs w:val="28"/>
              </w:rPr>
              <w:t>«ЭНЕРГЕТИЧЕСКИЕ УСТАНОВКИ ПОДЪЕМНО-ТРАНСПОРТНЫХ, СТРОИТЕЛЬНЫХ, ДОРОЖНЫХ СРЕДСТВ И ОБОРУДОВАНИЯ» (Б1.Б.38)</w:t>
            </w:r>
            <w:r w:rsidRPr="004E5AD3">
              <w:rPr>
                <w:bCs/>
                <w:szCs w:val="28"/>
              </w:rPr>
              <w:t xml:space="preserve"> Методические рекомендации для лабораторных работ </w:t>
            </w:r>
            <w:r w:rsidRPr="004E5AD3">
              <w:rPr>
                <w:szCs w:val="28"/>
              </w:rPr>
              <w:t>для специальности</w:t>
            </w:r>
          </w:p>
          <w:p w:rsidR="004E5AD3" w:rsidRDefault="004E5AD3" w:rsidP="004E5AD3">
            <w:pPr>
              <w:widowControl w:val="0"/>
              <w:suppressLineNumbers/>
              <w:tabs>
                <w:tab w:val="left" w:pos="5954"/>
                <w:tab w:val="left" w:pos="7655"/>
              </w:tabs>
              <w:suppressAutoHyphens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E5AD3">
              <w:rPr>
                <w:sz w:val="28"/>
                <w:szCs w:val="28"/>
              </w:rPr>
              <w:t>23.05.01 «</w:t>
            </w:r>
            <w:r w:rsidRPr="004E5AD3">
              <w:rPr>
                <w:color w:val="052635"/>
                <w:sz w:val="28"/>
                <w:szCs w:val="28"/>
                <w:lang w:eastAsia="ru-RU"/>
              </w:rPr>
              <w:t>Наземные транспортно-технологические средства</w:t>
            </w:r>
            <w:r w:rsidRPr="004E5AD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4E5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E5AD3">
              <w:rPr>
                <w:sz w:val="28"/>
                <w:szCs w:val="28"/>
              </w:rPr>
              <w:t xml:space="preserve">пециализация  «Подъемно – транспортные, строительные, дорожные средства и оборудование» </w:t>
            </w:r>
            <w:r w:rsidRPr="004E5AD3">
              <w:rPr>
                <w:bCs/>
                <w:sz w:val="28"/>
                <w:szCs w:val="28"/>
              </w:rPr>
              <w:t>[Электронный ресурс]. – Режим доступа: http://sdo.pgups.ru/  (для доступа к полнотекстовым документам требуется авторизация).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91CCD" w:rsidRPr="004E5AD3" w:rsidRDefault="004E5AD3" w:rsidP="004E5AD3">
            <w:pPr>
              <w:widowControl w:val="0"/>
              <w:suppressLineNumbers/>
              <w:tabs>
                <w:tab w:val="left" w:pos="5954"/>
                <w:tab w:val="left" w:pos="7655"/>
              </w:tabs>
              <w:suppressAutoHyphens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4E5AD3">
              <w:rPr>
                <w:bCs/>
                <w:sz w:val="28"/>
                <w:szCs w:val="28"/>
              </w:rPr>
              <w:t xml:space="preserve">. </w:t>
            </w:r>
            <w:r w:rsidRPr="004E5AD3">
              <w:rPr>
                <w:sz w:val="28"/>
                <w:szCs w:val="28"/>
              </w:rPr>
              <w:t>«ЭНЕРГЕТИЧЕСКИЕ УСТАНОВКИ ПОДЪЕМНО-ТРАНСПОРТНЫХ, СТРОИТЕЛЬНЫХ, ДОРОЖНЫХ СРЕДСТВ И ОБОРУДОВАНИЯ» (Б1.Б.38)</w:t>
            </w:r>
            <w:r w:rsidRPr="004E5AD3">
              <w:rPr>
                <w:bCs/>
                <w:sz w:val="28"/>
                <w:szCs w:val="28"/>
              </w:rPr>
              <w:t xml:space="preserve"> Методические рекомендации по организации самостоятельной работы обучающихся </w:t>
            </w:r>
            <w:r w:rsidRPr="004E5AD3">
              <w:rPr>
                <w:sz w:val="28"/>
                <w:szCs w:val="28"/>
              </w:rPr>
              <w:t>для специальности</w:t>
            </w:r>
            <w:r w:rsidRPr="004E5AD3">
              <w:rPr>
                <w:bCs/>
                <w:sz w:val="28"/>
                <w:szCs w:val="28"/>
              </w:rPr>
              <w:t xml:space="preserve"> </w:t>
            </w:r>
            <w:r w:rsidRPr="004E5AD3">
              <w:rPr>
                <w:sz w:val="28"/>
                <w:szCs w:val="28"/>
              </w:rPr>
              <w:t>23.05.01 «</w:t>
            </w:r>
            <w:r w:rsidRPr="004E5AD3">
              <w:rPr>
                <w:color w:val="052635"/>
                <w:sz w:val="28"/>
                <w:szCs w:val="28"/>
                <w:lang w:eastAsia="ru-RU"/>
              </w:rPr>
              <w:t>Наземные транспортно-технологические средства</w:t>
            </w:r>
            <w:r w:rsidRPr="004E5AD3">
              <w:rPr>
                <w:sz w:val="28"/>
                <w:szCs w:val="28"/>
              </w:rPr>
              <w:t>», специализация  «Подъемно – транспортные, строительные, дорожные средства и оборудование»</w:t>
            </w:r>
            <w:r w:rsidRPr="004E5AD3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</w:tc>
      </w:tr>
      <w:tr w:rsidR="00591CCD" w:rsidRPr="00F16BD6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16BD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16BD6">
              <w:rPr>
                <w:bCs/>
                <w:color w:val="000000"/>
                <w:sz w:val="28"/>
                <w:szCs w:val="28"/>
              </w:rPr>
              <w:t>Поршневые двигатели внутреннего сгорания</w:t>
            </w:r>
            <w:r w:rsidRPr="00F16BD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591CCD" w:rsidRPr="00F16BD6">
        <w:trPr>
          <w:trHeight w:val="21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16BD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09363A">
              <w:rPr>
                <w:sz w:val="28"/>
                <w:szCs w:val="28"/>
              </w:rPr>
              <w:t>Дизельные двигатели.</w:t>
            </w: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591CCD" w:rsidRPr="00F16BD6">
        <w:trPr>
          <w:trHeight w:val="7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16BD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570BD9" w:rsidRDefault="00591CCD" w:rsidP="004E5AD3">
            <w:pPr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F16BD6">
              <w:rPr>
                <w:color w:val="000000"/>
                <w:sz w:val="28"/>
                <w:szCs w:val="28"/>
              </w:rPr>
              <w:t xml:space="preserve">Системы функционирования </w:t>
            </w:r>
            <w:r>
              <w:rPr>
                <w:color w:val="000000"/>
                <w:sz w:val="28"/>
                <w:szCs w:val="28"/>
              </w:rPr>
              <w:t xml:space="preserve">дизельного </w:t>
            </w:r>
            <w:r w:rsidRPr="00F16BD6">
              <w:rPr>
                <w:color w:val="000000"/>
                <w:sz w:val="28"/>
                <w:szCs w:val="28"/>
              </w:rPr>
              <w:t>ДВС.</w:t>
            </w: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91CCD" w:rsidRPr="00F16BD6">
        <w:trPr>
          <w:trHeight w:val="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16BD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09363A">
              <w:rPr>
                <w:sz w:val="28"/>
                <w:szCs w:val="28"/>
              </w:rPr>
              <w:t>Карбюраторные двигатели.</w:t>
            </w: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91CCD" w:rsidRPr="00F16BD6">
        <w:trPr>
          <w:trHeight w:val="36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16BD6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Обслуживание, ремонт, регулировки и испытания двигателей внутреннего сгорания.</w:t>
            </w: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91CCD" w:rsidRPr="00F16BD6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F16BD6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91CCD" w:rsidRPr="008229BD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29BD">
        <w:rPr>
          <w:bCs/>
          <w:sz w:val="28"/>
          <w:szCs w:val="28"/>
        </w:rPr>
        <w:t>Фонд оценочных средств по дисциплине «</w:t>
      </w:r>
      <w:r w:rsidRPr="00EC3D14">
        <w:rPr>
          <w:sz w:val="28"/>
          <w:szCs w:val="28"/>
        </w:rPr>
        <w:t>Энергетические установки подъемно-транспортных, строительных, дорожных средств и оборудования</w:t>
      </w:r>
      <w:r w:rsidRPr="008229BD">
        <w:rPr>
          <w:bCs/>
          <w:sz w:val="28"/>
          <w:szCs w:val="28"/>
        </w:rPr>
        <w:t>» является неот</w:t>
      </w:r>
      <w:r>
        <w:rPr>
          <w:bCs/>
          <w:sz w:val="28"/>
          <w:szCs w:val="28"/>
        </w:rPr>
        <w:t>ъ</w:t>
      </w:r>
      <w:r w:rsidRPr="008229BD">
        <w:rPr>
          <w:bCs/>
          <w:sz w:val="28"/>
          <w:szCs w:val="28"/>
        </w:rPr>
        <w:t xml:space="preserve">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 </w:t>
      </w:r>
    </w:p>
    <w:p w:rsidR="00D96614" w:rsidRPr="00D96614" w:rsidRDefault="00591CCD" w:rsidP="00D96614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D96614">
        <w:rPr>
          <w:b/>
          <w:bCs/>
          <w:sz w:val="28"/>
          <w:szCs w:val="28"/>
        </w:rPr>
        <w:t xml:space="preserve">8. </w:t>
      </w:r>
      <w:r w:rsidR="00D96614" w:rsidRPr="00D96614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91CCD" w:rsidRPr="00F16BD6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16BD6">
        <w:rPr>
          <w:bCs/>
          <w:sz w:val="28"/>
          <w:szCs w:val="28"/>
        </w:rPr>
        <w:t xml:space="preserve">Все обучающиеся имеют доступ к электронным учебно-методическим </w:t>
      </w:r>
      <w:r w:rsidRPr="00F16BD6">
        <w:rPr>
          <w:bCs/>
          <w:sz w:val="28"/>
          <w:szCs w:val="28"/>
        </w:rPr>
        <w:lastRenderedPageBreak/>
        <w:t>комплексам (ЭУМК) по изучаемой дисциплине согласно персональным логинам и паролям.</w:t>
      </w:r>
    </w:p>
    <w:p w:rsidR="00591CCD" w:rsidRPr="00F16BD6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16BD6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591CCD" w:rsidRPr="00F16BD6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16BD6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591CCD" w:rsidRPr="00F16BD6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F16BD6">
        <w:rPr>
          <w:b/>
          <w:bCs/>
          <w:sz w:val="28"/>
          <w:szCs w:val="28"/>
        </w:rPr>
        <w:t xml:space="preserve">8.1 </w:t>
      </w:r>
      <w:r w:rsidRPr="00D444ED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30D15" w:rsidRPr="004E5AD3" w:rsidRDefault="00830D15" w:rsidP="00830D15">
      <w:pPr>
        <w:pStyle w:val="a9"/>
        <w:widowControl/>
        <w:numPr>
          <w:ilvl w:val="0"/>
          <w:numId w:val="5"/>
        </w:numPr>
        <w:rPr>
          <w:bCs/>
          <w:szCs w:val="28"/>
        </w:rPr>
      </w:pPr>
      <w:r w:rsidRPr="004E5AD3">
        <w:rPr>
          <w:bCs/>
          <w:szCs w:val="28"/>
        </w:rPr>
        <w:t xml:space="preserve">Киселев И.Г. Нагнетатели и тепловые двигатели железнодорожного транспорта [Текст] : учеб. для вузов / И. Г. Киселев, А. Б. Буянов, 2006. - 329 с. [Электронный ресурс] Режим доступа: </w:t>
      </w:r>
      <w:r w:rsidRPr="004E5AD3">
        <w:rPr>
          <w:bCs/>
          <w:szCs w:val="28"/>
          <w:lang w:val="en-US"/>
        </w:rPr>
        <w:t>http</w:t>
      </w:r>
      <w:r w:rsidRPr="004E5AD3">
        <w:rPr>
          <w:bCs/>
          <w:szCs w:val="28"/>
        </w:rPr>
        <w:t>://</w:t>
      </w:r>
      <w:r w:rsidRPr="004E5AD3">
        <w:rPr>
          <w:bCs/>
          <w:szCs w:val="28"/>
          <w:lang w:val="en-US"/>
        </w:rPr>
        <w:t>e</w:t>
      </w:r>
      <w:r w:rsidRPr="004E5AD3">
        <w:rPr>
          <w:bCs/>
          <w:szCs w:val="28"/>
        </w:rPr>
        <w:t>.</w:t>
      </w:r>
      <w:proofErr w:type="spellStart"/>
      <w:r w:rsidRPr="004E5AD3">
        <w:rPr>
          <w:bCs/>
          <w:szCs w:val="28"/>
          <w:lang w:val="en-US"/>
        </w:rPr>
        <w:t>lanbook</w:t>
      </w:r>
      <w:proofErr w:type="spellEnd"/>
      <w:r w:rsidRPr="004E5AD3">
        <w:rPr>
          <w:bCs/>
          <w:szCs w:val="28"/>
        </w:rPr>
        <w:t>.</w:t>
      </w:r>
      <w:r w:rsidRPr="004E5AD3">
        <w:rPr>
          <w:bCs/>
          <w:szCs w:val="28"/>
          <w:lang w:val="en-US"/>
        </w:rPr>
        <w:t>com</w:t>
      </w:r>
      <w:r w:rsidRPr="004E5AD3">
        <w:rPr>
          <w:bCs/>
          <w:szCs w:val="28"/>
        </w:rPr>
        <w:t>/</w:t>
      </w:r>
      <w:r w:rsidRPr="004E5AD3">
        <w:rPr>
          <w:bCs/>
          <w:szCs w:val="28"/>
          <w:lang w:val="en-US"/>
        </w:rPr>
        <w:t>book</w:t>
      </w:r>
      <w:r w:rsidRPr="004E5AD3">
        <w:rPr>
          <w:bCs/>
          <w:szCs w:val="28"/>
        </w:rPr>
        <w:t>/59073.</w:t>
      </w:r>
    </w:p>
    <w:p w:rsidR="00591CCD" w:rsidRPr="00F16BD6" w:rsidRDefault="00591CCD" w:rsidP="004E5AD3">
      <w:pPr>
        <w:widowControl w:val="0"/>
        <w:numPr>
          <w:ilvl w:val="0"/>
          <w:numId w:val="5"/>
        </w:numPr>
        <w:suppressLineNumbers/>
        <w:tabs>
          <w:tab w:val="clear" w:pos="720"/>
        </w:tabs>
        <w:suppressAutoHyphens/>
        <w:spacing w:after="0" w:line="240" w:lineRule="auto"/>
        <w:ind w:left="567" w:hanging="425"/>
        <w:jc w:val="both"/>
        <w:rPr>
          <w:sz w:val="28"/>
          <w:szCs w:val="28"/>
        </w:rPr>
      </w:pPr>
      <w:r w:rsidRPr="00F16BD6">
        <w:rPr>
          <w:bCs/>
          <w:sz w:val="28"/>
          <w:szCs w:val="28"/>
        </w:rPr>
        <w:t xml:space="preserve">Кузнецов А.С. Техническое обслуживание и диагностика ДВС. </w:t>
      </w:r>
      <w:proofErr w:type="spellStart"/>
      <w:r w:rsidRPr="00F16BD6">
        <w:rPr>
          <w:bCs/>
          <w:sz w:val="28"/>
          <w:szCs w:val="28"/>
        </w:rPr>
        <w:t>М.:Академия</w:t>
      </w:r>
      <w:proofErr w:type="spellEnd"/>
      <w:r w:rsidRPr="00F16BD6">
        <w:rPr>
          <w:bCs/>
          <w:sz w:val="28"/>
          <w:szCs w:val="28"/>
        </w:rPr>
        <w:t>, 2011.-80 с.</w:t>
      </w:r>
    </w:p>
    <w:p w:rsidR="00591CCD" w:rsidRPr="00F16BD6" w:rsidRDefault="00591CCD" w:rsidP="004E5AD3">
      <w:pPr>
        <w:widowControl w:val="0"/>
        <w:numPr>
          <w:ilvl w:val="0"/>
          <w:numId w:val="5"/>
        </w:numPr>
        <w:suppressLineNumbers/>
        <w:tabs>
          <w:tab w:val="clear" w:pos="720"/>
        </w:tabs>
        <w:suppressAutoHyphens/>
        <w:spacing w:after="0" w:line="240" w:lineRule="auto"/>
        <w:ind w:left="567" w:hanging="425"/>
        <w:jc w:val="both"/>
        <w:rPr>
          <w:sz w:val="28"/>
          <w:szCs w:val="28"/>
        </w:rPr>
      </w:pPr>
      <w:proofErr w:type="spellStart"/>
      <w:r w:rsidRPr="00F16BD6">
        <w:rPr>
          <w:bCs/>
          <w:sz w:val="28"/>
          <w:szCs w:val="28"/>
        </w:rPr>
        <w:t>Чайнов</w:t>
      </w:r>
      <w:proofErr w:type="spellEnd"/>
      <w:r w:rsidRPr="00F16BD6">
        <w:rPr>
          <w:bCs/>
          <w:sz w:val="28"/>
          <w:szCs w:val="28"/>
        </w:rPr>
        <w:t xml:space="preserve"> Н.Д. Конструирование двигателей внутреннего сгорания. М.: Машиностроение. 2008. – 504 с.</w:t>
      </w:r>
    </w:p>
    <w:p w:rsidR="00591CCD" w:rsidRPr="00F16BD6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F16BD6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91CCD" w:rsidRPr="00D444ED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444ED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B1B1A" w:rsidRPr="00DD3D13" w:rsidRDefault="00FB1B1A" w:rsidP="004E5AD3">
      <w:pPr>
        <w:numPr>
          <w:ilvl w:val="0"/>
          <w:numId w:val="22"/>
        </w:numPr>
        <w:suppressLineNumbers/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DD3D13">
        <w:rPr>
          <w:rFonts w:eastAsia="Calibri"/>
          <w:bCs/>
          <w:sz w:val="28"/>
          <w:szCs w:val="28"/>
        </w:rPr>
        <w:t>Якубчик</w:t>
      </w:r>
      <w:proofErr w:type="spellEnd"/>
      <w:r w:rsidRPr="00DD3D13">
        <w:rPr>
          <w:rFonts w:eastAsia="Calibri"/>
          <w:bCs/>
          <w:sz w:val="28"/>
          <w:szCs w:val="28"/>
        </w:rPr>
        <w:t xml:space="preserve"> П.П. Насосы, насосные и воздуходувные станции [Текст] : конспект лекций / П. П. </w:t>
      </w:r>
      <w:proofErr w:type="spellStart"/>
      <w:r w:rsidRPr="00DD3D13">
        <w:rPr>
          <w:rFonts w:eastAsia="Calibri"/>
          <w:bCs/>
          <w:sz w:val="28"/>
          <w:szCs w:val="28"/>
        </w:rPr>
        <w:t>Якубчик</w:t>
      </w:r>
      <w:proofErr w:type="spellEnd"/>
      <w:r w:rsidRPr="00DD3D13">
        <w:rPr>
          <w:rFonts w:eastAsia="Calibri"/>
          <w:bCs/>
          <w:sz w:val="28"/>
          <w:szCs w:val="28"/>
        </w:rPr>
        <w:t>, 2009. - 180 с.</w:t>
      </w:r>
    </w:p>
    <w:p w:rsidR="00FB1B1A" w:rsidRPr="00DD3D13" w:rsidRDefault="00FB1B1A" w:rsidP="004E5AD3">
      <w:pPr>
        <w:numPr>
          <w:ilvl w:val="0"/>
          <w:numId w:val="22"/>
        </w:numPr>
        <w:suppressLineNumbers/>
        <w:spacing w:after="0" w:line="240" w:lineRule="auto"/>
        <w:ind w:left="567" w:hanging="425"/>
        <w:jc w:val="both"/>
        <w:rPr>
          <w:rFonts w:eastAsia="Calibri"/>
          <w:sz w:val="28"/>
          <w:szCs w:val="28"/>
        </w:rPr>
      </w:pPr>
      <w:r w:rsidRPr="00DD3D13">
        <w:rPr>
          <w:rFonts w:eastAsia="Calibri"/>
          <w:bCs/>
          <w:sz w:val="28"/>
          <w:szCs w:val="28"/>
        </w:rPr>
        <w:t>Карелин В.Я. Насосы и насосные станции [Текст] : учеб. для вузов / В. Я. Карелин, А. В. Минаев, 2010. - 446 с.</w:t>
      </w:r>
    </w:p>
    <w:p w:rsidR="00FB1B1A" w:rsidRPr="0016459E" w:rsidRDefault="00FB1B1A" w:rsidP="004E5AD3">
      <w:pPr>
        <w:numPr>
          <w:ilvl w:val="0"/>
          <w:numId w:val="22"/>
        </w:numPr>
        <w:suppressLineNumbers/>
        <w:spacing w:after="0" w:line="240" w:lineRule="auto"/>
        <w:ind w:left="567" w:hanging="425"/>
        <w:jc w:val="both"/>
        <w:rPr>
          <w:rFonts w:eastAsia="Calibri"/>
          <w:sz w:val="28"/>
          <w:szCs w:val="28"/>
        </w:rPr>
      </w:pPr>
      <w:proofErr w:type="spellStart"/>
      <w:r w:rsidRPr="00DD3D13">
        <w:rPr>
          <w:rFonts w:eastAsia="Calibri"/>
          <w:bCs/>
          <w:sz w:val="28"/>
          <w:szCs w:val="28"/>
        </w:rPr>
        <w:t>Чайнов</w:t>
      </w:r>
      <w:proofErr w:type="spellEnd"/>
      <w:r w:rsidRPr="00DD3D13">
        <w:rPr>
          <w:rFonts w:eastAsia="Calibri"/>
          <w:bCs/>
          <w:sz w:val="28"/>
          <w:szCs w:val="28"/>
        </w:rPr>
        <w:t xml:space="preserve"> Н.Д. Конструирование двигателей внутреннего сгорания. М.: Машиностроение. 2008. – 504 с.</w:t>
      </w:r>
      <w:r w:rsidRPr="00E023B8">
        <w:rPr>
          <w:rFonts w:eastAsia="Calibri"/>
          <w:bCs/>
          <w:sz w:val="28"/>
          <w:szCs w:val="28"/>
        </w:rPr>
        <w:t xml:space="preserve"> [</w:t>
      </w:r>
      <w:r>
        <w:rPr>
          <w:rFonts w:eastAsia="Calibri"/>
          <w:bCs/>
          <w:sz w:val="28"/>
          <w:szCs w:val="28"/>
        </w:rPr>
        <w:t>Электронный ресурс</w:t>
      </w:r>
      <w:r w:rsidRPr="00E023B8">
        <w:rPr>
          <w:rFonts w:eastAsia="Calibri"/>
          <w:bCs/>
          <w:sz w:val="28"/>
          <w:szCs w:val="28"/>
        </w:rPr>
        <w:t>]</w:t>
      </w:r>
      <w:r>
        <w:rPr>
          <w:rFonts w:eastAsia="Calibri"/>
          <w:bCs/>
          <w:sz w:val="28"/>
          <w:szCs w:val="28"/>
        </w:rPr>
        <w:t xml:space="preserve"> - Режим доступа: </w:t>
      </w:r>
      <w:hyperlink r:id="rId9" w:history="1">
        <w:r w:rsidRPr="00A15D32">
          <w:rPr>
            <w:rStyle w:val="a6"/>
            <w:rFonts w:eastAsia="Calibri"/>
            <w:bCs/>
            <w:sz w:val="28"/>
            <w:szCs w:val="28"/>
            <w:lang w:val="en-US"/>
          </w:rPr>
          <w:t>http</w:t>
        </w:r>
        <w:r w:rsidRPr="00A15D32">
          <w:rPr>
            <w:rStyle w:val="a6"/>
            <w:rFonts w:eastAsia="Calibri"/>
            <w:bCs/>
            <w:sz w:val="28"/>
            <w:szCs w:val="28"/>
          </w:rPr>
          <w:t>://</w:t>
        </w:r>
        <w:r w:rsidRPr="00A15D32">
          <w:rPr>
            <w:rStyle w:val="a6"/>
            <w:rFonts w:eastAsia="Calibri"/>
            <w:bCs/>
            <w:sz w:val="28"/>
            <w:szCs w:val="28"/>
            <w:lang w:val="en-US"/>
          </w:rPr>
          <w:t>e</w:t>
        </w:r>
        <w:r w:rsidRPr="00A15D32">
          <w:rPr>
            <w:rStyle w:val="a6"/>
            <w:rFonts w:eastAsia="Calibri"/>
            <w:bCs/>
            <w:sz w:val="28"/>
            <w:szCs w:val="28"/>
          </w:rPr>
          <w:t>.</w:t>
        </w:r>
        <w:proofErr w:type="spellStart"/>
        <w:r w:rsidRPr="00A15D32">
          <w:rPr>
            <w:rStyle w:val="a6"/>
            <w:rFonts w:eastAsia="Calibri"/>
            <w:bCs/>
            <w:sz w:val="28"/>
            <w:szCs w:val="28"/>
            <w:lang w:val="en-US"/>
          </w:rPr>
          <w:t>lanbook</w:t>
        </w:r>
        <w:proofErr w:type="spellEnd"/>
        <w:r w:rsidRPr="00A15D32">
          <w:rPr>
            <w:rStyle w:val="a6"/>
            <w:rFonts w:eastAsia="Calibri"/>
            <w:bCs/>
            <w:sz w:val="28"/>
            <w:szCs w:val="28"/>
          </w:rPr>
          <w:t>.</w:t>
        </w:r>
        <w:r w:rsidRPr="00A15D32">
          <w:rPr>
            <w:rStyle w:val="a6"/>
            <w:rFonts w:eastAsia="Calibri"/>
            <w:bCs/>
            <w:sz w:val="28"/>
            <w:szCs w:val="28"/>
            <w:lang w:val="en-US"/>
          </w:rPr>
          <w:t>com</w:t>
        </w:r>
        <w:r w:rsidRPr="00A15D32">
          <w:rPr>
            <w:rStyle w:val="a6"/>
            <w:rFonts w:eastAsia="Calibri"/>
            <w:bCs/>
            <w:sz w:val="28"/>
            <w:szCs w:val="28"/>
          </w:rPr>
          <w:t>/</w:t>
        </w:r>
        <w:r w:rsidRPr="00A15D32">
          <w:rPr>
            <w:rStyle w:val="a6"/>
            <w:rFonts w:eastAsia="Calibri"/>
            <w:bCs/>
            <w:sz w:val="28"/>
            <w:szCs w:val="28"/>
            <w:lang w:val="en-US"/>
          </w:rPr>
          <w:t>book</w:t>
        </w:r>
        <w:r w:rsidRPr="00A15D32">
          <w:rPr>
            <w:rStyle w:val="a6"/>
            <w:rFonts w:eastAsia="Calibri"/>
            <w:bCs/>
            <w:sz w:val="28"/>
            <w:szCs w:val="28"/>
          </w:rPr>
          <w:t>/65697</w:t>
        </w:r>
      </w:hyperlink>
      <w:r w:rsidR="00E227FC">
        <w:rPr>
          <w:rStyle w:val="a6"/>
          <w:rFonts w:eastAsia="Calibri"/>
          <w:bCs/>
          <w:sz w:val="28"/>
          <w:szCs w:val="28"/>
        </w:rPr>
        <w:t>:</w:t>
      </w:r>
      <w:r w:rsidR="00E227FC">
        <w:rPr>
          <w:rFonts w:eastAsia="Calibri"/>
          <w:bCs/>
          <w:sz w:val="28"/>
          <w:szCs w:val="28"/>
        </w:rPr>
        <w:t xml:space="preserve"> свободный.</w:t>
      </w:r>
    </w:p>
    <w:p w:rsidR="00FB1B1A" w:rsidRPr="00DD3D13" w:rsidRDefault="00FB1B1A" w:rsidP="004E5AD3">
      <w:pPr>
        <w:numPr>
          <w:ilvl w:val="0"/>
          <w:numId w:val="22"/>
        </w:numPr>
        <w:suppressLineNumbers/>
        <w:spacing w:after="0" w:line="240" w:lineRule="auto"/>
        <w:ind w:left="567" w:hanging="425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Прокопенко Н.И. Экспериментальные исследования двигателей внутреннего сгорания. СПб., Лань, 2010. – 592 с. </w:t>
      </w:r>
      <w:r w:rsidRPr="0016459E">
        <w:rPr>
          <w:rFonts w:eastAsia="Calibri"/>
          <w:bCs/>
          <w:sz w:val="28"/>
          <w:szCs w:val="28"/>
        </w:rPr>
        <w:t xml:space="preserve">[Электронный ресурс] - Режим доступа: </w:t>
      </w:r>
      <w:r w:rsidRPr="0016459E">
        <w:rPr>
          <w:rFonts w:eastAsia="Calibri"/>
          <w:bCs/>
          <w:sz w:val="28"/>
          <w:szCs w:val="28"/>
          <w:lang w:val="en-US"/>
        </w:rPr>
        <w:t>http</w:t>
      </w:r>
      <w:r w:rsidRPr="0016459E">
        <w:rPr>
          <w:rFonts w:eastAsia="Calibri"/>
          <w:bCs/>
          <w:sz w:val="28"/>
          <w:szCs w:val="28"/>
        </w:rPr>
        <w:t>://</w:t>
      </w:r>
      <w:r w:rsidRPr="0016459E">
        <w:rPr>
          <w:rFonts w:eastAsia="Calibri"/>
          <w:bCs/>
          <w:sz w:val="28"/>
          <w:szCs w:val="28"/>
          <w:lang w:val="en-US"/>
        </w:rPr>
        <w:t>e</w:t>
      </w:r>
      <w:r w:rsidRPr="0016459E">
        <w:rPr>
          <w:rFonts w:eastAsia="Calibri"/>
          <w:bCs/>
          <w:sz w:val="28"/>
          <w:szCs w:val="28"/>
        </w:rPr>
        <w:t>.</w:t>
      </w:r>
      <w:proofErr w:type="spellStart"/>
      <w:r w:rsidRPr="0016459E">
        <w:rPr>
          <w:rFonts w:eastAsia="Calibri"/>
          <w:bCs/>
          <w:sz w:val="28"/>
          <w:szCs w:val="28"/>
          <w:lang w:val="en-US"/>
        </w:rPr>
        <w:t>lanbook</w:t>
      </w:r>
      <w:proofErr w:type="spellEnd"/>
      <w:r w:rsidRPr="0016459E">
        <w:rPr>
          <w:rFonts w:eastAsia="Calibri"/>
          <w:bCs/>
          <w:sz w:val="28"/>
          <w:szCs w:val="28"/>
        </w:rPr>
        <w:t>.</w:t>
      </w:r>
      <w:r w:rsidRPr="0016459E">
        <w:rPr>
          <w:rFonts w:eastAsia="Calibri"/>
          <w:bCs/>
          <w:sz w:val="28"/>
          <w:szCs w:val="28"/>
          <w:lang w:val="en-US"/>
        </w:rPr>
        <w:t>com</w:t>
      </w:r>
      <w:r w:rsidRPr="0016459E">
        <w:rPr>
          <w:rFonts w:eastAsia="Calibri"/>
          <w:bCs/>
          <w:sz w:val="28"/>
          <w:szCs w:val="28"/>
        </w:rPr>
        <w:t>/</w:t>
      </w:r>
      <w:r w:rsidRPr="0016459E">
        <w:rPr>
          <w:rFonts w:eastAsia="Calibri"/>
          <w:bCs/>
          <w:sz w:val="28"/>
          <w:szCs w:val="28"/>
          <w:lang w:val="en-US"/>
        </w:rPr>
        <w:t>book</w:t>
      </w:r>
      <w:r>
        <w:rPr>
          <w:rFonts w:eastAsia="Calibri"/>
          <w:bCs/>
          <w:sz w:val="28"/>
          <w:szCs w:val="28"/>
        </w:rPr>
        <w:t>/611</w:t>
      </w:r>
      <w:r w:rsidRPr="0016459E">
        <w:rPr>
          <w:rFonts w:eastAsia="Calibri"/>
          <w:bCs/>
          <w:sz w:val="28"/>
          <w:szCs w:val="28"/>
        </w:rPr>
        <w:t>.</w:t>
      </w:r>
    </w:p>
    <w:p w:rsidR="00591CCD" w:rsidRPr="00D444ED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444ED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E5AD3" w:rsidRDefault="004E5AD3" w:rsidP="004E5AD3">
      <w:pPr>
        <w:pStyle w:val="a9"/>
        <w:widowControl/>
        <w:numPr>
          <w:ilvl w:val="0"/>
          <w:numId w:val="25"/>
        </w:numPr>
        <w:rPr>
          <w:bCs/>
          <w:szCs w:val="28"/>
        </w:rPr>
      </w:pPr>
      <w:r w:rsidRPr="004E5AD3">
        <w:rPr>
          <w:szCs w:val="28"/>
        </w:rPr>
        <w:t>«ЭНЕРГЕТИЧЕСКИЕ УСТАНОВКИ ПОДЪЕМНО-ТРАНСПОРТНЫХ, СТРОИТЕЛЬНЫХ, ДОРОЖНЫХ СРЕДСТВ И ОБОРУДОВАНИЯ» (Б1.Б.38)</w:t>
      </w:r>
      <w:r w:rsidRPr="004E5AD3">
        <w:rPr>
          <w:bCs/>
          <w:szCs w:val="28"/>
        </w:rPr>
        <w:t xml:space="preserve"> Методические рекомендации для лабораторных работ </w:t>
      </w:r>
      <w:r w:rsidRPr="004E5AD3">
        <w:rPr>
          <w:szCs w:val="28"/>
        </w:rPr>
        <w:t>для специальности</w:t>
      </w:r>
      <w:r>
        <w:rPr>
          <w:szCs w:val="28"/>
        </w:rPr>
        <w:t xml:space="preserve"> </w:t>
      </w:r>
      <w:r w:rsidRPr="004E5AD3">
        <w:rPr>
          <w:szCs w:val="28"/>
        </w:rPr>
        <w:t>23.05.01 «</w:t>
      </w:r>
      <w:r w:rsidRPr="004E5AD3">
        <w:rPr>
          <w:color w:val="052635"/>
          <w:szCs w:val="28"/>
        </w:rPr>
        <w:t>Наземные транспортно-технологические средства</w:t>
      </w:r>
      <w:r w:rsidRPr="004E5AD3">
        <w:rPr>
          <w:szCs w:val="28"/>
        </w:rPr>
        <w:t xml:space="preserve">», специализация  «Подъемно – транспортные, строительные, дорожные средства и оборудование» </w:t>
      </w:r>
      <w:r w:rsidRPr="004E5AD3">
        <w:rPr>
          <w:bCs/>
          <w:szCs w:val="28"/>
        </w:rPr>
        <w:t xml:space="preserve">[Электронный ресурс]. – Режим доступа: http://sdo.pgups.ru/  (для доступа к полнотекстовым документам требуется авторизация). </w:t>
      </w:r>
    </w:p>
    <w:p w:rsidR="00B70013" w:rsidRDefault="004E5AD3" w:rsidP="004E5AD3">
      <w:pPr>
        <w:pStyle w:val="a9"/>
        <w:widowControl/>
        <w:numPr>
          <w:ilvl w:val="0"/>
          <w:numId w:val="25"/>
        </w:numPr>
        <w:rPr>
          <w:bCs/>
          <w:szCs w:val="28"/>
        </w:rPr>
      </w:pPr>
      <w:r w:rsidRPr="004E5AD3">
        <w:rPr>
          <w:szCs w:val="28"/>
        </w:rPr>
        <w:lastRenderedPageBreak/>
        <w:t>«ЭНЕРГЕТИЧЕСКИЕ УСТАНОВКИ ПОДЪЕМНО-ТРАНСПОРТНЫХ, СТРОИТЕЛЬНЫХ, ДОРОЖНЫХ СРЕДСТВ И ОБОРУДОВАНИЯ» (Б1.Б.38)</w:t>
      </w:r>
      <w:r w:rsidRPr="004E5AD3">
        <w:rPr>
          <w:bCs/>
          <w:szCs w:val="28"/>
        </w:rPr>
        <w:t xml:space="preserve"> Методические рекомендации по организации самостоятельной работы обучающихся </w:t>
      </w:r>
      <w:r w:rsidRPr="004E5AD3">
        <w:rPr>
          <w:szCs w:val="28"/>
        </w:rPr>
        <w:t>для специальности</w:t>
      </w:r>
      <w:r w:rsidRPr="004E5AD3">
        <w:rPr>
          <w:bCs/>
          <w:szCs w:val="28"/>
        </w:rPr>
        <w:t xml:space="preserve"> </w:t>
      </w:r>
      <w:r w:rsidRPr="004E5AD3">
        <w:rPr>
          <w:szCs w:val="28"/>
        </w:rPr>
        <w:t>23.05.01 «</w:t>
      </w:r>
      <w:r w:rsidRPr="004E5AD3">
        <w:rPr>
          <w:color w:val="052635"/>
          <w:szCs w:val="28"/>
        </w:rPr>
        <w:t>Наземные транспортно-технологические средства</w:t>
      </w:r>
      <w:r w:rsidRPr="004E5AD3">
        <w:rPr>
          <w:szCs w:val="28"/>
        </w:rPr>
        <w:t>», специализация  «Подъемно – транспортные, строительные, дорожные средства и оборудование»</w:t>
      </w:r>
      <w:r w:rsidRPr="004E5AD3">
        <w:rPr>
          <w:bCs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FB1B1A" w:rsidRPr="00FB1B1A" w:rsidRDefault="00FB1B1A" w:rsidP="004E5AD3">
      <w:pPr>
        <w:widowControl w:val="0"/>
        <w:numPr>
          <w:ilvl w:val="0"/>
          <w:numId w:val="13"/>
        </w:numPr>
        <w:suppressLineNumbers/>
        <w:suppressAutoHyphens/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FB1B1A">
        <w:rPr>
          <w:bCs/>
          <w:sz w:val="28"/>
          <w:szCs w:val="28"/>
        </w:rPr>
        <w:t>Калинушкин</w:t>
      </w:r>
      <w:proofErr w:type="spellEnd"/>
      <w:r w:rsidRPr="00FB1B1A">
        <w:rPr>
          <w:bCs/>
          <w:sz w:val="28"/>
          <w:szCs w:val="28"/>
        </w:rPr>
        <w:t xml:space="preserve"> М.П. Насосы и вентиляторы. -</w:t>
      </w:r>
      <w:proofErr w:type="spellStart"/>
      <w:r w:rsidRPr="00FB1B1A">
        <w:rPr>
          <w:bCs/>
          <w:sz w:val="28"/>
          <w:szCs w:val="28"/>
        </w:rPr>
        <w:t>М.:Высшая</w:t>
      </w:r>
      <w:proofErr w:type="spellEnd"/>
      <w:r w:rsidRPr="00FB1B1A">
        <w:rPr>
          <w:bCs/>
          <w:sz w:val="28"/>
          <w:szCs w:val="28"/>
        </w:rPr>
        <w:t xml:space="preserve"> школа, 1987.-176 с.</w:t>
      </w:r>
    </w:p>
    <w:p w:rsidR="00591CCD" w:rsidRPr="00D444ED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444E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91CCD" w:rsidRPr="00D444ED" w:rsidRDefault="00591CCD" w:rsidP="004E5AD3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444ED">
        <w:rPr>
          <w:bCs/>
          <w:sz w:val="28"/>
          <w:szCs w:val="28"/>
        </w:rPr>
        <w:t>Не предусмотрено.</w:t>
      </w:r>
    </w:p>
    <w:p w:rsidR="00591CCD" w:rsidRPr="00D444ED" w:rsidRDefault="00591CCD" w:rsidP="004E5AD3">
      <w:pPr>
        <w:widowControl w:val="0"/>
        <w:numPr>
          <w:ilvl w:val="1"/>
          <w:numId w:val="14"/>
        </w:numPr>
        <w:suppressLineNumbers/>
        <w:suppressAutoHyphens/>
        <w:spacing w:after="0" w:line="240" w:lineRule="auto"/>
        <w:jc w:val="both"/>
        <w:rPr>
          <w:bCs/>
          <w:sz w:val="28"/>
          <w:szCs w:val="28"/>
        </w:rPr>
      </w:pPr>
      <w:r w:rsidRPr="00D444ED">
        <w:rPr>
          <w:bCs/>
          <w:sz w:val="28"/>
          <w:szCs w:val="28"/>
        </w:rPr>
        <w:t>Другие издания, необходимые для освоения дисциплины</w:t>
      </w:r>
    </w:p>
    <w:p w:rsidR="00D96614" w:rsidRDefault="00D96614" w:rsidP="00D96614">
      <w:pPr>
        <w:numPr>
          <w:ilvl w:val="0"/>
          <w:numId w:val="29"/>
        </w:numPr>
        <w:spacing w:after="0" w:line="240" w:lineRule="auto"/>
        <w:jc w:val="both"/>
        <w:rPr>
          <w:bCs/>
          <w:sz w:val="28"/>
          <w:szCs w:val="28"/>
        </w:rPr>
      </w:pPr>
      <w:r w:rsidRPr="00D96614">
        <w:rPr>
          <w:bCs/>
          <w:sz w:val="28"/>
          <w:szCs w:val="28"/>
        </w:rPr>
        <w:t>Тепломассообмен. Методические указания к выполнению лабораторных работ для студентов специальности «Промышленная теплоэнергетика»/ ПГУПС, каф. «Теплотехника и теплосиловые установки»; сост. Киселев И.Г., Кудрин М.Ю., Краснов А.С. -СПб.:  ПГУПС, 2011 г., - 46 с. : ил.</w:t>
      </w:r>
    </w:p>
    <w:p w:rsidR="007372CB" w:rsidRPr="0034639D" w:rsidRDefault="007372CB" w:rsidP="007372CB">
      <w:pPr>
        <w:pStyle w:val="a9"/>
        <w:numPr>
          <w:ilvl w:val="0"/>
          <w:numId w:val="29"/>
        </w:numPr>
        <w:rPr>
          <w:szCs w:val="24"/>
        </w:rPr>
      </w:pPr>
      <w:r w:rsidRPr="0034639D">
        <w:rPr>
          <w:bCs/>
          <w:szCs w:val="28"/>
        </w:rPr>
        <w:t>Нагнетатели и тепловые двигатели. Методические указания к выполнению лабораторных работ.</w:t>
      </w:r>
      <w:r w:rsidRPr="007372CB">
        <w:rPr>
          <w:bCs/>
          <w:szCs w:val="28"/>
        </w:rPr>
        <w:t xml:space="preserve"> </w:t>
      </w:r>
      <w:r w:rsidRPr="00D96614">
        <w:rPr>
          <w:bCs/>
          <w:szCs w:val="28"/>
        </w:rPr>
        <w:t xml:space="preserve">/ ПГУПС, каф. «Теплотехника и теплосиловые установки»; </w:t>
      </w:r>
      <w:r>
        <w:rPr>
          <w:bCs/>
          <w:szCs w:val="28"/>
        </w:rPr>
        <w:t xml:space="preserve">- </w:t>
      </w:r>
      <w:r w:rsidRPr="0034639D">
        <w:rPr>
          <w:bCs/>
          <w:szCs w:val="28"/>
        </w:rPr>
        <w:t>СПб: ПГУПС, 2011. – 21 с.</w:t>
      </w:r>
      <w:r>
        <w:rPr>
          <w:bCs/>
          <w:szCs w:val="28"/>
        </w:rPr>
        <w:t xml:space="preserve"> : ил.</w:t>
      </w:r>
    </w:p>
    <w:p w:rsidR="00D96614" w:rsidRDefault="00D96614" w:rsidP="004E5AD3">
      <w:pPr>
        <w:widowControl w:val="0"/>
        <w:suppressLineNumbers/>
        <w:suppressAutoHyphens/>
        <w:spacing w:after="0" w:line="240" w:lineRule="auto"/>
        <w:ind w:left="360"/>
        <w:jc w:val="both"/>
        <w:rPr>
          <w:b/>
          <w:bCs/>
          <w:sz w:val="28"/>
          <w:szCs w:val="28"/>
        </w:rPr>
      </w:pPr>
    </w:p>
    <w:p w:rsidR="00591CCD" w:rsidRPr="00763E88" w:rsidRDefault="00591CCD" w:rsidP="004E5AD3">
      <w:pPr>
        <w:widowControl w:val="0"/>
        <w:suppressLineNumbers/>
        <w:suppressAutoHyphens/>
        <w:spacing w:after="0" w:line="24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763E88">
        <w:rPr>
          <w:b/>
          <w:bCs/>
          <w:sz w:val="28"/>
          <w:szCs w:val="28"/>
        </w:rPr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D96614" w:rsidRPr="00D96614" w:rsidRDefault="00D96614" w:rsidP="00D96614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567" w:hanging="436"/>
        <w:jc w:val="both"/>
        <w:rPr>
          <w:sz w:val="28"/>
          <w:szCs w:val="28"/>
        </w:rPr>
      </w:pPr>
      <w:r w:rsidRPr="00D9661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D96614">
        <w:rPr>
          <w:sz w:val="28"/>
          <w:szCs w:val="28"/>
        </w:rPr>
        <w:t xml:space="preserve">[Электронный ресурс]. – Режим доступа: </w:t>
      </w:r>
      <w:r w:rsidRPr="00D96614">
        <w:rPr>
          <w:sz w:val="28"/>
          <w:szCs w:val="28"/>
          <w:lang w:val="en-US"/>
        </w:rPr>
        <w:t>http</w:t>
      </w:r>
      <w:r w:rsidRPr="00D96614">
        <w:rPr>
          <w:sz w:val="28"/>
          <w:szCs w:val="28"/>
        </w:rPr>
        <w:t>://</w:t>
      </w:r>
      <w:proofErr w:type="spellStart"/>
      <w:r w:rsidRPr="00D96614">
        <w:rPr>
          <w:sz w:val="28"/>
          <w:szCs w:val="28"/>
          <w:lang w:val="en-US"/>
        </w:rPr>
        <w:t>sdo</w:t>
      </w:r>
      <w:proofErr w:type="spellEnd"/>
      <w:r w:rsidRPr="00D96614">
        <w:rPr>
          <w:sz w:val="28"/>
          <w:szCs w:val="28"/>
        </w:rPr>
        <w:t>.</w:t>
      </w:r>
      <w:proofErr w:type="spellStart"/>
      <w:r w:rsidRPr="00D96614">
        <w:rPr>
          <w:sz w:val="28"/>
          <w:szCs w:val="28"/>
          <w:lang w:val="en-US"/>
        </w:rPr>
        <w:t>pgups</w:t>
      </w:r>
      <w:proofErr w:type="spellEnd"/>
      <w:r w:rsidRPr="00D96614">
        <w:rPr>
          <w:sz w:val="28"/>
          <w:szCs w:val="28"/>
        </w:rPr>
        <w:t>.</w:t>
      </w:r>
      <w:proofErr w:type="spellStart"/>
      <w:r w:rsidRPr="00D96614">
        <w:rPr>
          <w:sz w:val="28"/>
          <w:szCs w:val="28"/>
          <w:lang w:val="en-US"/>
        </w:rPr>
        <w:t>ru</w:t>
      </w:r>
      <w:proofErr w:type="spellEnd"/>
      <w:r w:rsidRPr="00D96614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D96614" w:rsidRPr="00D96614" w:rsidRDefault="00D96614" w:rsidP="00D96614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567" w:hanging="436"/>
        <w:jc w:val="both"/>
        <w:rPr>
          <w:sz w:val="28"/>
          <w:szCs w:val="28"/>
        </w:rPr>
      </w:pPr>
      <w:r w:rsidRPr="00D96614">
        <w:rPr>
          <w:sz w:val="28"/>
          <w:szCs w:val="28"/>
        </w:rPr>
        <w:t xml:space="preserve">Электронная библиотека НЕБ. [Электронный ресурс]. – Режим доступа: </w:t>
      </w:r>
      <w:hyperlink r:id="rId10" w:history="1">
        <w:r w:rsidRPr="00D96614">
          <w:rPr>
            <w:rStyle w:val="a6"/>
            <w:sz w:val="28"/>
            <w:szCs w:val="28"/>
          </w:rPr>
          <w:t>http://elibrary.ru</w:t>
        </w:r>
      </w:hyperlink>
      <w:r w:rsidRPr="00D96614">
        <w:rPr>
          <w:sz w:val="28"/>
          <w:szCs w:val="28"/>
        </w:rPr>
        <w:t xml:space="preserve"> – свободный </w:t>
      </w:r>
      <w:r w:rsidRPr="00D96614">
        <w:rPr>
          <w:bCs/>
          <w:sz w:val="28"/>
          <w:szCs w:val="28"/>
        </w:rPr>
        <w:t xml:space="preserve"> – </w:t>
      </w:r>
      <w:proofErr w:type="spellStart"/>
      <w:r w:rsidRPr="00D96614">
        <w:rPr>
          <w:bCs/>
          <w:sz w:val="28"/>
          <w:szCs w:val="28"/>
        </w:rPr>
        <w:t>Загл</w:t>
      </w:r>
      <w:proofErr w:type="spellEnd"/>
      <w:r w:rsidRPr="00D96614">
        <w:rPr>
          <w:bCs/>
          <w:sz w:val="28"/>
          <w:szCs w:val="28"/>
        </w:rPr>
        <w:t>.  с экрана;</w:t>
      </w:r>
    </w:p>
    <w:p w:rsidR="00D96614" w:rsidRPr="00D96614" w:rsidRDefault="00D96614" w:rsidP="00D96614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567" w:hanging="436"/>
        <w:jc w:val="both"/>
        <w:rPr>
          <w:sz w:val="28"/>
          <w:szCs w:val="28"/>
        </w:rPr>
      </w:pPr>
      <w:r w:rsidRPr="00D96614">
        <w:rPr>
          <w:sz w:val="28"/>
          <w:szCs w:val="28"/>
        </w:rPr>
        <w:t xml:space="preserve">Основные проблемы в теплоснабжении [электронный ресурс]: http://www.newenergetika.narod.ru/probl_teplo.html [Электронный ресурс]. – Режим доступа: свободный </w:t>
      </w:r>
      <w:r w:rsidRPr="00D96614">
        <w:rPr>
          <w:bCs/>
          <w:sz w:val="28"/>
          <w:szCs w:val="28"/>
        </w:rPr>
        <w:t xml:space="preserve"> – </w:t>
      </w:r>
      <w:proofErr w:type="spellStart"/>
      <w:r w:rsidRPr="00D96614">
        <w:rPr>
          <w:bCs/>
          <w:sz w:val="28"/>
          <w:szCs w:val="28"/>
        </w:rPr>
        <w:t>Загл</w:t>
      </w:r>
      <w:proofErr w:type="spellEnd"/>
      <w:r w:rsidRPr="00D96614">
        <w:rPr>
          <w:bCs/>
          <w:sz w:val="28"/>
          <w:szCs w:val="28"/>
        </w:rPr>
        <w:t>.  с экрана;</w:t>
      </w:r>
    </w:p>
    <w:p w:rsidR="00D96614" w:rsidRPr="00D96614" w:rsidRDefault="00D96614" w:rsidP="00D96614">
      <w:pPr>
        <w:pStyle w:val="a9"/>
        <w:numPr>
          <w:ilvl w:val="0"/>
          <w:numId w:val="30"/>
        </w:numPr>
        <w:suppressLineNumbers w:val="0"/>
        <w:tabs>
          <w:tab w:val="clear" w:pos="720"/>
        </w:tabs>
        <w:suppressAutoHyphens w:val="0"/>
        <w:ind w:left="567" w:hanging="436"/>
        <w:rPr>
          <w:bCs/>
          <w:szCs w:val="28"/>
        </w:rPr>
      </w:pPr>
      <w:r w:rsidRPr="00D96614">
        <w:rPr>
          <w:bCs/>
          <w:szCs w:val="28"/>
        </w:rPr>
        <w:t xml:space="preserve">Профессиональные справочные системы </w:t>
      </w:r>
      <w:proofErr w:type="spellStart"/>
      <w:r w:rsidRPr="00D96614">
        <w:rPr>
          <w:bCs/>
          <w:szCs w:val="28"/>
        </w:rPr>
        <w:t>Техэксперт</w:t>
      </w:r>
      <w:proofErr w:type="spellEnd"/>
      <w:r w:rsidRPr="00D96614">
        <w:rPr>
          <w:bCs/>
          <w:szCs w:val="28"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11" w:history="1">
        <w:r w:rsidRPr="00D96614">
          <w:rPr>
            <w:rStyle w:val="a6"/>
            <w:bCs/>
            <w:szCs w:val="28"/>
          </w:rPr>
          <w:t>htt</w:t>
        </w:r>
        <w:r w:rsidRPr="00D96614">
          <w:rPr>
            <w:rStyle w:val="a6"/>
            <w:bCs/>
            <w:szCs w:val="28"/>
            <w:lang w:val="en-US"/>
          </w:rPr>
          <w:t>p</w:t>
        </w:r>
        <w:r w:rsidRPr="00D96614">
          <w:rPr>
            <w:rStyle w:val="a6"/>
            <w:bCs/>
            <w:szCs w:val="28"/>
          </w:rPr>
          <w:t>://</w:t>
        </w:r>
        <w:r w:rsidRPr="00D96614">
          <w:rPr>
            <w:rStyle w:val="a6"/>
            <w:bCs/>
            <w:szCs w:val="28"/>
            <w:lang w:val="en-US"/>
          </w:rPr>
          <w:t>www</w:t>
        </w:r>
        <w:r w:rsidRPr="00D96614">
          <w:rPr>
            <w:rStyle w:val="a6"/>
            <w:bCs/>
            <w:szCs w:val="28"/>
          </w:rPr>
          <w:t>.</w:t>
        </w:r>
        <w:r w:rsidRPr="00D96614">
          <w:rPr>
            <w:rStyle w:val="a6"/>
            <w:bCs/>
            <w:szCs w:val="28"/>
            <w:lang w:val="en-US"/>
          </w:rPr>
          <w:t>cntd</w:t>
        </w:r>
        <w:r w:rsidRPr="00D96614">
          <w:rPr>
            <w:rStyle w:val="a6"/>
            <w:bCs/>
            <w:szCs w:val="28"/>
          </w:rPr>
          <w:t>.</w:t>
        </w:r>
        <w:r w:rsidRPr="00D96614">
          <w:rPr>
            <w:rStyle w:val="a6"/>
            <w:bCs/>
            <w:szCs w:val="28"/>
            <w:lang w:val="en-US"/>
          </w:rPr>
          <w:t>ru</w:t>
        </w:r>
        <w:r w:rsidRPr="00D96614">
          <w:rPr>
            <w:rStyle w:val="a6"/>
            <w:bCs/>
            <w:szCs w:val="28"/>
          </w:rPr>
          <w:t>/</w:t>
        </w:r>
      </w:hyperlink>
      <w:r w:rsidRPr="00D96614">
        <w:rPr>
          <w:bCs/>
          <w:szCs w:val="28"/>
        </w:rPr>
        <w:t xml:space="preserve">, свободный – </w:t>
      </w:r>
      <w:proofErr w:type="spellStart"/>
      <w:r w:rsidRPr="00D96614">
        <w:rPr>
          <w:bCs/>
          <w:szCs w:val="28"/>
        </w:rPr>
        <w:t>Загл</w:t>
      </w:r>
      <w:proofErr w:type="spellEnd"/>
      <w:r w:rsidRPr="00D96614">
        <w:rPr>
          <w:bCs/>
          <w:szCs w:val="28"/>
        </w:rPr>
        <w:t>.  с экрана;</w:t>
      </w:r>
    </w:p>
    <w:p w:rsidR="00D96614" w:rsidRPr="00D96614" w:rsidRDefault="00D96614" w:rsidP="00D96614">
      <w:pPr>
        <w:pStyle w:val="a9"/>
        <w:numPr>
          <w:ilvl w:val="0"/>
          <w:numId w:val="30"/>
        </w:numPr>
        <w:suppressLineNumbers w:val="0"/>
        <w:tabs>
          <w:tab w:val="clear" w:pos="720"/>
        </w:tabs>
        <w:suppressAutoHyphens w:val="0"/>
        <w:ind w:left="567" w:hanging="436"/>
        <w:rPr>
          <w:bCs/>
          <w:szCs w:val="28"/>
        </w:rPr>
      </w:pPr>
      <w:proofErr w:type="spellStart"/>
      <w:r w:rsidRPr="00D96614">
        <w:rPr>
          <w:bCs/>
          <w:szCs w:val="28"/>
        </w:rPr>
        <w:t>Электронно</w:t>
      </w:r>
      <w:proofErr w:type="spellEnd"/>
      <w:r w:rsidRPr="00D96614">
        <w:rPr>
          <w:bCs/>
          <w:szCs w:val="28"/>
        </w:rPr>
        <w:t xml:space="preserve"> – библиотечная система ЛАНЬ [Электронный ресурс] – Режим доступа: </w:t>
      </w:r>
      <w:hyperlink r:id="rId12" w:history="1">
        <w:r w:rsidRPr="00D96614">
          <w:rPr>
            <w:rStyle w:val="a6"/>
            <w:bCs/>
            <w:szCs w:val="28"/>
            <w:lang w:val="en-US"/>
          </w:rPr>
          <w:t>https</w:t>
        </w:r>
        <w:r w:rsidRPr="00D96614">
          <w:rPr>
            <w:rStyle w:val="a6"/>
            <w:bCs/>
            <w:szCs w:val="28"/>
          </w:rPr>
          <w:t>://</w:t>
        </w:r>
        <w:r w:rsidRPr="00D96614">
          <w:rPr>
            <w:rStyle w:val="a6"/>
            <w:bCs/>
            <w:szCs w:val="28"/>
            <w:lang w:val="en-US"/>
          </w:rPr>
          <w:t>e</w:t>
        </w:r>
        <w:r w:rsidRPr="00D96614">
          <w:rPr>
            <w:rStyle w:val="a6"/>
            <w:bCs/>
            <w:szCs w:val="28"/>
          </w:rPr>
          <w:t>.</w:t>
        </w:r>
        <w:proofErr w:type="spellStart"/>
        <w:r w:rsidRPr="00D96614">
          <w:rPr>
            <w:rStyle w:val="a6"/>
            <w:bCs/>
            <w:szCs w:val="28"/>
            <w:lang w:val="en-US"/>
          </w:rPr>
          <w:t>lanbook</w:t>
        </w:r>
        <w:proofErr w:type="spellEnd"/>
        <w:r w:rsidRPr="00D96614">
          <w:rPr>
            <w:rStyle w:val="a6"/>
            <w:bCs/>
            <w:szCs w:val="28"/>
          </w:rPr>
          <w:t>.</w:t>
        </w:r>
        <w:r w:rsidRPr="00D96614">
          <w:rPr>
            <w:rStyle w:val="a6"/>
            <w:bCs/>
            <w:szCs w:val="28"/>
            <w:lang w:val="en-US"/>
          </w:rPr>
          <w:t>com</w:t>
        </w:r>
      </w:hyperlink>
      <w:r w:rsidRPr="00D96614">
        <w:rPr>
          <w:bCs/>
          <w:szCs w:val="28"/>
        </w:rPr>
        <w:t xml:space="preserve">. </w:t>
      </w:r>
      <w:proofErr w:type="spellStart"/>
      <w:r w:rsidRPr="00D96614">
        <w:rPr>
          <w:bCs/>
          <w:szCs w:val="28"/>
        </w:rPr>
        <w:t>Загл</w:t>
      </w:r>
      <w:proofErr w:type="spellEnd"/>
      <w:r w:rsidRPr="00D96614">
        <w:rPr>
          <w:bCs/>
          <w:szCs w:val="28"/>
        </w:rPr>
        <w:t xml:space="preserve">. с экрана. </w:t>
      </w:r>
    </w:p>
    <w:p w:rsidR="00591CCD" w:rsidRDefault="00591CCD" w:rsidP="004E5AD3">
      <w:pPr>
        <w:widowControl w:val="0"/>
        <w:suppressLineNumbers/>
        <w:suppressAutoHyphens/>
        <w:spacing w:after="0" w:line="240" w:lineRule="auto"/>
        <w:jc w:val="both"/>
        <w:rPr>
          <w:b/>
          <w:bCs/>
          <w:sz w:val="28"/>
          <w:szCs w:val="28"/>
        </w:rPr>
      </w:pPr>
    </w:p>
    <w:p w:rsidR="00591CCD" w:rsidRPr="00D444ED" w:rsidRDefault="00591CCD" w:rsidP="004E5AD3">
      <w:pPr>
        <w:widowControl w:val="0"/>
        <w:suppressLineNumbers/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D444ED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91CCD" w:rsidRPr="00D444ED" w:rsidRDefault="00591CCD" w:rsidP="004E5AD3">
      <w:pPr>
        <w:widowControl w:val="0"/>
        <w:suppressLineNumbers/>
        <w:suppressAutoHyphens/>
        <w:spacing w:after="0" w:line="240" w:lineRule="auto"/>
        <w:jc w:val="both"/>
        <w:rPr>
          <w:bCs/>
          <w:sz w:val="28"/>
          <w:szCs w:val="28"/>
        </w:rPr>
      </w:pPr>
      <w:r w:rsidRPr="00D444ED">
        <w:rPr>
          <w:bCs/>
          <w:sz w:val="28"/>
          <w:szCs w:val="28"/>
        </w:rPr>
        <w:t>Порядок изучения дисциплины следующий:</w:t>
      </w:r>
    </w:p>
    <w:p w:rsidR="00591CCD" w:rsidRPr="00D444ED" w:rsidRDefault="00591CCD" w:rsidP="004E5AD3">
      <w:pPr>
        <w:widowControl w:val="0"/>
        <w:numPr>
          <w:ilvl w:val="0"/>
          <w:numId w:val="19"/>
        </w:numPr>
        <w:suppressLineNumbers/>
        <w:suppressAutoHyphens/>
        <w:spacing w:after="0" w:line="240" w:lineRule="auto"/>
        <w:ind w:left="425" w:hanging="357"/>
        <w:jc w:val="both"/>
        <w:rPr>
          <w:bCs/>
          <w:sz w:val="28"/>
          <w:szCs w:val="28"/>
        </w:rPr>
      </w:pPr>
      <w:r w:rsidRPr="00D444ED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</w:t>
      </w:r>
      <w:r w:rsidRPr="00D444ED">
        <w:rPr>
          <w:bCs/>
          <w:sz w:val="28"/>
          <w:szCs w:val="28"/>
        </w:rPr>
        <w:lastRenderedPageBreak/>
        <w:t xml:space="preserve">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91CCD" w:rsidRPr="00D444ED" w:rsidRDefault="00591CCD" w:rsidP="004E5AD3">
      <w:pPr>
        <w:widowControl w:val="0"/>
        <w:numPr>
          <w:ilvl w:val="0"/>
          <w:numId w:val="19"/>
        </w:numPr>
        <w:suppressLineNumbers/>
        <w:suppressAutoHyphens/>
        <w:spacing w:after="0" w:line="240" w:lineRule="auto"/>
        <w:ind w:left="425" w:hanging="357"/>
        <w:jc w:val="both"/>
        <w:rPr>
          <w:bCs/>
          <w:sz w:val="28"/>
          <w:szCs w:val="28"/>
        </w:rPr>
      </w:pPr>
      <w:r w:rsidRPr="00D444ED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D96614">
        <w:rPr>
          <w:bCs/>
          <w:sz w:val="28"/>
          <w:szCs w:val="28"/>
        </w:rPr>
        <w:t xml:space="preserve"> и</w:t>
      </w:r>
      <w:r w:rsidRPr="00D444ED">
        <w:rPr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591CCD" w:rsidRPr="00D444ED" w:rsidRDefault="00591CCD" w:rsidP="004E5AD3">
      <w:pPr>
        <w:widowControl w:val="0"/>
        <w:numPr>
          <w:ilvl w:val="0"/>
          <w:numId w:val="19"/>
        </w:numPr>
        <w:suppressLineNumbers/>
        <w:suppressAutoHyphens/>
        <w:spacing w:after="0" w:line="240" w:lineRule="auto"/>
        <w:ind w:left="425" w:hanging="357"/>
        <w:jc w:val="both"/>
        <w:rPr>
          <w:bCs/>
          <w:sz w:val="28"/>
          <w:szCs w:val="28"/>
        </w:rPr>
      </w:pPr>
      <w:r w:rsidRPr="00D444ED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591CCD" w:rsidRPr="00D444ED" w:rsidRDefault="00591CCD" w:rsidP="004E5AD3">
      <w:pPr>
        <w:widowControl w:val="0"/>
        <w:suppressLineNumbers/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D444ED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6614" w:rsidRPr="00D96614" w:rsidRDefault="00D96614" w:rsidP="00D96614">
      <w:pPr>
        <w:spacing w:after="0" w:line="240" w:lineRule="auto"/>
        <w:ind w:firstLine="360"/>
        <w:jc w:val="both"/>
        <w:rPr>
          <w:bCs/>
          <w:sz w:val="28"/>
          <w:szCs w:val="28"/>
        </w:rPr>
      </w:pPr>
      <w:r w:rsidRPr="00D96614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Pr="00A15E5C">
        <w:rPr>
          <w:sz w:val="28"/>
          <w:szCs w:val="28"/>
        </w:rPr>
        <w:t>«</w:t>
      </w:r>
      <w:r w:rsidR="004F3D7E">
        <w:rPr>
          <w:sz w:val="28"/>
          <w:szCs w:val="28"/>
        </w:rPr>
        <w:t>Э</w:t>
      </w:r>
      <w:r w:rsidR="004F3D7E" w:rsidRPr="00E54A88">
        <w:rPr>
          <w:sz w:val="28"/>
          <w:szCs w:val="28"/>
        </w:rPr>
        <w:t>нергетические установки подъемно-транспортных, строительных, дорожных средств и оборудования</w:t>
      </w:r>
      <w:r w:rsidRPr="00A15E5C">
        <w:rPr>
          <w:sz w:val="28"/>
          <w:szCs w:val="28"/>
        </w:rPr>
        <w:t>»</w:t>
      </w:r>
      <w:r w:rsidRPr="00D96614"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D96614" w:rsidRPr="00D96614" w:rsidRDefault="00D96614" w:rsidP="00D96614">
      <w:pPr>
        <w:numPr>
          <w:ilvl w:val="0"/>
          <w:numId w:val="8"/>
        </w:numPr>
        <w:spacing w:after="0" w:line="240" w:lineRule="auto"/>
        <w:ind w:left="720"/>
        <w:jc w:val="both"/>
        <w:rPr>
          <w:b/>
          <w:bCs/>
          <w:sz w:val="28"/>
          <w:szCs w:val="28"/>
        </w:rPr>
      </w:pPr>
      <w:r w:rsidRPr="00D96614">
        <w:rPr>
          <w:bCs/>
          <w:sz w:val="28"/>
          <w:szCs w:val="28"/>
        </w:rPr>
        <w:t>технические средства (компьютер/ноутбук, проектор);</w:t>
      </w:r>
    </w:p>
    <w:p w:rsidR="00D96614" w:rsidRPr="00D96614" w:rsidRDefault="00D96614" w:rsidP="00D96614">
      <w:pPr>
        <w:numPr>
          <w:ilvl w:val="0"/>
          <w:numId w:val="8"/>
        </w:numPr>
        <w:spacing w:after="0" w:line="240" w:lineRule="auto"/>
        <w:ind w:left="720"/>
        <w:jc w:val="both"/>
        <w:rPr>
          <w:b/>
          <w:bCs/>
          <w:sz w:val="28"/>
          <w:szCs w:val="28"/>
        </w:rPr>
      </w:pPr>
      <w:r w:rsidRPr="00D96614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D96614" w:rsidRPr="00D96614" w:rsidRDefault="00D96614" w:rsidP="00D96614">
      <w:pPr>
        <w:numPr>
          <w:ilvl w:val="0"/>
          <w:numId w:val="8"/>
        </w:numPr>
        <w:spacing w:after="0" w:line="240" w:lineRule="auto"/>
        <w:ind w:left="720"/>
        <w:jc w:val="both"/>
        <w:rPr>
          <w:b/>
          <w:bCs/>
          <w:sz w:val="28"/>
          <w:szCs w:val="28"/>
        </w:rPr>
      </w:pPr>
      <w:r w:rsidRPr="00D96614">
        <w:rPr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D96614">
        <w:rPr>
          <w:bCs/>
          <w:sz w:val="28"/>
          <w:szCs w:val="28"/>
          <w:lang w:val="en-US"/>
        </w:rPr>
        <w:t>I</w:t>
      </w:r>
      <w:r w:rsidRPr="00D96614">
        <w:rPr>
          <w:bCs/>
          <w:sz w:val="28"/>
          <w:szCs w:val="28"/>
        </w:rPr>
        <w:t xml:space="preserve"> [Электронный ресурс]. Режим доступа: </w:t>
      </w:r>
      <w:r w:rsidRPr="00D96614">
        <w:rPr>
          <w:bCs/>
          <w:sz w:val="28"/>
          <w:szCs w:val="28"/>
          <w:lang w:val="en-US"/>
        </w:rPr>
        <w:t>http</w:t>
      </w:r>
      <w:r w:rsidRPr="00D96614">
        <w:rPr>
          <w:bCs/>
          <w:sz w:val="28"/>
          <w:szCs w:val="28"/>
        </w:rPr>
        <w:t>://</w:t>
      </w:r>
      <w:proofErr w:type="spellStart"/>
      <w:r w:rsidRPr="00D96614">
        <w:rPr>
          <w:bCs/>
          <w:sz w:val="28"/>
          <w:szCs w:val="28"/>
          <w:lang w:val="en-US"/>
        </w:rPr>
        <w:t>sdo</w:t>
      </w:r>
      <w:proofErr w:type="spellEnd"/>
      <w:r w:rsidRPr="00D96614">
        <w:rPr>
          <w:bCs/>
          <w:sz w:val="28"/>
          <w:szCs w:val="28"/>
        </w:rPr>
        <w:t>.</w:t>
      </w:r>
      <w:proofErr w:type="spellStart"/>
      <w:r w:rsidRPr="00D96614">
        <w:rPr>
          <w:bCs/>
          <w:sz w:val="28"/>
          <w:szCs w:val="28"/>
          <w:lang w:val="en-US"/>
        </w:rPr>
        <w:t>pgups</w:t>
      </w:r>
      <w:proofErr w:type="spellEnd"/>
      <w:r w:rsidRPr="00D96614">
        <w:rPr>
          <w:bCs/>
          <w:sz w:val="28"/>
          <w:szCs w:val="28"/>
        </w:rPr>
        <w:t>.</w:t>
      </w:r>
      <w:proofErr w:type="spellStart"/>
      <w:r w:rsidRPr="00D96614">
        <w:rPr>
          <w:bCs/>
          <w:sz w:val="28"/>
          <w:szCs w:val="28"/>
          <w:lang w:val="en-US"/>
        </w:rPr>
        <w:t>ru</w:t>
      </w:r>
      <w:proofErr w:type="spellEnd"/>
      <w:r w:rsidRPr="00D96614">
        <w:rPr>
          <w:bCs/>
          <w:sz w:val="28"/>
          <w:szCs w:val="28"/>
        </w:rPr>
        <w:t>. (для доступа к полнотекстовым документам требуется авторизация).</w:t>
      </w:r>
    </w:p>
    <w:p w:rsidR="00D96614" w:rsidRPr="00D96614" w:rsidRDefault="00D96614" w:rsidP="00D96614">
      <w:pPr>
        <w:spacing w:after="0" w:line="240" w:lineRule="auto"/>
        <w:ind w:firstLine="360"/>
        <w:jc w:val="both"/>
        <w:rPr>
          <w:bCs/>
          <w:sz w:val="28"/>
          <w:szCs w:val="28"/>
        </w:rPr>
      </w:pPr>
      <w:r w:rsidRPr="00D9661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591CCD" w:rsidRPr="00D444ED" w:rsidRDefault="00591CCD" w:rsidP="004E5AD3">
      <w:pPr>
        <w:widowControl w:val="0"/>
        <w:suppressLineNumbers/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D444E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96614" w:rsidRDefault="00D96614" w:rsidP="00D96614">
      <w:pPr>
        <w:widowControl w:val="0"/>
        <w:suppressLineNumbers/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E5D5A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подготовки </w:t>
      </w:r>
      <w:r>
        <w:rPr>
          <w:sz w:val="28"/>
          <w:szCs w:val="28"/>
        </w:rPr>
        <w:t xml:space="preserve">23.05.01 </w:t>
      </w:r>
      <w:r w:rsidRPr="00F6543C">
        <w:rPr>
          <w:sz w:val="28"/>
          <w:szCs w:val="28"/>
        </w:rPr>
        <w:t>«</w:t>
      </w:r>
      <w:r w:rsidRPr="00E54A88">
        <w:rPr>
          <w:color w:val="052635"/>
          <w:sz w:val="28"/>
          <w:szCs w:val="24"/>
          <w:lang w:eastAsia="ru-RU"/>
        </w:rPr>
        <w:t>Наземные транспортно-технологические средства</w:t>
      </w:r>
      <w:r w:rsidRPr="00F6543C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</w:t>
      </w:r>
      <w:r w:rsidRPr="008E5D5A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D96614" w:rsidRPr="008E5D5A" w:rsidRDefault="00D96614" w:rsidP="00D96614">
      <w:pPr>
        <w:widowControl w:val="0"/>
        <w:suppressLineNumbers/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E5D5A">
        <w:rPr>
          <w:bCs/>
          <w:sz w:val="28"/>
          <w:szCs w:val="28"/>
        </w:rPr>
        <w:t>Она содержит специальные помещения: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D96614" w:rsidRPr="008E5D5A" w:rsidRDefault="00D96614" w:rsidP="00D96614">
      <w:pPr>
        <w:pStyle w:val="a4"/>
        <w:tabs>
          <w:tab w:val="clear" w:pos="4677"/>
          <w:tab w:val="clear" w:pos="9355"/>
        </w:tabs>
        <w:ind w:left="142" w:right="140" w:firstLine="425"/>
        <w:jc w:val="both"/>
        <w:rPr>
          <w:bCs/>
          <w:sz w:val="28"/>
          <w:szCs w:val="28"/>
        </w:rPr>
      </w:pPr>
      <w:r w:rsidRPr="008E5D5A">
        <w:rPr>
          <w:bCs/>
          <w:sz w:val="28"/>
          <w:szCs w:val="28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96614" w:rsidRPr="008E5D5A" w:rsidRDefault="00D96614" w:rsidP="00D96614">
      <w:pPr>
        <w:pStyle w:val="a4"/>
        <w:tabs>
          <w:tab w:val="clear" w:pos="4677"/>
          <w:tab w:val="clear" w:pos="9355"/>
        </w:tabs>
        <w:ind w:left="142" w:right="140" w:firstLine="425"/>
        <w:jc w:val="both"/>
        <w:rPr>
          <w:bCs/>
          <w:sz w:val="28"/>
          <w:szCs w:val="28"/>
        </w:rPr>
      </w:pPr>
      <w:r w:rsidRPr="008E5D5A">
        <w:rPr>
          <w:bCs/>
          <w:sz w:val="28"/>
          <w:szCs w:val="28"/>
        </w:rPr>
        <w:t xml:space="preserve">Специальные помещения для проведения лабораторных работ укомплектованы специализированной </w:t>
      </w:r>
      <w:proofErr w:type="spellStart"/>
      <w:r w:rsidRPr="008E5D5A">
        <w:rPr>
          <w:bCs/>
          <w:sz w:val="28"/>
          <w:szCs w:val="28"/>
        </w:rPr>
        <w:t>учебно</w:t>
      </w:r>
      <w:proofErr w:type="spellEnd"/>
      <w:r w:rsidRPr="008E5D5A">
        <w:rPr>
          <w:bCs/>
          <w:sz w:val="28"/>
          <w:szCs w:val="28"/>
        </w:rPr>
        <w:t xml:space="preserve"> – 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D96614" w:rsidRPr="008E5D5A" w:rsidRDefault="00D96614" w:rsidP="00D96614">
      <w:pPr>
        <w:pStyle w:val="a4"/>
        <w:tabs>
          <w:tab w:val="clear" w:pos="4677"/>
          <w:tab w:val="clear" w:pos="9355"/>
        </w:tabs>
        <w:ind w:left="142" w:right="140" w:firstLine="425"/>
        <w:jc w:val="both"/>
        <w:rPr>
          <w:bCs/>
          <w:sz w:val="28"/>
          <w:szCs w:val="28"/>
        </w:rPr>
      </w:pPr>
      <w:r w:rsidRPr="008E5D5A">
        <w:rPr>
          <w:bCs/>
          <w:sz w:val="28"/>
          <w:szCs w:val="28"/>
        </w:rPr>
        <w:t>Для проведения занятий лекционного типа используется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D96614" w:rsidRPr="008E5D5A" w:rsidRDefault="004F3D7E" w:rsidP="00D96614">
      <w:pPr>
        <w:pStyle w:val="a4"/>
        <w:tabs>
          <w:tab w:val="clear" w:pos="4677"/>
          <w:tab w:val="clear" w:pos="9355"/>
        </w:tabs>
        <w:ind w:left="142" w:right="140" w:firstLine="425"/>
        <w:jc w:val="both"/>
        <w:rPr>
          <w:bCs/>
          <w:sz w:val="28"/>
          <w:szCs w:val="28"/>
        </w:rPr>
      </w:pPr>
      <w:r w:rsidRPr="004F3D7E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0A97328" wp14:editId="4FB374BC">
            <wp:simplePos x="0" y="0"/>
            <wp:positionH relativeFrom="column">
              <wp:posOffset>3081020</wp:posOffset>
            </wp:positionH>
            <wp:positionV relativeFrom="paragraph">
              <wp:posOffset>765810</wp:posOffset>
            </wp:positionV>
            <wp:extent cx="1247775" cy="7067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614" w:rsidRPr="008E5D5A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591CCD" w:rsidRPr="00763E88" w:rsidRDefault="00591CCD" w:rsidP="004E5AD3">
      <w:pPr>
        <w:pStyle w:val="11"/>
        <w:widowControl w:val="0"/>
        <w:suppressLineNumbers/>
        <w:suppressAutoHyphens/>
        <w:spacing w:after="0" w:line="240" w:lineRule="auto"/>
        <w:ind w:left="644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2"/>
        <w:gridCol w:w="2976"/>
        <w:gridCol w:w="2092"/>
      </w:tblGrid>
      <w:tr w:rsidR="00591CCD" w:rsidRPr="00F16BD6">
        <w:tc>
          <w:tcPr>
            <w:tcW w:w="4502" w:type="dxa"/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16BD6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976" w:type="dxa"/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F16BD6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center"/>
          </w:tcPr>
          <w:p w:rsidR="00591CCD" w:rsidRPr="00F16BD6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F16BD6">
              <w:rPr>
                <w:sz w:val="28"/>
                <w:szCs w:val="28"/>
              </w:rPr>
              <w:t>М.Ю. Кудрин</w:t>
            </w:r>
          </w:p>
        </w:tc>
      </w:tr>
      <w:tr w:rsidR="00591CCD" w:rsidRPr="00F16BD6">
        <w:tc>
          <w:tcPr>
            <w:tcW w:w="4502" w:type="dxa"/>
          </w:tcPr>
          <w:p w:rsidR="00591CCD" w:rsidRPr="00F16BD6" w:rsidRDefault="00591CCD" w:rsidP="00D46EF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16BD6">
              <w:rPr>
                <w:sz w:val="28"/>
                <w:szCs w:val="28"/>
              </w:rPr>
              <w:t>«_</w:t>
            </w:r>
            <w:r w:rsidR="00D46EF3">
              <w:rPr>
                <w:sz w:val="28"/>
                <w:szCs w:val="28"/>
              </w:rPr>
              <w:t>02</w:t>
            </w:r>
            <w:r w:rsidRPr="00F16BD6">
              <w:rPr>
                <w:sz w:val="28"/>
                <w:szCs w:val="28"/>
              </w:rPr>
              <w:t>_» ____</w:t>
            </w:r>
            <w:r w:rsidR="00D46EF3">
              <w:rPr>
                <w:sz w:val="28"/>
                <w:szCs w:val="28"/>
              </w:rPr>
              <w:t>12</w:t>
            </w:r>
            <w:r w:rsidRPr="00F16BD6">
              <w:rPr>
                <w:sz w:val="28"/>
                <w:szCs w:val="28"/>
              </w:rPr>
              <w:t>___ 20</w:t>
            </w:r>
            <w:r w:rsidR="00D46EF3">
              <w:rPr>
                <w:sz w:val="28"/>
                <w:szCs w:val="28"/>
              </w:rPr>
              <w:t xml:space="preserve">15 </w:t>
            </w:r>
            <w:r w:rsidRPr="00F16B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591CCD" w:rsidRPr="00F16BD6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591CCD" w:rsidRPr="00F16BD6" w:rsidRDefault="00591CCD" w:rsidP="004E5AD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91CCD" w:rsidRDefault="00591CCD" w:rsidP="004E5AD3">
      <w:pPr>
        <w:widowControl w:val="0"/>
        <w:suppressLineNumbers/>
        <w:suppressAutoHyphens/>
        <w:spacing w:after="0" w:line="240" w:lineRule="auto"/>
        <w:jc w:val="center"/>
        <w:rPr>
          <w:b/>
          <w:sz w:val="28"/>
          <w:szCs w:val="24"/>
        </w:rPr>
      </w:pPr>
    </w:p>
    <w:sectPr w:rsidR="00591CCD" w:rsidSect="00566AFE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CBA"/>
    <w:multiLevelType w:val="hybridMultilevel"/>
    <w:tmpl w:val="093C7FB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1A6"/>
    <w:multiLevelType w:val="multilevel"/>
    <w:tmpl w:val="826CCEE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0CF77FDE"/>
    <w:multiLevelType w:val="multilevel"/>
    <w:tmpl w:val="7B9A5F4C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0DB21383"/>
    <w:multiLevelType w:val="hybridMultilevel"/>
    <w:tmpl w:val="4704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3223C"/>
    <w:multiLevelType w:val="hybridMultilevel"/>
    <w:tmpl w:val="3C666648"/>
    <w:lvl w:ilvl="0" w:tplc="6E0653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4906E5"/>
    <w:multiLevelType w:val="hybridMultilevel"/>
    <w:tmpl w:val="467693F4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52C5A"/>
    <w:multiLevelType w:val="hybridMultilevel"/>
    <w:tmpl w:val="4FE2F18A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1FBD43C4"/>
    <w:multiLevelType w:val="hybridMultilevel"/>
    <w:tmpl w:val="4704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4C7337"/>
    <w:multiLevelType w:val="hybridMultilevel"/>
    <w:tmpl w:val="B0FA06EA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C07F0C"/>
    <w:multiLevelType w:val="hybridMultilevel"/>
    <w:tmpl w:val="6E9A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E3256E"/>
    <w:multiLevelType w:val="hybridMultilevel"/>
    <w:tmpl w:val="2E5617CA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07B3D"/>
    <w:multiLevelType w:val="multilevel"/>
    <w:tmpl w:val="7786BF9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9E78AD"/>
    <w:multiLevelType w:val="hybridMultilevel"/>
    <w:tmpl w:val="4704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3A3064"/>
    <w:multiLevelType w:val="hybridMultilevel"/>
    <w:tmpl w:val="4E5ECE34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978A2"/>
    <w:multiLevelType w:val="hybridMultilevel"/>
    <w:tmpl w:val="48B81ECE"/>
    <w:lvl w:ilvl="0" w:tplc="966EA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04074A"/>
    <w:multiLevelType w:val="hybridMultilevel"/>
    <w:tmpl w:val="8294FBAA"/>
    <w:lvl w:ilvl="0" w:tplc="A6C6A4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8423E1"/>
    <w:multiLevelType w:val="hybridMultilevel"/>
    <w:tmpl w:val="2E5617CA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859D7"/>
    <w:multiLevelType w:val="hybridMultilevel"/>
    <w:tmpl w:val="C27A6BBE"/>
    <w:lvl w:ilvl="0" w:tplc="5BBA5E9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805018A"/>
    <w:multiLevelType w:val="hybridMultilevel"/>
    <w:tmpl w:val="4704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2121BE"/>
    <w:multiLevelType w:val="hybridMultilevel"/>
    <w:tmpl w:val="81AAE902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B0C43"/>
    <w:multiLevelType w:val="hybridMultilevel"/>
    <w:tmpl w:val="5500793E"/>
    <w:lvl w:ilvl="0" w:tplc="3D9CDD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C6F1F"/>
    <w:multiLevelType w:val="hybridMultilevel"/>
    <w:tmpl w:val="9B06DE7A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86561"/>
    <w:multiLevelType w:val="hybridMultilevel"/>
    <w:tmpl w:val="2E5617CA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8"/>
  </w:num>
  <w:num w:numId="4">
    <w:abstractNumId w:val="16"/>
  </w:num>
  <w:num w:numId="5">
    <w:abstractNumId w:val="3"/>
  </w:num>
  <w:num w:numId="6">
    <w:abstractNumId w:val="6"/>
  </w:num>
  <w:num w:numId="7">
    <w:abstractNumId w:val="24"/>
  </w:num>
  <w:num w:numId="8">
    <w:abstractNumId w:val="19"/>
  </w:num>
  <w:num w:numId="9">
    <w:abstractNumId w:val="5"/>
  </w:num>
  <w:num w:numId="10">
    <w:abstractNumId w:val="29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1"/>
  </w:num>
  <w:num w:numId="16">
    <w:abstractNumId w:val="25"/>
  </w:num>
  <w:num w:numId="17">
    <w:abstractNumId w:val="22"/>
  </w:num>
  <w:num w:numId="18">
    <w:abstractNumId w:val="21"/>
  </w:num>
  <w:num w:numId="19">
    <w:abstractNumId w:val="11"/>
  </w:num>
  <w:num w:numId="20">
    <w:abstractNumId w:val="10"/>
  </w:num>
  <w:num w:numId="21">
    <w:abstractNumId w:val="4"/>
  </w:num>
  <w:num w:numId="22">
    <w:abstractNumId w:val="18"/>
  </w:num>
  <w:num w:numId="23">
    <w:abstractNumId w:val="13"/>
  </w:num>
  <w:num w:numId="24">
    <w:abstractNumId w:val="30"/>
  </w:num>
  <w:num w:numId="25">
    <w:abstractNumId w:val="23"/>
  </w:num>
  <w:num w:numId="26">
    <w:abstractNumId w:val="20"/>
  </w:num>
  <w:num w:numId="27">
    <w:abstractNumId w:val="15"/>
  </w:num>
  <w:num w:numId="28">
    <w:abstractNumId w:val="8"/>
  </w:num>
  <w:num w:numId="29">
    <w:abstractNumId w:val="14"/>
  </w:num>
  <w:num w:numId="30">
    <w:abstractNumId w:val="2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673E6"/>
    <w:rsid w:val="000010D6"/>
    <w:rsid w:val="00001433"/>
    <w:rsid w:val="0000429F"/>
    <w:rsid w:val="0000701C"/>
    <w:rsid w:val="00020093"/>
    <w:rsid w:val="00021D13"/>
    <w:rsid w:val="00022FA7"/>
    <w:rsid w:val="0002695D"/>
    <w:rsid w:val="00036D95"/>
    <w:rsid w:val="0004205F"/>
    <w:rsid w:val="00042614"/>
    <w:rsid w:val="00044C98"/>
    <w:rsid w:val="00046167"/>
    <w:rsid w:val="00051AF3"/>
    <w:rsid w:val="0007589B"/>
    <w:rsid w:val="00083C09"/>
    <w:rsid w:val="0008466D"/>
    <w:rsid w:val="00084DD4"/>
    <w:rsid w:val="00086E90"/>
    <w:rsid w:val="00092524"/>
    <w:rsid w:val="0009363A"/>
    <w:rsid w:val="0009377A"/>
    <w:rsid w:val="00096D63"/>
    <w:rsid w:val="000A2EAA"/>
    <w:rsid w:val="000B2A82"/>
    <w:rsid w:val="000B31B0"/>
    <w:rsid w:val="000B5BC2"/>
    <w:rsid w:val="000C2D1E"/>
    <w:rsid w:val="000C3D8D"/>
    <w:rsid w:val="000C697C"/>
    <w:rsid w:val="000C6B35"/>
    <w:rsid w:val="000E1E96"/>
    <w:rsid w:val="000E5BFD"/>
    <w:rsid w:val="000E6F6F"/>
    <w:rsid w:val="000F21CA"/>
    <w:rsid w:val="000F7745"/>
    <w:rsid w:val="00104EFE"/>
    <w:rsid w:val="00105E2A"/>
    <w:rsid w:val="001061D2"/>
    <w:rsid w:val="00106E09"/>
    <w:rsid w:val="0011342C"/>
    <w:rsid w:val="00122A7A"/>
    <w:rsid w:val="00124205"/>
    <w:rsid w:val="0014048C"/>
    <w:rsid w:val="00140AA9"/>
    <w:rsid w:val="001426EA"/>
    <w:rsid w:val="00143F94"/>
    <w:rsid w:val="00144E6F"/>
    <w:rsid w:val="00161CF5"/>
    <w:rsid w:val="00162D83"/>
    <w:rsid w:val="00164129"/>
    <w:rsid w:val="001673E6"/>
    <w:rsid w:val="00180EC9"/>
    <w:rsid w:val="001862C5"/>
    <w:rsid w:val="00186CCE"/>
    <w:rsid w:val="00187BE3"/>
    <w:rsid w:val="001B3C4E"/>
    <w:rsid w:val="001B44F7"/>
    <w:rsid w:val="001B4E72"/>
    <w:rsid w:val="001B78ED"/>
    <w:rsid w:val="001C0CF2"/>
    <w:rsid w:val="001C3590"/>
    <w:rsid w:val="001D653A"/>
    <w:rsid w:val="001D77B3"/>
    <w:rsid w:val="001E430B"/>
    <w:rsid w:val="001E51D8"/>
    <w:rsid w:val="001F473D"/>
    <w:rsid w:val="002076EA"/>
    <w:rsid w:val="00220710"/>
    <w:rsid w:val="00220D6F"/>
    <w:rsid w:val="00225B08"/>
    <w:rsid w:val="0024496A"/>
    <w:rsid w:val="00245A76"/>
    <w:rsid w:val="00251AE5"/>
    <w:rsid w:val="00261C78"/>
    <w:rsid w:val="0026280D"/>
    <w:rsid w:val="002664E6"/>
    <w:rsid w:val="00267458"/>
    <w:rsid w:val="00271A8C"/>
    <w:rsid w:val="00271B0C"/>
    <w:rsid w:val="002804E5"/>
    <w:rsid w:val="00284014"/>
    <w:rsid w:val="002860AA"/>
    <w:rsid w:val="002A0F2E"/>
    <w:rsid w:val="002A1208"/>
    <w:rsid w:val="002A2895"/>
    <w:rsid w:val="002A34CA"/>
    <w:rsid w:val="002A4C0D"/>
    <w:rsid w:val="002B1E50"/>
    <w:rsid w:val="002B66E2"/>
    <w:rsid w:val="002C5CED"/>
    <w:rsid w:val="002C705F"/>
    <w:rsid w:val="002F5952"/>
    <w:rsid w:val="003015C1"/>
    <w:rsid w:val="003129C9"/>
    <w:rsid w:val="00332066"/>
    <w:rsid w:val="00332769"/>
    <w:rsid w:val="00342BA5"/>
    <w:rsid w:val="00342E5F"/>
    <w:rsid w:val="00356CEF"/>
    <w:rsid w:val="00362708"/>
    <w:rsid w:val="0036633B"/>
    <w:rsid w:val="003924FD"/>
    <w:rsid w:val="00396C64"/>
    <w:rsid w:val="003B5C44"/>
    <w:rsid w:val="003B6E94"/>
    <w:rsid w:val="003C02B1"/>
    <w:rsid w:val="003D3E20"/>
    <w:rsid w:val="003D43A3"/>
    <w:rsid w:val="003D7866"/>
    <w:rsid w:val="003E52B1"/>
    <w:rsid w:val="003E5694"/>
    <w:rsid w:val="003E7962"/>
    <w:rsid w:val="003F1BBE"/>
    <w:rsid w:val="003F7AAB"/>
    <w:rsid w:val="00411078"/>
    <w:rsid w:val="00423F95"/>
    <w:rsid w:val="00424808"/>
    <w:rsid w:val="00427CB9"/>
    <w:rsid w:val="00430940"/>
    <w:rsid w:val="00441112"/>
    <w:rsid w:val="00451305"/>
    <w:rsid w:val="00453100"/>
    <w:rsid w:val="00453C7D"/>
    <w:rsid w:val="00454290"/>
    <w:rsid w:val="004603AC"/>
    <w:rsid w:val="0046099D"/>
    <w:rsid w:val="004632FB"/>
    <w:rsid w:val="00464E35"/>
    <w:rsid w:val="004815BC"/>
    <w:rsid w:val="0048513A"/>
    <w:rsid w:val="004A1A02"/>
    <w:rsid w:val="004A3829"/>
    <w:rsid w:val="004A6985"/>
    <w:rsid w:val="004C2CB2"/>
    <w:rsid w:val="004E22DD"/>
    <w:rsid w:val="004E5AD3"/>
    <w:rsid w:val="004E6BE4"/>
    <w:rsid w:val="004F0612"/>
    <w:rsid w:val="004F3D7E"/>
    <w:rsid w:val="004F480F"/>
    <w:rsid w:val="00501A6C"/>
    <w:rsid w:val="0052177E"/>
    <w:rsid w:val="00527099"/>
    <w:rsid w:val="00531310"/>
    <w:rsid w:val="005324C1"/>
    <w:rsid w:val="00535DA1"/>
    <w:rsid w:val="0053748E"/>
    <w:rsid w:val="00542AB0"/>
    <w:rsid w:val="00543B0A"/>
    <w:rsid w:val="0054576D"/>
    <w:rsid w:val="005570C7"/>
    <w:rsid w:val="00564D83"/>
    <w:rsid w:val="00566AFE"/>
    <w:rsid w:val="00570BD9"/>
    <w:rsid w:val="00572706"/>
    <w:rsid w:val="0057307E"/>
    <w:rsid w:val="0058682B"/>
    <w:rsid w:val="00591CCD"/>
    <w:rsid w:val="005B4DCF"/>
    <w:rsid w:val="005B53F1"/>
    <w:rsid w:val="005C41FD"/>
    <w:rsid w:val="005C49A0"/>
    <w:rsid w:val="005C4B6D"/>
    <w:rsid w:val="005E08DD"/>
    <w:rsid w:val="005E275A"/>
    <w:rsid w:val="005E3D8F"/>
    <w:rsid w:val="005E470B"/>
    <w:rsid w:val="005E5B59"/>
    <w:rsid w:val="005E611A"/>
    <w:rsid w:val="005F0277"/>
    <w:rsid w:val="005F4476"/>
    <w:rsid w:val="005F5675"/>
    <w:rsid w:val="006126A9"/>
    <w:rsid w:val="00615160"/>
    <w:rsid w:val="006163F1"/>
    <w:rsid w:val="00616C11"/>
    <w:rsid w:val="00617A00"/>
    <w:rsid w:val="0063202F"/>
    <w:rsid w:val="00632521"/>
    <w:rsid w:val="00635744"/>
    <w:rsid w:val="00667244"/>
    <w:rsid w:val="0067398B"/>
    <w:rsid w:val="00675C90"/>
    <w:rsid w:val="00676596"/>
    <w:rsid w:val="00677CED"/>
    <w:rsid w:val="006A4CA3"/>
    <w:rsid w:val="006A6789"/>
    <w:rsid w:val="006A76C9"/>
    <w:rsid w:val="006C320C"/>
    <w:rsid w:val="006D7F63"/>
    <w:rsid w:val="006E1AC7"/>
    <w:rsid w:val="006E36A0"/>
    <w:rsid w:val="006E4ABB"/>
    <w:rsid w:val="006E55AB"/>
    <w:rsid w:val="006E6BC2"/>
    <w:rsid w:val="006F6CFA"/>
    <w:rsid w:val="00700160"/>
    <w:rsid w:val="0070176F"/>
    <w:rsid w:val="00702BEA"/>
    <w:rsid w:val="0070449F"/>
    <w:rsid w:val="00707FE5"/>
    <w:rsid w:val="0071483C"/>
    <w:rsid w:val="00717FDB"/>
    <w:rsid w:val="007214D9"/>
    <w:rsid w:val="00726BC0"/>
    <w:rsid w:val="00727FF0"/>
    <w:rsid w:val="007301F8"/>
    <w:rsid w:val="00732B6C"/>
    <w:rsid w:val="0073420F"/>
    <w:rsid w:val="007372CB"/>
    <w:rsid w:val="00752335"/>
    <w:rsid w:val="007635A1"/>
    <w:rsid w:val="00763E88"/>
    <w:rsid w:val="007711DF"/>
    <w:rsid w:val="007754E0"/>
    <w:rsid w:val="0077634F"/>
    <w:rsid w:val="00776F0D"/>
    <w:rsid w:val="00792618"/>
    <w:rsid w:val="007926EB"/>
    <w:rsid w:val="00794952"/>
    <w:rsid w:val="007A4915"/>
    <w:rsid w:val="007A5CDD"/>
    <w:rsid w:val="007A64EE"/>
    <w:rsid w:val="007B08EA"/>
    <w:rsid w:val="007B38F3"/>
    <w:rsid w:val="007C2ABF"/>
    <w:rsid w:val="007C46D7"/>
    <w:rsid w:val="007C48DC"/>
    <w:rsid w:val="007E1334"/>
    <w:rsid w:val="007E6554"/>
    <w:rsid w:val="007E73DC"/>
    <w:rsid w:val="00800EA7"/>
    <w:rsid w:val="00801F77"/>
    <w:rsid w:val="00806116"/>
    <w:rsid w:val="008229BD"/>
    <w:rsid w:val="00825509"/>
    <w:rsid w:val="00830D15"/>
    <w:rsid w:val="00831AB6"/>
    <w:rsid w:val="0083605F"/>
    <w:rsid w:val="00836C1F"/>
    <w:rsid w:val="00842A82"/>
    <w:rsid w:val="008525D2"/>
    <w:rsid w:val="00852BC7"/>
    <w:rsid w:val="00854AD3"/>
    <w:rsid w:val="00860E4D"/>
    <w:rsid w:val="008649D1"/>
    <w:rsid w:val="008746E0"/>
    <w:rsid w:val="00874D2C"/>
    <w:rsid w:val="0088062D"/>
    <w:rsid w:val="00887646"/>
    <w:rsid w:val="00890758"/>
    <w:rsid w:val="00890814"/>
    <w:rsid w:val="008917B0"/>
    <w:rsid w:val="008933DC"/>
    <w:rsid w:val="008A6717"/>
    <w:rsid w:val="008B0298"/>
    <w:rsid w:val="008B105E"/>
    <w:rsid w:val="008C496C"/>
    <w:rsid w:val="008C4F9B"/>
    <w:rsid w:val="008D0710"/>
    <w:rsid w:val="008E5183"/>
    <w:rsid w:val="008F3298"/>
    <w:rsid w:val="008F401F"/>
    <w:rsid w:val="008F6D6A"/>
    <w:rsid w:val="0090055D"/>
    <w:rsid w:val="00905AC7"/>
    <w:rsid w:val="009162D6"/>
    <w:rsid w:val="00917661"/>
    <w:rsid w:val="00922F18"/>
    <w:rsid w:val="0094152D"/>
    <w:rsid w:val="00942DE4"/>
    <w:rsid w:val="009557EF"/>
    <w:rsid w:val="0096112B"/>
    <w:rsid w:val="00967FA2"/>
    <w:rsid w:val="009724AD"/>
    <w:rsid w:val="00972B13"/>
    <w:rsid w:val="009736D9"/>
    <w:rsid w:val="009739CF"/>
    <w:rsid w:val="00981F8B"/>
    <w:rsid w:val="00983A11"/>
    <w:rsid w:val="009865F2"/>
    <w:rsid w:val="009B0355"/>
    <w:rsid w:val="009B32ED"/>
    <w:rsid w:val="009B3953"/>
    <w:rsid w:val="009B67EB"/>
    <w:rsid w:val="009C373A"/>
    <w:rsid w:val="009D05A8"/>
    <w:rsid w:val="009D3F3C"/>
    <w:rsid w:val="009D7175"/>
    <w:rsid w:val="009E3A75"/>
    <w:rsid w:val="009F2EBF"/>
    <w:rsid w:val="009F2F87"/>
    <w:rsid w:val="00A01508"/>
    <w:rsid w:val="00A02562"/>
    <w:rsid w:val="00A04763"/>
    <w:rsid w:val="00A13327"/>
    <w:rsid w:val="00A15E5C"/>
    <w:rsid w:val="00A16199"/>
    <w:rsid w:val="00A237A0"/>
    <w:rsid w:val="00A33F3B"/>
    <w:rsid w:val="00A45ECB"/>
    <w:rsid w:val="00A504CF"/>
    <w:rsid w:val="00A621FE"/>
    <w:rsid w:val="00A733BF"/>
    <w:rsid w:val="00A91DA0"/>
    <w:rsid w:val="00A92816"/>
    <w:rsid w:val="00AA4347"/>
    <w:rsid w:val="00AA6956"/>
    <w:rsid w:val="00AB0283"/>
    <w:rsid w:val="00AB2C63"/>
    <w:rsid w:val="00AB5341"/>
    <w:rsid w:val="00AC285B"/>
    <w:rsid w:val="00AC5FA8"/>
    <w:rsid w:val="00AD1BA9"/>
    <w:rsid w:val="00AD6D66"/>
    <w:rsid w:val="00AE4199"/>
    <w:rsid w:val="00AF6CC9"/>
    <w:rsid w:val="00B0048F"/>
    <w:rsid w:val="00B10834"/>
    <w:rsid w:val="00B1097B"/>
    <w:rsid w:val="00B14E08"/>
    <w:rsid w:val="00B207DA"/>
    <w:rsid w:val="00B27A52"/>
    <w:rsid w:val="00B27DD7"/>
    <w:rsid w:val="00B3478D"/>
    <w:rsid w:val="00B3581F"/>
    <w:rsid w:val="00B35F3F"/>
    <w:rsid w:val="00B37224"/>
    <w:rsid w:val="00B437E7"/>
    <w:rsid w:val="00B4421D"/>
    <w:rsid w:val="00B44E8E"/>
    <w:rsid w:val="00B44E9A"/>
    <w:rsid w:val="00B655E1"/>
    <w:rsid w:val="00B70013"/>
    <w:rsid w:val="00B81402"/>
    <w:rsid w:val="00B8597F"/>
    <w:rsid w:val="00B878C5"/>
    <w:rsid w:val="00B908A1"/>
    <w:rsid w:val="00BA0300"/>
    <w:rsid w:val="00BA4216"/>
    <w:rsid w:val="00BA768B"/>
    <w:rsid w:val="00BB6855"/>
    <w:rsid w:val="00BC1A96"/>
    <w:rsid w:val="00BD4C38"/>
    <w:rsid w:val="00C00EEC"/>
    <w:rsid w:val="00C024F7"/>
    <w:rsid w:val="00C03EE3"/>
    <w:rsid w:val="00C0539E"/>
    <w:rsid w:val="00C11254"/>
    <w:rsid w:val="00C1256B"/>
    <w:rsid w:val="00C210F3"/>
    <w:rsid w:val="00C312B5"/>
    <w:rsid w:val="00C35762"/>
    <w:rsid w:val="00C41B78"/>
    <w:rsid w:val="00C45801"/>
    <w:rsid w:val="00C521EB"/>
    <w:rsid w:val="00C52286"/>
    <w:rsid w:val="00C65721"/>
    <w:rsid w:val="00C7174A"/>
    <w:rsid w:val="00C7655B"/>
    <w:rsid w:val="00C76F21"/>
    <w:rsid w:val="00C835E2"/>
    <w:rsid w:val="00C9084D"/>
    <w:rsid w:val="00C9381F"/>
    <w:rsid w:val="00C953E1"/>
    <w:rsid w:val="00C96492"/>
    <w:rsid w:val="00C9691A"/>
    <w:rsid w:val="00CA4492"/>
    <w:rsid w:val="00CA7ADA"/>
    <w:rsid w:val="00CB5873"/>
    <w:rsid w:val="00CC5EF2"/>
    <w:rsid w:val="00CD719F"/>
    <w:rsid w:val="00CE03D3"/>
    <w:rsid w:val="00CF28F2"/>
    <w:rsid w:val="00CF594F"/>
    <w:rsid w:val="00CF7B0E"/>
    <w:rsid w:val="00D06090"/>
    <w:rsid w:val="00D1535B"/>
    <w:rsid w:val="00D1695C"/>
    <w:rsid w:val="00D221C7"/>
    <w:rsid w:val="00D23AB3"/>
    <w:rsid w:val="00D24DF8"/>
    <w:rsid w:val="00D32385"/>
    <w:rsid w:val="00D360F8"/>
    <w:rsid w:val="00D42189"/>
    <w:rsid w:val="00D444ED"/>
    <w:rsid w:val="00D46EF3"/>
    <w:rsid w:val="00D52CF7"/>
    <w:rsid w:val="00D557B1"/>
    <w:rsid w:val="00D568A7"/>
    <w:rsid w:val="00D612E8"/>
    <w:rsid w:val="00D64371"/>
    <w:rsid w:val="00D80975"/>
    <w:rsid w:val="00D92273"/>
    <w:rsid w:val="00D96614"/>
    <w:rsid w:val="00DA29F3"/>
    <w:rsid w:val="00DB09D4"/>
    <w:rsid w:val="00DB27D5"/>
    <w:rsid w:val="00DC0E09"/>
    <w:rsid w:val="00DC5AEB"/>
    <w:rsid w:val="00DD2ED3"/>
    <w:rsid w:val="00DD3D13"/>
    <w:rsid w:val="00DE2F93"/>
    <w:rsid w:val="00DE349E"/>
    <w:rsid w:val="00DF078B"/>
    <w:rsid w:val="00E06D56"/>
    <w:rsid w:val="00E1093D"/>
    <w:rsid w:val="00E14C32"/>
    <w:rsid w:val="00E2037D"/>
    <w:rsid w:val="00E227FC"/>
    <w:rsid w:val="00E362B4"/>
    <w:rsid w:val="00E4374C"/>
    <w:rsid w:val="00E43F31"/>
    <w:rsid w:val="00E449AA"/>
    <w:rsid w:val="00E51508"/>
    <w:rsid w:val="00E54A88"/>
    <w:rsid w:val="00E735F5"/>
    <w:rsid w:val="00E75B5D"/>
    <w:rsid w:val="00E80BC5"/>
    <w:rsid w:val="00E92102"/>
    <w:rsid w:val="00E93784"/>
    <w:rsid w:val="00E958D2"/>
    <w:rsid w:val="00EA68C1"/>
    <w:rsid w:val="00EB5B58"/>
    <w:rsid w:val="00EC3D14"/>
    <w:rsid w:val="00EE67D6"/>
    <w:rsid w:val="00EF1D98"/>
    <w:rsid w:val="00EF706B"/>
    <w:rsid w:val="00F03D32"/>
    <w:rsid w:val="00F11D60"/>
    <w:rsid w:val="00F135D6"/>
    <w:rsid w:val="00F16BD6"/>
    <w:rsid w:val="00F210A3"/>
    <w:rsid w:val="00F22C26"/>
    <w:rsid w:val="00F23F66"/>
    <w:rsid w:val="00F35A11"/>
    <w:rsid w:val="00F6543C"/>
    <w:rsid w:val="00F77493"/>
    <w:rsid w:val="00F8141D"/>
    <w:rsid w:val="00F92994"/>
    <w:rsid w:val="00F961AF"/>
    <w:rsid w:val="00FA4056"/>
    <w:rsid w:val="00FB1256"/>
    <w:rsid w:val="00FB1B1A"/>
    <w:rsid w:val="00FC04EA"/>
    <w:rsid w:val="00FC4C6D"/>
    <w:rsid w:val="00FC5E07"/>
    <w:rsid w:val="00FC75E6"/>
    <w:rsid w:val="00FC77D4"/>
    <w:rsid w:val="00FD219B"/>
    <w:rsid w:val="00FD4813"/>
    <w:rsid w:val="00FD70A3"/>
    <w:rsid w:val="00FD7BF1"/>
    <w:rsid w:val="00FE065E"/>
    <w:rsid w:val="00FE0B6A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2DD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locked/>
    <w:rsid w:val="001673E6"/>
    <w:rPr>
      <w:rFonts w:ascii="Times New Roman" w:hAnsi="Times New Roman"/>
      <w:sz w:val="24"/>
      <w:lang w:eastAsia="ru-RU"/>
    </w:rPr>
  </w:style>
  <w:style w:type="table" w:styleId="a3">
    <w:name w:val="Table Grid"/>
    <w:basedOn w:val="a1"/>
    <w:rsid w:val="001673E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B105E"/>
    <w:pPr>
      <w:ind w:left="720"/>
    </w:pPr>
  </w:style>
  <w:style w:type="paragraph" w:styleId="a4">
    <w:name w:val="header"/>
    <w:basedOn w:val="a"/>
    <w:link w:val="a5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8B105E"/>
    <w:rPr>
      <w:rFonts w:ascii="Times New Roman" w:hAnsi="Times New Roman"/>
      <w:sz w:val="24"/>
      <w:lang w:eastAsia="ru-RU"/>
    </w:rPr>
  </w:style>
  <w:style w:type="character" w:styleId="a6">
    <w:name w:val="Hyperlink"/>
    <w:uiPriority w:val="99"/>
    <w:rsid w:val="00453100"/>
    <w:rPr>
      <w:color w:val="0000FF"/>
      <w:u w:val="single"/>
    </w:rPr>
  </w:style>
  <w:style w:type="paragraph" w:styleId="a7">
    <w:name w:val="Balloon Text"/>
    <w:basedOn w:val="a"/>
    <w:link w:val="a8"/>
    <w:semiHidden/>
    <w:rsid w:val="00C9381F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semiHidden/>
    <w:locked/>
    <w:rsid w:val="00C9381F"/>
    <w:rPr>
      <w:rFonts w:ascii="Tahoma" w:hAnsi="Tahoma"/>
      <w:sz w:val="16"/>
      <w:lang w:eastAsia="en-US"/>
    </w:rPr>
  </w:style>
  <w:style w:type="paragraph" w:customStyle="1" w:styleId="ConsPlusNormal">
    <w:name w:val="ConsPlusNormal"/>
    <w:rsid w:val="00051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semiHidden/>
    <w:rsid w:val="00D3238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D32385"/>
    <w:rPr>
      <w:rFonts w:ascii="Times New Roman" w:hAnsi="Times New Roman"/>
    </w:rPr>
  </w:style>
  <w:style w:type="paragraph" w:customStyle="1" w:styleId="12">
    <w:name w:val="Абзац списка1"/>
    <w:basedOn w:val="a"/>
    <w:rsid w:val="004E22DD"/>
    <w:pPr>
      <w:spacing w:after="0" w:line="240" w:lineRule="auto"/>
      <w:ind w:left="720"/>
    </w:pPr>
    <w:rPr>
      <w:rFonts w:cs="Tahoma"/>
      <w:sz w:val="28"/>
      <w:szCs w:val="20"/>
      <w:lang w:eastAsia="ru-RU"/>
    </w:rPr>
  </w:style>
  <w:style w:type="character" w:customStyle="1" w:styleId="apple-converted-space">
    <w:name w:val="apple-converted-space"/>
    <w:rsid w:val="005B53F1"/>
  </w:style>
  <w:style w:type="paragraph" w:styleId="a9">
    <w:name w:val="List Paragraph"/>
    <w:basedOn w:val="a"/>
    <w:uiPriority w:val="99"/>
    <w:qFormat/>
    <w:rsid w:val="004E5AD3"/>
    <w:pPr>
      <w:widowControl w:val="0"/>
      <w:suppressLineNumbers/>
      <w:suppressAutoHyphens/>
      <w:spacing w:after="0" w:line="240" w:lineRule="auto"/>
      <w:ind w:left="720" w:firstLine="499"/>
      <w:contextualSpacing/>
      <w:jc w:val="both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nt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656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ПГУПС</Company>
  <LinksUpToDate>false</LinksUpToDate>
  <CharactersWithSpaces>21501</CharactersWithSpaces>
  <SharedDoc>false</SharedDoc>
  <HLinks>
    <vt:vector size="6" baseType="variant"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http://e.lanbook.com/book/65697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Кудрин</dc:creator>
  <cp:keywords/>
  <dc:description/>
  <cp:lastModifiedBy>Kudrin</cp:lastModifiedBy>
  <cp:revision>14</cp:revision>
  <cp:lastPrinted>2017-02-13T08:12:00Z</cp:lastPrinted>
  <dcterms:created xsi:type="dcterms:W3CDTF">2017-11-05T14:45:00Z</dcterms:created>
  <dcterms:modified xsi:type="dcterms:W3CDTF">2017-11-17T17:12:00Z</dcterms:modified>
</cp:coreProperties>
</file>