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DE" w:rsidRPr="00152A7C" w:rsidRDefault="00B571DE" w:rsidP="00C077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571DE" w:rsidRPr="00152A7C" w:rsidRDefault="00B571DE" w:rsidP="00C077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B571DE" w:rsidRPr="00A15281" w:rsidRDefault="00B571DE" w:rsidP="00C077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DB6BB6">
        <w:rPr>
          <w:rFonts w:ascii="Times New Roman" w:hAnsi="Times New Roman"/>
          <w:sz w:val="24"/>
          <w:szCs w:val="24"/>
        </w:rPr>
        <w:t xml:space="preserve">ЭКСПЛУАТАЦИЯ ТЕХНИЧЕСКИХ СРЕДСТВ </w:t>
      </w:r>
      <w:r w:rsidRPr="00DB6BB6">
        <w:rPr>
          <w:rFonts w:ascii="Times New Roman" w:hAnsi="Times New Roman"/>
          <w:sz w:val="24"/>
          <w:szCs w:val="24"/>
        </w:rPr>
        <w:br/>
        <w:t>ОБЕСПЕЧЕНИЯ ДВИЖЕНИЯ ПОЕЗДОВ</w:t>
      </w:r>
      <w:r w:rsidRPr="00A15281">
        <w:rPr>
          <w:rFonts w:ascii="Times New Roman" w:hAnsi="Times New Roman"/>
          <w:sz w:val="24"/>
          <w:szCs w:val="24"/>
        </w:rPr>
        <w:t>»</w:t>
      </w:r>
    </w:p>
    <w:p w:rsidR="00B571DE" w:rsidRPr="00131B99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131B99">
        <w:rPr>
          <w:rFonts w:ascii="Times New Roman" w:hAnsi="Times New Roman"/>
          <w:sz w:val="24"/>
          <w:szCs w:val="24"/>
        </w:rPr>
        <w:t xml:space="preserve">23.05.05 «Системы обеспечения движения поездов» </w:t>
      </w:r>
    </w:p>
    <w:p w:rsidR="00B571DE" w:rsidRPr="00152A7C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выпускника – </w:t>
      </w:r>
      <w:r w:rsidR="00924563">
        <w:rPr>
          <w:rFonts w:ascii="Times New Roman" w:hAnsi="Times New Roman"/>
          <w:sz w:val="24"/>
          <w:szCs w:val="24"/>
        </w:rPr>
        <w:t>инженер путей сообщения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 – </w:t>
      </w:r>
      <w:r w:rsidR="00924563" w:rsidRPr="00FD3BBE">
        <w:rPr>
          <w:rFonts w:ascii="Times New Roman" w:hAnsi="Times New Roman"/>
          <w:sz w:val="24"/>
          <w:szCs w:val="24"/>
        </w:rPr>
        <w:t>Телекоммуникационные системы и сети железнодорожного транспорта</w:t>
      </w:r>
    </w:p>
    <w:p w:rsidR="00B571DE" w:rsidRPr="00152A7C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71DE" w:rsidRPr="000005D0" w:rsidRDefault="00B571DE" w:rsidP="00C077B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Дисциплина «Эксплуатация технических средств обеспечения движения поездов»  (</w:t>
      </w:r>
      <w:r w:rsidR="0005370D" w:rsidRPr="0005370D">
        <w:rPr>
          <w:rFonts w:ascii="Times New Roman" w:hAnsi="Times New Roman"/>
          <w:sz w:val="24"/>
          <w:szCs w:val="24"/>
        </w:rPr>
        <w:t>Б1.Б.40</w:t>
      </w:r>
      <w:r w:rsidR="0005370D">
        <w:rPr>
          <w:rFonts w:ascii="Times New Roman" w:hAnsi="Times New Roman"/>
          <w:sz w:val="24"/>
          <w:szCs w:val="24"/>
        </w:rPr>
        <w:t xml:space="preserve">) </w:t>
      </w:r>
      <w:r w:rsidRPr="000005D0">
        <w:rPr>
          <w:rFonts w:ascii="Times New Roman" w:hAnsi="Times New Roman"/>
          <w:sz w:val="24"/>
          <w:szCs w:val="24"/>
        </w:rPr>
        <w:t>относится к базовой части и является обязательной.</w:t>
      </w:r>
    </w:p>
    <w:p w:rsidR="00B571DE" w:rsidRPr="00152A7C" w:rsidRDefault="00B571DE" w:rsidP="00C077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15281">
        <w:rPr>
          <w:rFonts w:ascii="Times New Roman" w:hAnsi="Times New Roman"/>
          <w:sz w:val="24"/>
          <w:szCs w:val="24"/>
        </w:rPr>
        <w:tab/>
      </w:r>
      <w:r w:rsidRPr="000005D0">
        <w:rPr>
          <w:rFonts w:ascii="Times New Roman" w:hAnsi="Times New Roman"/>
          <w:sz w:val="24"/>
          <w:szCs w:val="24"/>
        </w:rPr>
        <w:t xml:space="preserve">Целью изучения дисциплины «Эксплуатация технических средств обеспечения движения поездов»  является получение студентами знаний  о технологических процессах на транспорте, требующих применения связи;  требованиях по обеспечению безопасности для объектов транспортной инфраструктуры железнодорожного транспорта;  по организации эксплуатации сетей связи в структурных подразделениях железнодорожного транспорта;  навыков  оценки эксплуатационных показателей систем и устройств обеспечения движения поездов. 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 изучение основ и организации эксплуатации  технических средств обеспечения движения поездов в подразделениях связи;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 изучение путей перехода от планово-предупредительного ремонта к обслуживанию устройств обеспечения движения поездов по состоянию;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изучение принципов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– изучение организации и технологии производства, ремонта и восстановления деталей и узлов устройств и систем обеспечения движения поездов;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– получение навыков проектирования системы технической эксплуатации устройств связи на железнодорожном транспорте;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изучение специфики будущей профессии специалистов по эксплуатации, обслуживанию и ремонту телекоммуникационных систем на железнодорожном транспорте.</w:t>
      </w:r>
    </w:p>
    <w:p w:rsidR="00B571DE" w:rsidRPr="00152A7C" w:rsidRDefault="00B571DE" w:rsidP="00C077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71DE" w:rsidRPr="00A15281" w:rsidRDefault="00B571DE" w:rsidP="00053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28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05370D" w:rsidRPr="0005370D">
        <w:rPr>
          <w:rFonts w:ascii="Times New Roman" w:hAnsi="Times New Roman"/>
          <w:sz w:val="24"/>
          <w:szCs w:val="24"/>
        </w:rPr>
        <w:t>ПК-1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ПК-2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ПК-4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ПК-5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ПК-8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ПК-11</w:t>
      </w:r>
      <w:r w:rsidR="00877B07">
        <w:rPr>
          <w:rFonts w:ascii="Times New Roman" w:hAnsi="Times New Roman"/>
          <w:sz w:val="24"/>
          <w:szCs w:val="24"/>
        </w:rPr>
        <w:t>, ПК-12, ПСК-3.6</w:t>
      </w:r>
      <w:r w:rsidR="0005370D">
        <w:rPr>
          <w:rFonts w:ascii="Times New Roman" w:hAnsi="Times New Roman"/>
          <w:sz w:val="24"/>
          <w:szCs w:val="24"/>
        </w:rPr>
        <w:t>.</w:t>
      </w:r>
    </w:p>
    <w:p w:rsidR="00B571DE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B571DE" w:rsidRPr="000005D0" w:rsidRDefault="00B571DE" w:rsidP="00053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ЗНАТЬ: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задачи и принципы построения систем диагностики; пути перехода от планово-предупредительного ремонта к обслуживанию устройств обеспечения движения поездов по состоянию;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производственную и организационную структуры подразделений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правила технической эксплуатации железных дорог;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жизненный цикл устройств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стратегия развития инфраструктурных систем на железнодорожном транспорте;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деятельность основных цехов и отделов предприятия, основное техническое оборудование цехов предприятия; 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оформления.</w:t>
      </w:r>
    </w:p>
    <w:p w:rsidR="00B571DE" w:rsidRPr="000005D0" w:rsidRDefault="00B571DE" w:rsidP="00C077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УМЕТЬ: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оценивать эксплуатационные показатели и технические характеристики систем и устройств обеспечения движения поездов, оценивать условия обеспечения безопасности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разрабатывать технологические процессы функционирования средств связи в системах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анализировать и интерпретировать явления и процессы в сфере профессиональной деятельности.</w:t>
      </w:r>
    </w:p>
    <w:p w:rsidR="00B571DE" w:rsidRPr="000005D0" w:rsidRDefault="00B571DE" w:rsidP="00C077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ВЛАДЕТЬ: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приемами использования стандартов и других нормативных документов при оценке, контроле качества и сертификации продукции;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навыками выработки новых технологических решений, их анализа и оценки (в т</w:t>
      </w:r>
      <w:r>
        <w:rPr>
          <w:rFonts w:ascii="Times New Roman" w:hAnsi="Times New Roman"/>
          <w:sz w:val="24"/>
          <w:szCs w:val="24"/>
        </w:rPr>
        <w:t>ом числе технико-экономической).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Введение.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lastRenderedPageBreak/>
        <w:t>Цели и задачи Центральной станции связи – филиала ОАО «РЖД»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Бизнес-процессы оператора связи.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Процессный подход к управлению эксплуатацией.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Процессы эксплуатации сети связи.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Концепция технической эксплуатации сетей связи.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Задачи и  система управления надежностью средств связи.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Средства повышения эксплуатационных свойств.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Алгоритм технической эксплуатации  в нормальных условиях и  в условиях неработоспособности.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Нормативно-техническая документация по технической эксплуатации устройств. Оценка качества проведения технической эксплуатации.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Алгоритм аварийно-восстановительных работ (АВР).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Управление технической эксплуатацией.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Расчет стоимости жизненного цикла технических средств связи</w:t>
      </w:r>
    </w:p>
    <w:p w:rsidR="00B571DE" w:rsidRPr="00152A7C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71DE" w:rsidRPr="00131B99" w:rsidRDefault="00B571DE" w:rsidP="00C077B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1B99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B571DE" w:rsidRPr="007E3C95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A66412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="00877B07">
        <w:rPr>
          <w:rFonts w:ascii="Times New Roman" w:hAnsi="Times New Roman"/>
          <w:sz w:val="24"/>
          <w:szCs w:val="24"/>
        </w:rPr>
        <w:t xml:space="preserve"> </w:t>
      </w:r>
      <w:r w:rsidR="0005370D" w:rsidRPr="007E3C95">
        <w:rPr>
          <w:rFonts w:ascii="Times New Roman" w:hAnsi="Times New Roman"/>
          <w:sz w:val="24"/>
          <w:szCs w:val="24"/>
        </w:rPr>
        <w:t>единиц</w:t>
      </w:r>
      <w:r w:rsidR="00877B07">
        <w:rPr>
          <w:rFonts w:ascii="Times New Roman" w:hAnsi="Times New Roman"/>
          <w:sz w:val="24"/>
          <w:szCs w:val="24"/>
        </w:rPr>
        <w:t xml:space="preserve"> </w:t>
      </w:r>
      <w:r w:rsidR="0005370D" w:rsidRPr="007E3C95">
        <w:rPr>
          <w:rFonts w:ascii="Times New Roman" w:hAnsi="Times New Roman"/>
          <w:sz w:val="24"/>
          <w:szCs w:val="24"/>
        </w:rPr>
        <w:t>(</w:t>
      </w:r>
      <w:r w:rsidR="00A66412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B571DE" w:rsidRPr="007E3C95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A66412">
        <w:rPr>
          <w:rFonts w:ascii="Times New Roman" w:hAnsi="Times New Roman"/>
          <w:sz w:val="24"/>
          <w:szCs w:val="24"/>
        </w:rPr>
        <w:t>3</w:t>
      </w:r>
      <w:r w:rsidR="00E1152B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71DE" w:rsidRDefault="00877B07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лабораторных работ</w:t>
      </w:r>
      <w:r w:rsidR="00B571DE" w:rsidRPr="007E3C95">
        <w:rPr>
          <w:rFonts w:ascii="Times New Roman" w:hAnsi="Times New Roman"/>
          <w:sz w:val="24"/>
          <w:szCs w:val="24"/>
        </w:rPr>
        <w:t xml:space="preserve"> – </w:t>
      </w:r>
      <w:r w:rsidR="00A66412">
        <w:rPr>
          <w:rFonts w:ascii="Times New Roman" w:hAnsi="Times New Roman"/>
          <w:sz w:val="24"/>
          <w:szCs w:val="24"/>
        </w:rPr>
        <w:t>1</w:t>
      </w:r>
      <w:r w:rsidR="00E1152B">
        <w:rPr>
          <w:rFonts w:ascii="Times New Roman" w:hAnsi="Times New Roman"/>
          <w:sz w:val="24"/>
          <w:szCs w:val="24"/>
        </w:rPr>
        <w:t>6</w:t>
      </w:r>
      <w:r w:rsidR="00B571DE">
        <w:rPr>
          <w:rFonts w:ascii="Times New Roman" w:hAnsi="Times New Roman"/>
          <w:sz w:val="24"/>
          <w:szCs w:val="24"/>
        </w:rPr>
        <w:t xml:space="preserve"> </w:t>
      </w:r>
      <w:r w:rsidR="00B571DE" w:rsidRPr="007E3C95">
        <w:rPr>
          <w:rFonts w:ascii="Times New Roman" w:hAnsi="Times New Roman"/>
          <w:sz w:val="24"/>
          <w:szCs w:val="24"/>
        </w:rPr>
        <w:t>час.</w:t>
      </w:r>
    </w:p>
    <w:p w:rsidR="00A66412" w:rsidRDefault="00A66412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занятий – 1</w:t>
      </w:r>
      <w:r w:rsidR="00E115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1152B">
        <w:rPr>
          <w:rFonts w:ascii="Times New Roman" w:hAnsi="Times New Roman"/>
          <w:sz w:val="24"/>
          <w:szCs w:val="24"/>
        </w:rPr>
        <w:t>53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62CB" w:rsidRPr="00D562CB" w:rsidRDefault="00D562CB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63 час.</w:t>
      </w:r>
    </w:p>
    <w:p w:rsidR="00B571DE" w:rsidRDefault="00B571DE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877B07">
        <w:rPr>
          <w:rFonts w:ascii="Times New Roman" w:hAnsi="Times New Roman"/>
          <w:sz w:val="24"/>
          <w:szCs w:val="24"/>
        </w:rPr>
        <w:t xml:space="preserve"> </w:t>
      </w:r>
      <w:r w:rsidR="00A66412">
        <w:rPr>
          <w:rFonts w:ascii="Times New Roman" w:hAnsi="Times New Roman"/>
          <w:sz w:val="24"/>
          <w:szCs w:val="24"/>
        </w:rPr>
        <w:t>экзамен, курсовая работа.</w:t>
      </w:r>
    </w:p>
    <w:p w:rsidR="00877B07" w:rsidRPr="00877B07" w:rsidRDefault="00877B07" w:rsidP="00877B0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</w:t>
      </w:r>
      <w:r w:rsidRPr="00877B07">
        <w:rPr>
          <w:rFonts w:ascii="Times New Roman" w:hAnsi="Times New Roman"/>
          <w:sz w:val="24"/>
          <w:szCs w:val="24"/>
        </w:rPr>
        <w:t xml:space="preserve">й формы обучения: </w:t>
      </w:r>
    </w:p>
    <w:p w:rsidR="00A66412" w:rsidRPr="007E3C95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лекции – </w:t>
      </w:r>
      <w:r w:rsidR="00A66412">
        <w:rPr>
          <w:rFonts w:ascii="Times New Roman" w:hAnsi="Times New Roman"/>
          <w:sz w:val="24"/>
          <w:szCs w:val="24"/>
        </w:rPr>
        <w:t>3</w:t>
      </w:r>
      <w:r w:rsidR="00E1152B">
        <w:rPr>
          <w:rFonts w:ascii="Times New Roman" w:hAnsi="Times New Roman"/>
          <w:sz w:val="24"/>
          <w:szCs w:val="24"/>
        </w:rPr>
        <w:t>2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лабораторных работ – </w:t>
      </w:r>
      <w:r w:rsidR="00A66412">
        <w:rPr>
          <w:rFonts w:ascii="Times New Roman" w:hAnsi="Times New Roman"/>
          <w:sz w:val="24"/>
          <w:szCs w:val="24"/>
        </w:rPr>
        <w:t>1</w:t>
      </w:r>
      <w:r w:rsidR="00E1152B">
        <w:rPr>
          <w:rFonts w:ascii="Times New Roman" w:hAnsi="Times New Roman"/>
          <w:sz w:val="24"/>
          <w:szCs w:val="24"/>
        </w:rPr>
        <w:t>6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1152B">
        <w:rPr>
          <w:rFonts w:ascii="Times New Roman" w:hAnsi="Times New Roman"/>
          <w:sz w:val="24"/>
          <w:szCs w:val="24"/>
        </w:rPr>
        <w:t>87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D562CB" w:rsidRPr="00877B07" w:rsidRDefault="00D562CB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A66412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курсовая работа.</w:t>
      </w:r>
    </w:p>
    <w:p w:rsidR="00877B07" w:rsidRPr="00877B07" w:rsidRDefault="00877B07" w:rsidP="00877B0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Для </w:t>
      </w:r>
      <w:r w:rsidR="00D562CB">
        <w:rPr>
          <w:rFonts w:ascii="Times New Roman" w:hAnsi="Times New Roman"/>
          <w:sz w:val="24"/>
          <w:szCs w:val="24"/>
        </w:rPr>
        <w:t>за</w:t>
      </w:r>
      <w:r w:rsidRPr="00877B07">
        <w:rPr>
          <w:rFonts w:ascii="Times New Roman" w:hAnsi="Times New Roman"/>
          <w:sz w:val="24"/>
          <w:szCs w:val="24"/>
        </w:rPr>
        <w:t xml:space="preserve">очной формы обучения: </w:t>
      </w:r>
    </w:p>
    <w:p w:rsidR="00A66412" w:rsidRPr="007E3C95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лекции – </w:t>
      </w:r>
      <w:r w:rsidR="00A66412">
        <w:rPr>
          <w:rFonts w:ascii="Times New Roman" w:hAnsi="Times New Roman"/>
          <w:sz w:val="24"/>
          <w:szCs w:val="24"/>
        </w:rPr>
        <w:t>12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лабораторных работ – 1</w:t>
      </w:r>
      <w:r w:rsidR="00A66412">
        <w:rPr>
          <w:rFonts w:ascii="Times New Roman" w:hAnsi="Times New Roman"/>
          <w:sz w:val="24"/>
          <w:szCs w:val="24"/>
        </w:rPr>
        <w:t>2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A66412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занятий – 4 час.</w:t>
      </w:r>
    </w:p>
    <w:p w:rsid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самостоятельная работа – 1</w:t>
      </w:r>
      <w:r w:rsidR="00A66412">
        <w:rPr>
          <w:rFonts w:ascii="Times New Roman" w:hAnsi="Times New Roman"/>
          <w:sz w:val="24"/>
          <w:szCs w:val="24"/>
        </w:rPr>
        <w:t>43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D562CB" w:rsidRPr="00877B07" w:rsidRDefault="00D562CB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A66412">
        <w:rPr>
          <w:rFonts w:ascii="Times New Roman" w:hAnsi="Times New Roman"/>
          <w:sz w:val="24"/>
          <w:szCs w:val="24"/>
        </w:rPr>
        <w:t>, курсовая работа, контрольная работа (2)</w:t>
      </w:r>
      <w:r w:rsidRPr="00877B07">
        <w:rPr>
          <w:rFonts w:ascii="Times New Roman" w:hAnsi="Times New Roman"/>
          <w:sz w:val="24"/>
          <w:szCs w:val="24"/>
        </w:rPr>
        <w:t>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1152B" w:rsidRPr="00E4231E" w:rsidRDefault="00E1152B" w:rsidP="00E1152B">
      <w:pPr>
        <w:pStyle w:val="msonormalbullet2gif"/>
        <w:jc w:val="both"/>
      </w:pPr>
      <w:r>
        <w:t>Каф. «Электрическая связь»</w:t>
      </w:r>
    </w:p>
    <w:p w:rsidR="00877B07" w:rsidRPr="007E3C95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77B07" w:rsidRPr="007E3C95" w:rsidSect="00C077B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B2" w:rsidRDefault="007E1BB2">
      <w:r>
        <w:separator/>
      </w:r>
    </w:p>
  </w:endnote>
  <w:endnote w:type="continuationSeparator" w:id="0">
    <w:p w:rsidR="007E1BB2" w:rsidRDefault="007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DE" w:rsidRDefault="007D44A1" w:rsidP="00174E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71D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1DE" w:rsidRDefault="00B571DE" w:rsidP="00C077B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DE" w:rsidRDefault="007D44A1" w:rsidP="00174E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71D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62CB">
      <w:rPr>
        <w:rStyle w:val="ac"/>
        <w:noProof/>
      </w:rPr>
      <w:t>3</w:t>
    </w:r>
    <w:r>
      <w:rPr>
        <w:rStyle w:val="ac"/>
      </w:rPr>
      <w:fldChar w:fldCharType="end"/>
    </w:r>
  </w:p>
  <w:p w:rsidR="00B571DE" w:rsidRDefault="00B571DE" w:rsidP="00C077B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B2" w:rsidRDefault="007E1BB2">
      <w:r>
        <w:separator/>
      </w:r>
    </w:p>
  </w:footnote>
  <w:footnote w:type="continuationSeparator" w:id="0">
    <w:p w:rsidR="007E1BB2" w:rsidRDefault="007E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EA"/>
    <w:multiLevelType w:val="hybridMultilevel"/>
    <w:tmpl w:val="864A597A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2FE"/>
    <w:multiLevelType w:val="hybridMultilevel"/>
    <w:tmpl w:val="F666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099"/>
    <w:multiLevelType w:val="hybridMultilevel"/>
    <w:tmpl w:val="2A94B8F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820"/>
    <w:multiLevelType w:val="hybridMultilevel"/>
    <w:tmpl w:val="5C965660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3A1"/>
    <w:multiLevelType w:val="hybridMultilevel"/>
    <w:tmpl w:val="0A28263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137"/>
    <w:multiLevelType w:val="hybridMultilevel"/>
    <w:tmpl w:val="826E2C0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28E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E3064"/>
    <w:multiLevelType w:val="hybridMultilevel"/>
    <w:tmpl w:val="4D96066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254"/>
    <w:multiLevelType w:val="hybridMultilevel"/>
    <w:tmpl w:val="15FCBE9C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0594C"/>
    <w:multiLevelType w:val="hybridMultilevel"/>
    <w:tmpl w:val="0F0A322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925A8"/>
    <w:multiLevelType w:val="hybridMultilevel"/>
    <w:tmpl w:val="9ECEEF9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203817"/>
    <w:multiLevelType w:val="hybridMultilevel"/>
    <w:tmpl w:val="EEB655C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7D49"/>
    <w:multiLevelType w:val="hybridMultilevel"/>
    <w:tmpl w:val="6F9A086A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1D08"/>
    <w:multiLevelType w:val="hybridMultilevel"/>
    <w:tmpl w:val="DBBAF2CC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4F0"/>
    <w:multiLevelType w:val="hybridMultilevel"/>
    <w:tmpl w:val="6A640F2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A348A"/>
    <w:multiLevelType w:val="hybridMultilevel"/>
    <w:tmpl w:val="88A81A14"/>
    <w:lvl w:ilvl="0" w:tplc="5128E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939AF"/>
    <w:multiLevelType w:val="hybridMultilevel"/>
    <w:tmpl w:val="7BBEA786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E6F12"/>
    <w:multiLevelType w:val="hybridMultilevel"/>
    <w:tmpl w:val="F17849A2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544B"/>
    <w:multiLevelType w:val="hybridMultilevel"/>
    <w:tmpl w:val="1D465A8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70289"/>
    <w:multiLevelType w:val="hybridMultilevel"/>
    <w:tmpl w:val="CDACC50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D2897"/>
    <w:multiLevelType w:val="hybridMultilevel"/>
    <w:tmpl w:val="DF36B3D8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22240E"/>
    <w:multiLevelType w:val="hybridMultilevel"/>
    <w:tmpl w:val="E714AB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C4F33"/>
    <w:multiLevelType w:val="hybridMultilevel"/>
    <w:tmpl w:val="34ECB9C8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6192"/>
    <w:multiLevelType w:val="hybridMultilevel"/>
    <w:tmpl w:val="BD90C554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5444C"/>
    <w:multiLevelType w:val="hybridMultilevel"/>
    <w:tmpl w:val="BC8CDC58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9349E7"/>
    <w:multiLevelType w:val="hybridMultilevel"/>
    <w:tmpl w:val="B96C0124"/>
    <w:lvl w:ilvl="0" w:tplc="5128E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1"/>
  </w:num>
  <w:num w:numId="5">
    <w:abstractNumId w:val="11"/>
  </w:num>
  <w:num w:numId="6">
    <w:abstractNumId w:val="18"/>
  </w:num>
  <w:num w:numId="7">
    <w:abstractNumId w:val="27"/>
  </w:num>
  <w:num w:numId="8">
    <w:abstractNumId w:val="20"/>
  </w:num>
  <w:num w:numId="9">
    <w:abstractNumId w:val="19"/>
  </w:num>
  <w:num w:numId="10">
    <w:abstractNumId w:val="14"/>
  </w:num>
  <w:num w:numId="11">
    <w:abstractNumId w:val="26"/>
  </w:num>
  <w:num w:numId="12">
    <w:abstractNumId w:val="6"/>
  </w:num>
  <w:num w:numId="13">
    <w:abstractNumId w:val="17"/>
  </w:num>
  <w:num w:numId="14">
    <w:abstractNumId w:val="30"/>
  </w:num>
  <w:num w:numId="15">
    <w:abstractNumId w:val="29"/>
  </w:num>
  <w:num w:numId="16">
    <w:abstractNumId w:val="22"/>
  </w:num>
  <w:num w:numId="17">
    <w:abstractNumId w:val="23"/>
  </w:num>
  <w:num w:numId="18">
    <w:abstractNumId w:val="5"/>
  </w:num>
  <w:num w:numId="19">
    <w:abstractNumId w:val="10"/>
  </w:num>
  <w:num w:numId="20">
    <w:abstractNumId w:val="15"/>
  </w:num>
  <w:num w:numId="21">
    <w:abstractNumId w:val="4"/>
  </w:num>
  <w:num w:numId="22">
    <w:abstractNumId w:val="0"/>
  </w:num>
  <w:num w:numId="23">
    <w:abstractNumId w:val="7"/>
  </w:num>
  <w:num w:numId="24">
    <w:abstractNumId w:val="13"/>
  </w:num>
  <w:num w:numId="25">
    <w:abstractNumId w:val="21"/>
  </w:num>
  <w:num w:numId="26">
    <w:abstractNumId w:val="28"/>
  </w:num>
  <w:num w:numId="27">
    <w:abstractNumId w:val="8"/>
  </w:num>
  <w:num w:numId="28">
    <w:abstractNumId w:val="2"/>
  </w:num>
  <w:num w:numId="29">
    <w:abstractNumId w:val="25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85"/>
    <w:rsid w:val="000005D0"/>
    <w:rsid w:val="0005370D"/>
    <w:rsid w:val="00085E94"/>
    <w:rsid w:val="00131B99"/>
    <w:rsid w:val="00142E74"/>
    <w:rsid w:val="00152A7C"/>
    <w:rsid w:val="001724A9"/>
    <w:rsid w:val="00174E68"/>
    <w:rsid w:val="001B7252"/>
    <w:rsid w:val="00213E8E"/>
    <w:rsid w:val="002F5484"/>
    <w:rsid w:val="00357B1D"/>
    <w:rsid w:val="00371003"/>
    <w:rsid w:val="00385B09"/>
    <w:rsid w:val="003A17AD"/>
    <w:rsid w:val="00416BC7"/>
    <w:rsid w:val="00563F7C"/>
    <w:rsid w:val="005D3B87"/>
    <w:rsid w:val="00616079"/>
    <w:rsid w:val="00632136"/>
    <w:rsid w:val="007B129A"/>
    <w:rsid w:val="007D44A1"/>
    <w:rsid w:val="007E1BB2"/>
    <w:rsid w:val="007E3C95"/>
    <w:rsid w:val="00877B07"/>
    <w:rsid w:val="009110A8"/>
    <w:rsid w:val="0092382A"/>
    <w:rsid w:val="00924563"/>
    <w:rsid w:val="009250B4"/>
    <w:rsid w:val="00945878"/>
    <w:rsid w:val="009648EB"/>
    <w:rsid w:val="009718AE"/>
    <w:rsid w:val="00A15281"/>
    <w:rsid w:val="00A66412"/>
    <w:rsid w:val="00B571DE"/>
    <w:rsid w:val="00C077B8"/>
    <w:rsid w:val="00C3426E"/>
    <w:rsid w:val="00CA35C1"/>
    <w:rsid w:val="00D06585"/>
    <w:rsid w:val="00D5166C"/>
    <w:rsid w:val="00D562CB"/>
    <w:rsid w:val="00DA58AA"/>
    <w:rsid w:val="00DB6BB6"/>
    <w:rsid w:val="00E1152B"/>
    <w:rsid w:val="00E54004"/>
    <w:rsid w:val="00F8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7D628"/>
  <w15:docId w15:val="{9A5A0735-00FE-4119-9F8F-A2115DE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371003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710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37100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F82B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82B07"/>
    <w:rPr>
      <w:rFonts w:cs="Times New Roman"/>
    </w:rPr>
  </w:style>
  <w:style w:type="paragraph" w:customStyle="1" w:styleId="a9">
    <w:name w:val="Для таблиц"/>
    <w:basedOn w:val="a"/>
    <w:uiPriority w:val="99"/>
    <w:rsid w:val="005D3B8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1528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rsid w:val="00C07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7DE2"/>
  </w:style>
  <w:style w:type="character" w:styleId="ac">
    <w:name w:val="page number"/>
    <w:basedOn w:val="a0"/>
    <w:uiPriority w:val="99"/>
    <w:rsid w:val="00C077B8"/>
    <w:rPr>
      <w:rFonts w:cs="Times New Roman"/>
    </w:rPr>
  </w:style>
  <w:style w:type="paragraph" w:customStyle="1" w:styleId="msonormalbullet2gif">
    <w:name w:val="msonormalbullet2.gif"/>
    <w:basedOn w:val="a"/>
    <w:rsid w:val="00E11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3</cp:revision>
  <cp:lastPrinted>2016-03-15T12:59:00Z</cp:lastPrinted>
  <dcterms:created xsi:type="dcterms:W3CDTF">2017-11-02T09:35:00Z</dcterms:created>
  <dcterms:modified xsi:type="dcterms:W3CDTF">2017-12-18T15:10:00Z</dcterms:modified>
</cp:coreProperties>
</file>