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AC" w:rsidRDefault="008130C2">
      <w:pPr>
        <w:spacing w:after="16"/>
        <w:ind w:left="207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6708AC" w:rsidRDefault="008130C2">
      <w:pPr>
        <w:spacing w:after="16"/>
        <w:ind w:left="207" w:right="130" w:hanging="1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6708AC" w:rsidRDefault="008130C2">
      <w:pPr>
        <w:spacing w:after="338"/>
        <w:ind w:left="207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«БЕЗОПАСНОСТЬ ЖИЗНЕДЕЯТЕЛЬНОСТИ» (Б 1.Б.4)</w:t>
      </w:r>
    </w:p>
    <w:p w:rsidR="006708AC" w:rsidRDefault="008130C2">
      <w:pPr>
        <w:spacing w:after="12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Направление подготовки — 23.05.05 «Системы обеспечения движения поездов»</w:t>
      </w:r>
    </w:p>
    <w:p w:rsidR="006708AC" w:rsidRDefault="008130C2">
      <w:pPr>
        <w:spacing w:after="48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Квалификация выпускника — инженер путей сообщения</w:t>
      </w:r>
    </w:p>
    <w:p w:rsidR="006708AC" w:rsidRDefault="008130C2">
      <w:pPr>
        <w:spacing w:after="337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Специализации «Телекоммуникационные системы и сети железнодорожного транспорта»</w:t>
      </w:r>
    </w:p>
    <w:p w:rsidR="006708AC" w:rsidRPr="008130C2" w:rsidRDefault="008130C2">
      <w:pPr>
        <w:numPr>
          <w:ilvl w:val="0"/>
          <w:numId w:val="1"/>
        </w:numPr>
        <w:spacing w:after="0" w:line="257" w:lineRule="auto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Место дисциплины в структуре основной профессиональной образовательной программы</w:t>
      </w:r>
    </w:p>
    <w:p w:rsidR="006708AC" w:rsidRDefault="008130C2">
      <w:pPr>
        <w:spacing w:after="339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Дисциплина «Безопасность жизнедеятельности» (Б</w:t>
      </w:r>
      <w:proofErr w:type="gramStart"/>
      <w:r>
        <w:rPr>
          <w:rFonts w:ascii="Times New Roman" w:eastAsia="Times New Roman" w:hAnsi="Times New Roman" w:cs="Times New Roman"/>
          <w:sz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</w:rPr>
        <w:t>4) относится к базовой части и является обязательной дисциплиной.</w:t>
      </w:r>
    </w:p>
    <w:p w:rsidR="006708AC" w:rsidRPr="008130C2" w:rsidRDefault="008130C2">
      <w:pPr>
        <w:numPr>
          <w:ilvl w:val="0"/>
          <w:numId w:val="1"/>
        </w:numPr>
        <w:spacing w:after="26" w:line="257" w:lineRule="auto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Цель и задачи дисциплины</w:t>
      </w:r>
    </w:p>
    <w:p w:rsidR="006708AC" w:rsidRDefault="008130C2" w:rsidP="008130C2">
      <w:pPr>
        <w:spacing w:after="12" w:line="265" w:lineRule="auto"/>
        <w:ind w:left="43" w:firstLine="600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«Безопасность жизнедеятельности»</w:t>
      </w:r>
      <w:r>
        <w:rPr>
          <w:rFonts w:ascii="Times New Roman" w:eastAsia="Times New Roman" w:hAnsi="Times New Roman" w:cs="Times New Roman"/>
          <w:sz w:val="24"/>
        </w:rPr>
        <w:tab/>
        <w:t>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6708AC" w:rsidRDefault="008130C2" w:rsidP="008130C2">
      <w:pPr>
        <w:spacing w:after="12" w:line="265" w:lineRule="auto"/>
        <w:ind w:left="576"/>
        <w:jc w:val="both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C2" w:rsidRDefault="008130C2" w:rsidP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6472750</wp:posOffset>
            </wp:positionV>
            <wp:extent cx="3048" cy="9147"/>
            <wp:effectExtent l="0" t="0" r="0" b="0"/>
            <wp:wrapSquare wrapText="bothSides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947928</wp:posOffset>
            </wp:positionH>
            <wp:positionV relativeFrom="page">
              <wp:posOffset>4176951</wp:posOffset>
            </wp:positionV>
            <wp:extent cx="3048" cy="6098"/>
            <wp:effectExtent l="0" t="0" r="0" b="0"/>
            <wp:wrapSquare wrapText="bothSides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6594705</wp:posOffset>
            </wp:positionV>
            <wp:extent cx="6097" cy="9147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9248" cy="27440"/>
            <wp:effectExtent l="0" t="0" r="0" b="0"/>
            <wp:docPr id="7772" name="Picture 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" name="Picture 7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знание и умение применять нормативно — правовую базу обеспечения безопасности жизнедеятельности; </w:t>
      </w:r>
    </w:p>
    <w:p w:rsidR="008130C2" w:rsidRDefault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</w:t>
      </w:r>
      <w:r w:rsidR="00CF5939">
        <w:pict>
          <v:shape id="_x0000_i1028" type="#_x0000_t75" style="width:6pt;height:.75pt;visibility:visible;mso-wrap-style:square" o:bullet="t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4"/>
        </w:rPr>
        <w:t xml:space="preserve">освоение современных методов идентификации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</w:t>
      </w:r>
    </w:p>
    <w:p w:rsidR="008130C2" w:rsidRDefault="008130C2" w:rsidP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21342"/>
            <wp:effectExtent l="0" t="0" r="0" b="0"/>
            <wp:docPr id="7774" name="Picture 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" name="Picture 77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приобретение знаний для организации безопасного производственного процесса и действий в чрезвычайных ситуациях; </w:t>
      </w:r>
    </w:p>
    <w:p w:rsidR="008130C2" w:rsidRDefault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</w:t>
      </w:r>
      <w:r w:rsidR="00CF5939">
        <w:pict>
          <v:shape id="_x0000_i1029" type="#_x0000_t75" style="width:18.75pt;height:3.75pt;visibility:visible;mso-wrap-style:square">
            <v:imagedata r:id="rId13" o:title=""/>
          </v:shape>
        </w:pict>
      </w:r>
      <w:r>
        <w:rPr>
          <w:rFonts w:ascii="Times New Roman" w:eastAsia="Times New Roman" w:hAnsi="Times New Roman" w:cs="Times New Roman"/>
          <w:sz w:val="24"/>
        </w:rPr>
        <w:t xml:space="preserve">освоение методов инженерных расчетов защиты от производственных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</w:t>
      </w:r>
    </w:p>
    <w:p w:rsidR="008130C2" w:rsidRDefault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знание и умение применять индивидуальные и коллективные средства защиты работников от опасностей;</w:t>
      </w:r>
    </w:p>
    <w:p w:rsidR="008130C2" w:rsidRDefault="008130C2">
      <w:pPr>
        <w:spacing w:after="328" w:line="283" w:lineRule="auto"/>
        <w:ind w:left="34" w:right="14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6708AC" w:rsidRDefault="008130C2">
      <w:pPr>
        <w:spacing w:after="328" w:line="283" w:lineRule="auto"/>
        <w:ind w:left="34" w:right="14"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5344" cy="18293"/>
            <wp:effectExtent l="0" t="0" r="0" b="0"/>
            <wp:docPr id="7778" name="Picture 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" name="Picture 7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формирование представления о неразрывном единстве эффективной профессиональной деятельности и защищенности человека.</w:t>
      </w:r>
      <w:r>
        <w:rPr>
          <w:noProof/>
        </w:rPr>
        <w:drawing>
          <wp:inline distT="0" distB="0" distL="0" distR="0">
            <wp:extent cx="85344" cy="57929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Pr="008130C2" w:rsidRDefault="008130C2">
      <w:pPr>
        <w:spacing w:after="0" w:line="257" w:lineRule="auto"/>
        <w:ind w:left="43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З. Перечень планируемых результатов обучения по дисциплине</w:t>
      </w:r>
      <w:r w:rsidRPr="008130C2">
        <w:rPr>
          <w:b/>
          <w:noProof/>
        </w:rPr>
        <w:drawing>
          <wp:inline distT="0" distB="0" distL="0" distR="0">
            <wp:extent cx="6096" cy="12195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8130C2">
      <w:pPr>
        <w:spacing w:after="41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Изучение дисциплины направлено на формирование следующих компетенций: ОК-12, ОПК-6, ОПК-7, ПК 10.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8130C2">
      <w:pPr>
        <w:spacing w:after="40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</w:t>
      </w:r>
    </w:p>
    <w:p w:rsidR="006708AC" w:rsidRDefault="008130C2">
      <w:pPr>
        <w:spacing w:after="62" w:line="257" w:lineRule="auto"/>
        <w:ind w:left="43"/>
      </w:pPr>
      <w:r>
        <w:rPr>
          <w:rFonts w:ascii="Times New Roman" w:eastAsia="Times New Roman" w:hAnsi="Times New Roman" w:cs="Times New Roman"/>
          <w:sz w:val="26"/>
        </w:rPr>
        <w:t>Знать:</w:t>
      </w:r>
    </w:p>
    <w:p w:rsidR="006708AC" w:rsidRDefault="008130C2" w:rsidP="008130C2">
      <w:pPr>
        <w:numPr>
          <w:ilvl w:val="0"/>
          <w:numId w:val="2"/>
        </w:numPr>
        <w:spacing w:after="65" w:line="265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теоретические основы безопасности жизнедеятельности в системе ”человек - среда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обитания“ 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8130C2" w:rsidP="008130C2">
      <w:pPr>
        <w:spacing w:after="94" w:line="265" w:lineRule="auto"/>
        <w:ind w:left="43" w:firstLine="38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- правовые, нормативно-технические и организационные основы безопасности жизнедеятельности;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8130C2" w:rsidP="008130C2">
      <w:pPr>
        <w:numPr>
          <w:ilvl w:val="0"/>
          <w:numId w:val="2"/>
        </w:numPr>
        <w:spacing w:after="90" w:line="265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средства и методы повышения безопасности труда;</w:t>
      </w:r>
    </w:p>
    <w:p w:rsidR="006708AC" w:rsidRDefault="008130C2" w:rsidP="008130C2">
      <w:pPr>
        <w:numPr>
          <w:ilvl w:val="0"/>
          <w:numId w:val="2"/>
        </w:numPr>
        <w:spacing w:after="12" w:line="265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методы и средства защиты от поражения электрическим током;</w:t>
      </w:r>
    </w:p>
    <w:p w:rsidR="006708AC" w:rsidRDefault="008130C2" w:rsidP="008130C2">
      <w:pPr>
        <w:spacing w:after="61"/>
        <w:ind w:left="14" w:firstLine="382"/>
      </w:pPr>
      <w:r>
        <w:rPr>
          <w:rFonts w:ascii="Times New Roman" w:eastAsia="Times New Roman" w:hAnsi="Times New Roman" w:cs="Times New Roman"/>
          <w:sz w:val="26"/>
        </w:rPr>
        <w:t>Уметь:</w:t>
      </w:r>
      <w:r>
        <w:rPr>
          <w:noProof/>
        </w:rPr>
        <w:drawing>
          <wp:inline distT="0" distB="0" distL="0" distR="0">
            <wp:extent cx="6096" cy="60977"/>
            <wp:effectExtent l="0" t="0" r="0" b="0"/>
            <wp:docPr id="7784" name="Picture 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" name="Picture 77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8130C2" w:rsidP="008130C2">
      <w:pPr>
        <w:numPr>
          <w:ilvl w:val="0"/>
          <w:numId w:val="2"/>
        </w:numPr>
        <w:spacing w:after="141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применять правовые, нормативно-технические и организационные основы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безопасности жизнедеятельности для обеспечения безопасности труда и производства;</w:t>
      </w:r>
    </w:p>
    <w:p w:rsidR="006708AC" w:rsidRDefault="008130C2" w:rsidP="008130C2">
      <w:pPr>
        <w:spacing w:after="0"/>
        <w:ind w:left="14" w:firstLine="382"/>
      </w:pPr>
      <w:r>
        <w:rPr>
          <w:rFonts w:ascii="Times New Roman" w:eastAsia="Times New Roman" w:hAnsi="Times New Roman" w:cs="Times New Roman"/>
          <w:sz w:val="26"/>
        </w:rPr>
        <w:t>Владеть:</w:t>
      </w:r>
    </w:p>
    <w:p w:rsidR="006708AC" w:rsidRDefault="008130C2" w:rsidP="008130C2">
      <w:pPr>
        <w:spacing w:after="4"/>
        <w:ind w:left="7973" w:firstLine="382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8130C2" w:rsidP="008130C2">
      <w:pPr>
        <w:numPr>
          <w:ilvl w:val="0"/>
          <w:numId w:val="2"/>
        </w:numPr>
        <w:spacing w:after="4" w:line="373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методами и средствами обеспечения безопасности жизнедеятельности трудовых коллективов;</w:t>
      </w:r>
    </w:p>
    <w:p w:rsidR="006708AC" w:rsidRDefault="008130C2" w:rsidP="008130C2">
      <w:pPr>
        <w:numPr>
          <w:ilvl w:val="0"/>
          <w:numId w:val="2"/>
        </w:numPr>
        <w:spacing w:after="113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приемами оценки опасностей и вредностей производства;</w:t>
      </w:r>
    </w:p>
    <w:p w:rsidR="006708AC" w:rsidRDefault="008130C2" w:rsidP="008130C2">
      <w:pPr>
        <w:numPr>
          <w:ilvl w:val="0"/>
          <w:numId w:val="2"/>
        </w:numPr>
        <w:spacing w:after="118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принципами выбора рациональных способов защиты;</w:t>
      </w:r>
    </w:p>
    <w:p w:rsidR="006708AC" w:rsidRDefault="008130C2" w:rsidP="008130C2">
      <w:pPr>
        <w:numPr>
          <w:ilvl w:val="0"/>
          <w:numId w:val="2"/>
        </w:numPr>
        <w:spacing w:after="295" w:line="271" w:lineRule="auto"/>
        <w:ind w:right="9" w:firstLine="382"/>
        <w:jc w:val="both"/>
      </w:pPr>
      <w:r>
        <w:rPr>
          <w:rFonts w:ascii="Times New Roman" w:eastAsia="Times New Roman" w:hAnsi="Times New Roman" w:cs="Times New Roman"/>
          <w:sz w:val="24"/>
        </w:rPr>
        <w:t>порядка действия коллектива предприятия (цеха, отделения, лаборатории) в чрезвычайных ситуациях;</w:t>
      </w:r>
    </w:p>
    <w:p w:rsidR="006708AC" w:rsidRPr="008130C2" w:rsidRDefault="008130C2">
      <w:pPr>
        <w:numPr>
          <w:ilvl w:val="0"/>
          <w:numId w:val="3"/>
        </w:numPr>
        <w:spacing w:after="0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t>Содержание и структура дисциплины</w:t>
      </w:r>
    </w:p>
    <w:p w:rsidR="006708AC" w:rsidRDefault="008130C2">
      <w:pPr>
        <w:numPr>
          <w:ilvl w:val="1"/>
          <w:numId w:val="3"/>
        </w:numPr>
        <w:spacing w:after="4" w:line="352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Введение в безопасность. Человек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идентификация вредных и опасных факторов </w:t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AC" w:rsidRDefault="008130C2">
      <w:pPr>
        <w:numPr>
          <w:ilvl w:val="1"/>
          <w:numId w:val="3"/>
        </w:numPr>
        <w:spacing w:after="68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микроклимат</w:t>
      </w:r>
    </w:p>
    <w:p w:rsidR="006708AC" w:rsidRDefault="008130C2">
      <w:pPr>
        <w:numPr>
          <w:ilvl w:val="1"/>
          <w:numId w:val="3"/>
        </w:numPr>
        <w:spacing w:after="4" w:line="32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производственное освещение</w:t>
      </w:r>
    </w:p>
    <w:p w:rsidR="006708AC" w:rsidRDefault="008130C2">
      <w:pPr>
        <w:numPr>
          <w:ilvl w:val="1"/>
          <w:numId w:val="3"/>
        </w:numPr>
        <w:spacing w:after="4" w:line="33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шума 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82" name="Picture 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" name="Picture 35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вибрации</w:t>
      </w:r>
    </w:p>
    <w:p w:rsidR="006708AC" w:rsidRDefault="008130C2">
      <w:pPr>
        <w:numPr>
          <w:ilvl w:val="1"/>
          <w:numId w:val="3"/>
        </w:numPr>
        <w:spacing w:after="4" w:line="337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вредных веществ</w:t>
      </w:r>
    </w:p>
    <w:p w:rsidR="006708AC" w:rsidRDefault="008130C2">
      <w:pPr>
        <w:numPr>
          <w:ilvl w:val="1"/>
          <w:numId w:val="3"/>
        </w:numPr>
        <w:spacing w:after="4" w:line="338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Защита человека и среды обитания от вредных и опасных факторов: защита от поражения электрическим током</w:t>
      </w:r>
    </w:p>
    <w:p w:rsidR="006708AC" w:rsidRDefault="008130C2">
      <w:pPr>
        <w:spacing w:after="45" w:line="271" w:lineRule="auto"/>
        <w:ind w:left="23" w:right="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78826</wp:posOffset>
            </wp:positionV>
            <wp:extent cx="158496" cy="85368"/>
            <wp:effectExtent l="0" t="0" r="0" b="0"/>
            <wp:wrapSquare wrapText="bothSides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Принципы и методы защиты от вредных и опасных факторов. Особенности обеспечения безопасности на объектах специальности - Управление безопасностью жизнедеятельности.</w:t>
      </w:r>
    </w:p>
    <w:p w:rsidR="006708AC" w:rsidRPr="008130C2" w:rsidRDefault="008130C2" w:rsidP="008130C2">
      <w:pPr>
        <w:spacing w:after="276" w:line="332" w:lineRule="auto"/>
        <w:ind w:right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</w:t>
      </w:r>
      <w:r w:rsidRPr="008130C2">
        <w:rPr>
          <w:rFonts w:ascii="Times New Roman" w:eastAsia="Times New Roman" w:hAnsi="Times New Roman" w:cs="Times New Roman"/>
          <w:sz w:val="24"/>
        </w:rPr>
        <w:t xml:space="preserve">Чрезвычайные ситуации и методы защиты в условиях их реализации. Принципы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0C2">
        <w:rPr>
          <w:rFonts w:ascii="Times New Roman" w:eastAsia="Times New Roman" w:hAnsi="Times New Roman" w:cs="Times New Roman"/>
          <w:sz w:val="24"/>
        </w:rPr>
        <w:t>обеспечения пожарной безопасности.</w:t>
      </w:r>
    </w:p>
    <w:p w:rsidR="008130C2" w:rsidRDefault="008130C2" w:rsidP="008130C2">
      <w:pPr>
        <w:spacing w:after="276" w:line="332" w:lineRule="auto"/>
        <w:ind w:right="9"/>
        <w:jc w:val="both"/>
      </w:pPr>
    </w:p>
    <w:p w:rsidR="008130C2" w:rsidRDefault="008130C2" w:rsidP="008130C2">
      <w:pPr>
        <w:spacing w:after="276" w:line="332" w:lineRule="auto"/>
        <w:ind w:right="9"/>
        <w:jc w:val="both"/>
      </w:pPr>
    </w:p>
    <w:p w:rsidR="006708AC" w:rsidRPr="008130C2" w:rsidRDefault="008130C2">
      <w:pPr>
        <w:numPr>
          <w:ilvl w:val="0"/>
          <w:numId w:val="3"/>
        </w:numPr>
        <w:spacing w:after="28"/>
        <w:ind w:hanging="240"/>
        <w:rPr>
          <w:b/>
        </w:rPr>
      </w:pPr>
      <w:r w:rsidRPr="008130C2">
        <w:rPr>
          <w:rFonts w:ascii="Times New Roman" w:eastAsia="Times New Roman" w:hAnsi="Times New Roman" w:cs="Times New Roman"/>
          <w:b/>
          <w:sz w:val="26"/>
        </w:rPr>
        <w:lastRenderedPageBreak/>
        <w:t>Объем дисциплины и виды учебной работы</w:t>
      </w:r>
    </w:p>
    <w:p w:rsidR="008130C2" w:rsidRDefault="008130C2" w:rsidP="008130C2">
      <w:pPr>
        <w:pStyle w:val="Standard"/>
        <w:spacing w:after="0" w:line="240" w:lineRule="auto"/>
      </w:pPr>
      <w:r>
        <w:rPr>
          <w:b/>
        </w:rPr>
        <w:t>Для очной формы обучения:</w:t>
      </w:r>
    </w:p>
    <w:p w:rsidR="008130C2" w:rsidRDefault="008130C2" w:rsidP="008130C2">
      <w:pPr>
        <w:pStyle w:val="Standard"/>
        <w:spacing w:after="0" w:line="240" w:lineRule="auto"/>
        <w:rPr>
          <w:b/>
        </w:rPr>
      </w:pP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>3</w:t>
      </w:r>
      <w:r w:rsidRPr="008130C2">
        <w:rPr>
          <w:rFonts w:ascii="Times New Roman" w:eastAsia="Times New Roman" w:hAnsi="Times New Roman" w:cs="Times New Roman"/>
          <w:sz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</w:rPr>
        <w:t>108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3</w:t>
      </w:r>
      <w:r w:rsidRPr="008130C2">
        <w:rPr>
          <w:rFonts w:ascii="Times New Roman" w:eastAsia="Times New Roman" w:hAnsi="Times New Roman" w:cs="Times New Roman"/>
          <w:sz w:val="24"/>
        </w:rPr>
        <w:t>4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– 16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– 13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контроль – 4</w:t>
      </w:r>
      <w:r>
        <w:rPr>
          <w:rFonts w:ascii="Times New Roman" w:eastAsia="Times New Roman" w:hAnsi="Times New Roman" w:cs="Times New Roman"/>
          <w:sz w:val="24"/>
        </w:rPr>
        <w:t>5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экзамен</w:t>
      </w:r>
    </w:p>
    <w:p w:rsidR="006708AC" w:rsidRDefault="006708AC">
      <w:pPr>
        <w:spacing w:after="4" w:line="271" w:lineRule="auto"/>
        <w:ind w:left="96" w:right="5131"/>
        <w:jc w:val="both"/>
        <w:rPr>
          <w:b/>
        </w:rPr>
      </w:pPr>
    </w:p>
    <w:p w:rsidR="008130C2" w:rsidRDefault="008130C2" w:rsidP="008130C2">
      <w:pPr>
        <w:pStyle w:val="Standard"/>
        <w:spacing w:after="0" w:line="240" w:lineRule="auto"/>
      </w:pPr>
      <w:r>
        <w:rPr>
          <w:b/>
        </w:rPr>
        <w:t>Для заочно-заочной формы обучения:</w:t>
      </w:r>
    </w:p>
    <w:p w:rsidR="008130C2" w:rsidRDefault="008130C2" w:rsidP="008130C2">
      <w:pPr>
        <w:pStyle w:val="Standard"/>
        <w:spacing w:after="0" w:line="240" w:lineRule="auto"/>
        <w:rPr>
          <w:b/>
        </w:rPr>
      </w:pP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>3 зачетные единицы (108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36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</w:rPr>
        <w:t xml:space="preserve">18 </w:t>
      </w:r>
      <w:r w:rsidRPr="008130C2">
        <w:rPr>
          <w:rFonts w:ascii="Times New Roman" w:eastAsia="Times New Roman" w:hAnsi="Times New Roman" w:cs="Times New Roman"/>
          <w:sz w:val="24"/>
        </w:rPr>
        <w:t>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</w:rPr>
        <w:t>18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</w:rPr>
        <w:t>36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экзамен</w:t>
      </w:r>
    </w:p>
    <w:p w:rsidR="008130C2" w:rsidRDefault="008130C2">
      <w:pPr>
        <w:spacing w:after="4" w:line="271" w:lineRule="auto"/>
        <w:ind w:left="96" w:right="5131"/>
        <w:jc w:val="both"/>
        <w:rPr>
          <w:b/>
        </w:rPr>
      </w:pPr>
    </w:p>
    <w:p w:rsidR="008130C2" w:rsidRDefault="008130C2" w:rsidP="008130C2">
      <w:pPr>
        <w:pStyle w:val="Standard"/>
        <w:spacing w:after="0" w:line="240" w:lineRule="auto"/>
      </w:pPr>
      <w:r>
        <w:rPr>
          <w:b/>
        </w:rPr>
        <w:t>Для заочной формы обучения:</w:t>
      </w:r>
    </w:p>
    <w:p w:rsidR="008130C2" w:rsidRDefault="008130C2" w:rsidP="008130C2">
      <w:pPr>
        <w:pStyle w:val="Standard"/>
        <w:spacing w:after="0" w:line="240" w:lineRule="auto"/>
        <w:rPr>
          <w:b/>
        </w:rPr>
      </w:pP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>3 зачетные единицы (108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лабораторные работы – 4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</w:rPr>
        <w:t>87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9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8130C2" w:rsidRPr="008130C2" w:rsidRDefault="008130C2" w:rsidP="008130C2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Форма контроля знаний –</w:t>
      </w:r>
      <w:r w:rsidR="00CF5939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CF5939">
        <w:rPr>
          <w:rFonts w:ascii="Times New Roman" w:eastAsia="Times New Roman" w:hAnsi="Times New Roman" w:cs="Times New Roman"/>
          <w:sz w:val="24"/>
        </w:rPr>
        <w:t>экзамен</w:t>
      </w:r>
      <w:r w:rsidRPr="008130C2">
        <w:rPr>
          <w:rFonts w:ascii="Times New Roman" w:eastAsia="Times New Roman" w:hAnsi="Times New Roman" w:cs="Times New Roman"/>
          <w:sz w:val="24"/>
        </w:rPr>
        <w:t>, КЛР</w:t>
      </w:r>
    </w:p>
    <w:p w:rsidR="008130C2" w:rsidRPr="008130C2" w:rsidRDefault="008130C2">
      <w:pPr>
        <w:spacing w:after="4" w:line="271" w:lineRule="auto"/>
        <w:ind w:left="96" w:right="5131"/>
        <w:jc w:val="both"/>
        <w:rPr>
          <w:b/>
        </w:rPr>
      </w:pPr>
    </w:p>
    <w:sectPr w:rsidR="008130C2" w:rsidRPr="008130C2">
      <w:pgSz w:w="11904" w:h="16834"/>
      <w:pgMar w:top="1154" w:right="998" w:bottom="1598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9.5pt;height:3pt;visibility:visible;mso-wrap-style:square" o:bullet="t">
        <v:imagedata r:id="rId1" o:title=""/>
      </v:shape>
    </w:pict>
  </w:numPicBullet>
  <w:numPicBullet w:numPicBulletId="1">
    <w:pict>
      <v:shape id="_x0000_i1061" type="#_x0000_t75" style="width:58.5pt;height:12pt;visibility:visible;mso-wrap-style:square" o:bullet="t">
        <v:imagedata r:id="rId2" o:title=""/>
      </v:shape>
    </w:pict>
  </w:numPicBullet>
  <w:numPicBullet w:numPicBulletId="2">
    <w:pict>
      <v:shape id="_x0000_i1062" type="#_x0000_t75" style="width:12pt;height:9pt;visibility:visible;mso-wrap-style:square" o:bullet="t">
        <v:imagedata r:id="rId3" o:title=""/>
      </v:shape>
    </w:pict>
  </w:numPicBullet>
  <w:abstractNum w:abstractNumId="0" w15:restartNumberingAfterBreak="0">
    <w:nsid w:val="1F4F5A75"/>
    <w:multiLevelType w:val="hybridMultilevel"/>
    <w:tmpl w:val="D10C651A"/>
    <w:lvl w:ilvl="0" w:tplc="F1560610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45F5C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2B1A">
      <w:start w:val="1"/>
      <w:numFmt w:val="bullet"/>
      <w:lvlText w:val="▪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257A8">
      <w:start w:val="1"/>
      <w:numFmt w:val="bullet"/>
      <w:lvlText w:val="•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0323C">
      <w:start w:val="1"/>
      <w:numFmt w:val="bullet"/>
      <w:lvlText w:val="o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7048">
      <w:start w:val="1"/>
      <w:numFmt w:val="bullet"/>
      <w:lvlText w:val="▪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60D02">
      <w:start w:val="1"/>
      <w:numFmt w:val="bullet"/>
      <w:lvlText w:val="•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477D0">
      <w:start w:val="1"/>
      <w:numFmt w:val="bullet"/>
      <w:lvlText w:val="o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E0036">
      <w:start w:val="1"/>
      <w:numFmt w:val="bullet"/>
      <w:lvlText w:val="▪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7D48BD"/>
    <w:multiLevelType w:val="hybridMultilevel"/>
    <w:tmpl w:val="87E60394"/>
    <w:lvl w:ilvl="0" w:tplc="937A4FFC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66B62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426DE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88398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6746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E4B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CD000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86A0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B460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DF603D"/>
    <w:multiLevelType w:val="hybridMultilevel"/>
    <w:tmpl w:val="9272A580"/>
    <w:lvl w:ilvl="0" w:tplc="8DE645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47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26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F48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A5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C8C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86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4D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0F046E"/>
    <w:multiLevelType w:val="hybridMultilevel"/>
    <w:tmpl w:val="AB5C8F5E"/>
    <w:lvl w:ilvl="0" w:tplc="73D8974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4D91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232E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40D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AA83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85AF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40EB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C33C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52748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AC"/>
    <w:rsid w:val="006708AC"/>
    <w:rsid w:val="008130C2"/>
    <w:rsid w:val="00C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CC9D38"/>
  <w15:docId w15:val="{1E02B1A3-D0FA-497E-BF06-DE8475D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C2"/>
    <w:pPr>
      <w:ind w:left="720"/>
      <w:contextualSpacing/>
    </w:pPr>
  </w:style>
  <w:style w:type="paragraph" w:customStyle="1" w:styleId="Standard">
    <w:name w:val="Standard"/>
    <w:rsid w:val="008130C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F"/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6.jpg"/><Relationship Id="rId12" Type="http://schemas.openxmlformats.org/officeDocument/2006/relationships/image" Target="media/image10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.jpe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4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9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8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2017-12-19T10:13:00Z</dcterms:created>
  <dcterms:modified xsi:type="dcterms:W3CDTF">2017-12-19T10:26:00Z</dcterms:modified>
</cp:coreProperties>
</file>