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ЭЛЕКТРОМОНТАЖНАЯ ПРАКТИКА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254770" w:rsidRPr="007E3C95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5B1FED" w:rsidRDefault="005B1FED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учебная.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254770" w:rsidRPr="003032EE" w:rsidRDefault="00254770" w:rsidP="00303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готовностью использовать нормативные правовые акты в своей профессиональной деятельности (ОК-6);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ЗНАТЬ: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типы элементов ЖАТ и их обозначения на принципиальных схемах и принципы размещения оборудования;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правила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технологию проведения электромонтажных работ (в </w:t>
      </w:r>
      <w:proofErr w:type="spellStart"/>
      <w:r w:rsidRPr="003032EE">
        <w:rPr>
          <w:rFonts w:ascii="Times New Roman" w:hAnsi="Times New Roman"/>
          <w:sz w:val="24"/>
          <w:szCs w:val="24"/>
        </w:rPr>
        <w:t>т.ч</w:t>
      </w:r>
      <w:proofErr w:type="spellEnd"/>
      <w:r w:rsidRPr="003032EE">
        <w:rPr>
          <w:rFonts w:ascii="Times New Roman" w:hAnsi="Times New Roman"/>
          <w:sz w:val="24"/>
          <w:szCs w:val="24"/>
        </w:rPr>
        <w:t>. пайки).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УМЕТЬ: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использовать на практике знания о принципах размещения аппаратуры СЦБ;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проектировать монтажные схемы железнодорожной автоматики и телемеханики;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применять современные программные средства для автоматизации построения монтажных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проводить электромонтажные работы в соответствии с монтажными схемами.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ВЛАДЕТЬ: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железнодорожной автоматики и телемеханики на основе принципиальных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612"/>
        <w:gridCol w:w="1798"/>
        <w:gridCol w:w="1717"/>
      </w:tblGrid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254770" w:rsidRPr="00B62F07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Релейный шкаф ШРУ-М. Назначение и технические данные.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СККМ-75. Релейный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254770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770" w:rsidRPr="007E3C95" w:rsidRDefault="000875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54770">
        <w:rPr>
          <w:rFonts w:ascii="Times New Roman" w:hAnsi="Times New Roman"/>
          <w:b/>
          <w:sz w:val="24"/>
          <w:szCs w:val="24"/>
        </w:rPr>
        <w:lastRenderedPageBreak/>
        <w:t>4</w:t>
      </w:r>
      <w:r w:rsidR="00254770"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 w:rsidR="00254770"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Pr="0079156F" w:rsidRDefault="00254770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54770" w:rsidRDefault="00254770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3F8" w:rsidRPr="007E3C95" w:rsidRDefault="006363F8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63F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7558"/>
    <w:rsid w:val="001160D3"/>
    <w:rsid w:val="00161528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D7140"/>
    <w:rsid w:val="00403D4E"/>
    <w:rsid w:val="004E7071"/>
    <w:rsid w:val="00554D26"/>
    <w:rsid w:val="00571B41"/>
    <w:rsid w:val="005728B1"/>
    <w:rsid w:val="005A2389"/>
    <w:rsid w:val="005B1FED"/>
    <w:rsid w:val="00632136"/>
    <w:rsid w:val="006363F8"/>
    <w:rsid w:val="00646CE6"/>
    <w:rsid w:val="00677863"/>
    <w:rsid w:val="006E31FF"/>
    <w:rsid w:val="006E419F"/>
    <w:rsid w:val="006E519C"/>
    <w:rsid w:val="00723430"/>
    <w:rsid w:val="0079156F"/>
    <w:rsid w:val="007E3C95"/>
    <w:rsid w:val="007F48D4"/>
    <w:rsid w:val="008A5D2D"/>
    <w:rsid w:val="00960B5F"/>
    <w:rsid w:val="00986C3D"/>
    <w:rsid w:val="009F761D"/>
    <w:rsid w:val="009F7E0C"/>
    <w:rsid w:val="00A3637B"/>
    <w:rsid w:val="00A4179E"/>
    <w:rsid w:val="00AA2310"/>
    <w:rsid w:val="00B62F07"/>
    <w:rsid w:val="00BD0AAE"/>
    <w:rsid w:val="00C430DE"/>
    <w:rsid w:val="00C80012"/>
    <w:rsid w:val="00C8470C"/>
    <w:rsid w:val="00CA35C1"/>
    <w:rsid w:val="00D06585"/>
    <w:rsid w:val="00D5166C"/>
    <w:rsid w:val="00D66FE2"/>
    <w:rsid w:val="00D91302"/>
    <w:rsid w:val="00DC1329"/>
    <w:rsid w:val="00E551D6"/>
    <w:rsid w:val="00F0087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712A2-ECA7-47BF-84AA-DEA840E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08755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sva</cp:lastModifiedBy>
  <cp:revision>8</cp:revision>
  <cp:lastPrinted>2016-02-19T06:41:00Z</cp:lastPrinted>
  <dcterms:created xsi:type="dcterms:W3CDTF">2017-03-16T10:42:00Z</dcterms:created>
  <dcterms:modified xsi:type="dcterms:W3CDTF">2017-10-08T13:26:00Z</dcterms:modified>
</cp:coreProperties>
</file>