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DC26B0" w:rsidRPr="00DC26B0">
        <w:rPr>
          <w:szCs w:val="28"/>
        </w:rPr>
        <w:t>Теоретические основы автоматики и телемеханики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2F7DEC">
      <w:pPr>
        <w:jc w:val="both"/>
      </w:pPr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  <w:bookmarkStart w:id="0" w:name="_GoBack"/>
      <w:bookmarkEnd w:id="0"/>
    </w:p>
    <w:p w:rsidR="00FA2AA4" w:rsidRPr="007E3C95" w:rsidRDefault="00FA2AA4" w:rsidP="002F7DEC">
      <w:pPr>
        <w:jc w:val="both"/>
      </w:pPr>
      <w:proofErr w:type="gramStart"/>
      <w:r w:rsidRPr="000F4FDD">
        <w:t>Специализация</w:t>
      </w:r>
      <w:r>
        <w:t xml:space="preserve"> </w:t>
      </w:r>
      <w:r w:rsidRPr="007E3C95">
        <w:t xml:space="preserve"> –</w:t>
      </w:r>
      <w:proofErr w:type="gramEnd"/>
      <w:r w:rsidRPr="007E3C95">
        <w:t xml:space="preserve"> </w:t>
      </w:r>
      <w:r w:rsidRPr="00FD3BBE">
        <w:t>«</w:t>
      </w:r>
      <w:r w:rsidR="005605FC">
        <w:t>Р</w:t>
      </w:r>
      <w:r w:rsidR="00093609">
        <w:t>адиотехнические системы на железнодорожном транспорте</w:t>
      </w:r>
      <w:r w:rsidRPr="00FD3BBE">
        <w:t>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CA4130" w:rsidRPr="00CA4130">
        <w:rPr>
          <w:szCs w:val="28"/>
        </w:rPr>
        <w:t>«</w:t>
      </w:r>
      <w:r w:rsidR="00DC26B0" w:rsidRPr="00DC26B0">
        <w:rPr>
          <w:szCs w:val="28"/>
        </w:rPr>
        <w:t>Теоретические основы автоматики и телемеханики</w:t>
      </w:r>
      <w:r w:rsidR="00CA4130" w:rsidRPr="00CA4130">
        <w:rPr>
          <w:szCs w:val="28"/>
        </w:rPr>
        <w:t>» (Б</w:t>
      </w:r>
      <w:proofErr w:type="gramStart"/>
      <w:r w:rsidR="00CA4130" w:rsidRPr="00CA4130">
        <w:rPr>
          <w:szCs w:val="28"/>
        </w:rPr>
        <w:t>1.Б.</w:t>
      </w:r>
      <w:proofErr w:type="gramEnd"/>
      <w:r w:rsidR="00CA4130" w:rsidRPr="00CA4130">
        <w:rPr>
          <w:szCs w:val="28"/>
        </w:rPr>
        <w:t>3</w:t>
      </w:r>
      <w:r w:rsidR="00DC26B0">
        <w:rPr>
          <w:szCs w:val="28"/>
        </w:rPr>
        <w:t>7</w:t>
      </w:r>
      <w:r w:rsidR="00CA4130" w:rsidRPr="00CA4130">
        <w:rPr>
          <w:szCs w:val="28"/>
        </w:rPr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E67F9F" w:rsidRPr="006265FB" w:rsidRDefault="00E67F9F" w:rsidP="00E67F9F">
      <w:pPr>
        <w:jc w:val="both"/>
      </w:pPr>
      <w:r w:rsidRPr="006265FB"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color w:val="000000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t>.</w:t>
      </w:r>
    </w:p>
    <w:p w:rsidR="00E67F9F" w:rsidRPr="006265FB" w:rsidRDefault="00E67F9F" w:rsidP="00E67F9F">
      <w:pPr>
        <w:jc w:val="both"/>
      </w:pPr>
      <w:r w:rsidRPr="006265FB">
        <w:t>Для достижения поставленных целей решаются следующие задачи: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особенности элементной базы систем железнодорожной автоматики и телемеханики;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методы повышения эффективности управления объектами на расстоянии;</w:t>
      </w:r>
    </w:p>
    <w:p w:rsidR="00E67F9F" w:rsidRPr="006265FB" w:rsidRDefault="00E67F9F" w:rsidP="00E67F9F">
      <w:pPr>
        <w:numPr>
          <w:ilvl w:val="0"/>
          <w:numId w:val="12"/>
        </w:numPr>
        <w:ind w:left="709" w:hanging="425"/>
        <w:jc w:val="both"/>
      </w:pPr>
      <w:r w:rsidRPr="006265FB">
        <w:t>изучаются способы моделирования работы узлов систем автоматики и телемеханики.</w:t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E67F9F" w:rsidRDefault="00E67F9F" w:rsidP="00E67F9F">
      <w:pPr>
        <w:jc w:val="both"/>
      </w:pPr>
      <w: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67F9F" w:rsidRDefault="00E67F9F" w:rsidP="00E67F9F">
      <w:pPr>
        <w:jc w:val="both"/>
      </w:pPr>
      <w:r>
        <w:t>В результате освоения дисциплины обучающийся должен: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Знать:</w:t>
      </w:r>
      <w:r>
        <w:rPr>
          <w:b/>
        </w:rPr>
        <w:t xml:space="preserve"> </w:t>
      </w:r>
      <w:r w:rsidRPr="006265FB">
        <w:t>теоретические основы функционирования элементов автоматики и телемеханики;</w:t>
      </w:r>
    </w:p>
    <w:p w:rsidR="00E67F9F" w:rsidRPr="006265FB" w:rsidRDefault="00E67F9F" w:rsidP="00E67F9F">
      <w:pPr>
        <w:jc w:val="both"/>
      </w:pPr>
      <w:r w:rsidRPr="006265FB">
        <w:t xml:space="preserve">принципы построения телемеханических систем и систем телеизмерения; </w:t>
      </w:r>
    </w:p>
    <w:p w:rsidR="00E67F9F" w:rsidRPr="006265FB" w:rsidRDefault="00E67F9F" w:rsidP="00E67F9F">
      <w:pPr>
        <w:jc w:val="both"/>
      </w:pPr>
      <w:r w:rsidRPr="006265FB"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 xml:space="preserve">конструкцию, принцип действия и характеристики основных элементов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 xml:space="preserve">принципы построения и основные узлы систем автоматического управления и телемеханических систем; </w:t>
      </w:r>
    </w:p>
    <w:p w:rsidR="00E67F9F" w:rsidRPr="006265FB" w:rsidRDefault="00E67F9F" w:rsidP="00E67F9F">
      <w:pPr>
        <w:jc w:val="both"/>
      </w:pPr>
      <w:r w:rsidRPr="006265FB">
        <w:t>средства</w:t>
      </w:r>
      <w:r>
        <w:t xml:space="preserve"> </w:t>
      </w:r>
      <w:r w:rsidRPr="006265FB">
        <w:t>и</w:t>
      </w:r>
      <w:r>
        <w:t xml:space="preserve"> </w:t>
      </w:r>
      <w:r w:rsidRPr="006265FB">
        <w:t>методы повышения безопасности в системах обеспечения движения поездов.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Уметь:</w:t>
      </w:r>
      <w:r>
        <w:rPr>
          <w:b/>
        </w:rPr>
        <w:t xml:space="preserve"> </w:t>
      </w:r>
      <w:r w:rsidRPr="006265FB"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>
        <w:t xml:space="preserve"> </w:t>
      </w:r>
      <w:r w:rsidRPr="006265FB">
        <w:t xml:space="preserve">при обслуживании систем железнодорожной автоматики и телемеханики; </w:t>
      </w:r>
    </w:p>
    <w:p w:rsidR="00E67F9F" w:rsidRPr="006265FB" w:rsidRDefault="00E67F9F" w:rsidP="00E67F9F">
      <w:pPr>
        <w:jc w:val="both"/>
      </w:pPr>
      <w:r w:rsidRPr="006265FB">
        <w:t>читать</w:t>
      </w:r>
      <w:r>
        <w:t xml:space="preserve"> </w:t>
      </w:r>
      <w:r w:rsidRPr="006265FB">
        <w:t>и анализировать электрические схемы систем управления исполнительными машинами;</w:t>
      </w:r>
    </w:p>
    <w:p w:rsidR="00E67F9F" w:rsidRPr="006265FB" w:rsidRDefault="00E67F9F" w:rsidP="00E67F9F">
      <w:pPr>
        <w:jc w:val="both"/>
      </w:pPr>
      <w:r w:rsidRPr="006265FB"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E67F9F" w:rsidRPr="006265FB" w:rsidRDefault="00E67F9F" w:rsidP="00E67F9F">
      <w:pPr>
        <w:shd w:val="clear" w:color="auto" w:fill="FFFFFF"/>
        <w:autoSpaceDE w:val="0"/>
        <w:autoSpaceDN w:val="0"/>
        <w:adjustRightInd w:val="0"/>
        <w:jc w:val="both"/>
      </w:pPr>
      <w:r w:rsidRPr="006265FB">
        <w:rPr>
          <w:b/>
        </w:rPr>
        <w:t>Владеть:</w:t>
      </w:r>
      <w:r>
        <w:rPr>
          <w:b/>
        </w:rPr>
        <w:t xml:space="preserve"> </w:t>
      </w:r>
      <w:r w:rsidRPr="006265FB">
        <w:t>методами обоснования выбора элементов для построения систем железнодорожной автоматики и телемеханики;</w:t>
      </w:r>
    </w:p>
    <w:p w:rsidR="00E67F9F" w:rsidRPr="006265FB" w:rsidRDefault="00E67F9F" w:rsidP="00E67F9F">
      <w:pPr>
        <w:jc w:val="both"/>
      </w:pPr>
      <w:r w:rsidRPr="006265FB"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E67F9F" w:rsidRPr="005B4BF9" w:rsidRDefault="00E67F9F" w:rsidP="00E67F9F">
      <w:pPr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 xml:space="preserve">компетенций: </w:t>
      </w:r>
      <w:r w:rsidRPr="00F00872">
        <w:t>ОК-1</w:t>
      </w:r>
      <w:r>
        <w:t xml:space="preserve">, </w:t>
      </w:r>
      <w:r w:rsidRPr="00F00872">
        <w:t>ОК-2</w:t>
      </w:r>
      <w:r>
        <w:t xml:space="preserve">, </w:t>
      </w:r>
      <w:r w:rsidRPr="00697DB0">
        <w:t>ПК-11</w:t>
      </w:r>
      <w:r>
        <w:t>.</w:t>
      </w:r>
    </w:p>
    <w:p w:rsidR="00E67F9F" w:rsidRDefault="00E67F9F" w:rsidP="00E67F9F">
      <w:pPr>
        <w:rPr>
          <w:b/>
        </w:rPr>
      </w:pPr>
      <w:r>
        <w:rPr>
          <w:b/>
        </w:rPr>
        <w:br w:type="page"/>
      </w:r>
    </w:p>
    <w:p w:rsidR="00E67F9F" w:rsidRPr="007E3C95" w:rsidRDefault="00E67F9F" w:rsidP="00E67F9F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E67F9F" w:rsidRPr="005B4BF9" w:rsidRDefault="00E67F9F" w:rsidP="00E67F9F">
      <w:pPr>
        <w:contextualSpacing/>
        <w:jc w:val="both"/>
      </w:pPr>
      <w:r w:rsidRPr="005B4BF9">
        <w:t>Основные положения</w:t>
      </w:r>
    </w:p>
    <w:p w:rsidR="00E67F9F" w:rsidRPr="005B4BF9" w:rsidRDefault="00E67F9F" w:rsidP="00E67F9F">
      <w:pPr>
        <w:contextualSpacing/>
        <w:jc w:val="both"/>
      </w:pPr>
      <w:r w:rsidRPr="005B4BF9">
        <w:t>Элементы релейного действия</w:t>
      </w:r>
    </w:p>
    <w:p w:rsidR="00E67F9F" w:rsidRPr="005B4BF9" w:rsidRDefault="00E67F9F" w:rsidP="00E67F9F">
      <w:pPr>
        <w:contextualSpacing/>
        <w:jc w:val="both"/>
      </w:pPr>
      <w:r w:rsidRPr="005B4BF9">
        <w:t>Программируемые элементы автоматики, телемеханики и связи</w:t>
      </w:r>
    </w:p>
    <w:p w:rsidR="00E67F9F" w:rsidRPr="005B4BF9" w:rsidRDefault="00E67F9F" w:rsidP="00E67F9F">
      <w:pPr>
        <w:contextualSpacing/>
        <w:jc w:val="both"/>
      </w:pPr>
      <w:r w:rsidRPr="005B4BF9">
        <w:t>Основы телемеханики</w:t>
      </w:r>
    </w:p>
    <w:p w:rsidR="00E67F9F" w:rsidRPr="005B4BF9" w:rsidRDefault="00E67F9F" w:rsidP="00E67F9F">
      <w:pPr>
        <w:contextualSpacing/>
        <w:jc w:val="both"/>
      </w:pPr>
      <w:r w:rsidRPr="005B4BF9">
        <w:t>Кодирование в системах автоматики</w:t>
      </w:r>
    </w:p>
    <w:p w:rsidR="00E67F9F" w:rsidRPr="005B4BF9" w:rsidRDefault="00E67F9F" w:rsidP="00E67F9F">
      <w:pPr>
        <w:contextualSpacing/>
        <w:jc w:val="both"/>
      </w:pPr>
      <w:r w:rsidRPr="005B4BF9">
        <w:t>Телемеханические системы</w:t>
      </w:r>
    </w:p>
    <w:p w:rsidR="00E67F9F" w:rsidRPr="005B4BF9" w:rsidRDefault="00E67F9F" w:rsidP="00E67F9F">
      <w:pPr>
        <w:contextualSpacing/>
        <w:jc w:val="both"/>
      </w:pPr>
      <w:r w:rsidRPr="005B4BF9">
        <w:t>Основные узлы телемеханических систем на современных интегральных микросхемах</w:t>
      </w:r>
    </w:p>
    <w:p w:rsidR="00E67F9F" w:rsidRPr="005B4BF9" w:rsidRDefault="00E67F9F" w:rsidP="00E67F9F">
      <w:pPr>
        <w:contextualSpacing/>
        <w:jc w:val="both"/>
      </w:pPr>
      <w:r w:rsidRPr="005B4BF9">
        <w:t>Моделирование систем автоматики и телемеханики</w:t>
      </w:r>
    </w:p>
    <w:p w:rsidR="0013567D" w:rsidRPr="0016222B" w:rsidRDefault="00E67F9F" w:rsidP="00983674">
      <w:pPr>
        <w:contextualSpacing/>
        <w:jc w:val="both"/>
        <w:rPr>
          <w:b/>
        </w:rPr>
      </w:pPr>
      <w:r>
        <w:rPr>
          <w:b/>
        </w:rPr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DC26B0">
        <w:t>7</w:t>
      </w:r>
      <w:r w:rsidRPr="007E3C95">
        <w:t xml:space="preserve"> зачетны</w:t>
      </w:r>
      <w:r w:rsidR="00DC26B0">
        <w:t>х единиц</w:t>
      </w:r>
      <w:r w:rsidRPr="007E3C95">
        <w:t xml:space="preserve"> (</w:t>
      </w:r>
      <w:r w:rsidR="00DC26B0">
        <w:t>252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DC26B0">
        <w:t>48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DC26B0" w:rsidRDefault="00DC26B0" w:rsidP="000550D0">
      <w:pPr>
        <w:jc w:val="both"/>
      </w:pPr>
      <w:r>
        <w:t>лабораторные занятия – 64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DC26B0">
        <w:t>79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 </w:t>
      </w:r>
      <w:r w:rsidR="00DC26B0">
        <w:t>45</w:t>
      </w:r>
      <w:r>
        <w:t xml:space="preserve">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</w:t>
      </w:r>
      <w:r w:rsidR="00093609">
        <w:t xml:space="preserve"> и зачет</w:t>
      </w:r>
      <w:r w:rsidRPr="00962D3D">
        <w:t>.</w:t>
      </w:r>
    </w:p>
    <w:p w:rsidR="00AC7063" w:rsidRDefault="00AC7063" w:rsidP="00093609">
      <w:pPr>
        <w:jc w:val="both"/>
      </w:pPr>
      <w:r w:rsidRPr="00CB4280">
        <w:t xml:space="preserve">    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91C0D"/>
    <w:rsid w:val="00093609"/>
    <w:rsid w:val="000B1B19"/>
    <w:rsid w:val="0013567D"/>
    <w:rsid w:val="0016222B"/>
    <w:rsid w:val="00241AD9"/>
    <w:rsid w:val="00253DFD"/>
    <w:rsid w:val="002F7DEC"/>
    <w:rsid w:val="00420AA4"/>
    <w:rsid w:val="00481D85"/>
    <w:rsid w:val="004E789B"/>
    <w:rsid w:val="005605FC"/>
    <w:rsid w:val="00564247"/>
    <w:rsid w:val="005722E4"/>
    <w:rsid w:val="006754E2"/>
    <w:rsid w:val="00681AB0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51463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A4130"/>
    <w:rsid w:val="00CC0C76"/>
    <w:rsid w:val="00CD7DC3"/>
    <w:rsid w:val="00D0349A"/>
    <w:rsid w:val="00D2149F"/>
    <w:rsid w:val="00D843CF"/>
    <w:rsid w:val="00DB5250"/>
    <w:rsid w:val="00DC26B0"/>
    <w:rsid w:val="00E67F9F"/>
    <w:rsid w:val="00F17883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995F8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21</cp:revision>
  <cp:lastPrinted>2016-02-26T10:59:00Z</cp:lastPrinted>
  <dcterms:created xsi:type="dcterms:W3CDTF">2017-10-30T15:13:00Z</dcterms:created>
  <dcterms:modified xsi:type="dcterms:W3CDTF">2017-12-19T09:37:00Z</dcterms:modified>
</cp:coreProperties>
</file>