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Императора Александра </w:t>
      </w:r>
      <w:r w:rsidRPr="00FC1646">
        <w:rPr>
          <w:rFonts w:eastAsia="Times New Roman"/>
          <w:sz w:val="28"/>
          <w:szCs w:val="28"/>
          <w:lang w:val="en-US"/>
        </w:rPr>
        <w:t>I</w:t>
      </w:r>
      <w:r w:rsidRPr="00FC1646">
        <w:rPr>
          <w:rFonts w:eastAsia="Times New Roman"/>
          <w:sz w:val="28"/>
          <w:szCs w:val="28"/>
        </w:rPr>
        <w:t>»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(ФГБОУ ВО ПГУПС)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Кафедра «Начертательная геометрия и графика»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  <w:r w:rsidRPr="00FC1646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i/>
          <w:iCs/>
          <w:sz w:val="28"/>
          <w:szCs w:val="28"/>
        </w:rPr>
      </w:pPr>
      <w:r w:rsidRPr="00FC1646">
        <w:rPr>
          <w:rFonts w:eastAsia="Times New Roman"/>
          <w:i/>
          <w:iCs/>
          <w:sz w:val="28"/>
          <w:szCs w:val="28"/>
        </w:rPr>
        <w:t>дисциплины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«ИНЖЕН</w:t>
      </w:r>
      <w:r w:rsidR="00A7445B">
        <w:rPr>
          <w:rFonts w:eastAsia="Times New Roman"/>
          <w:sz w:val="28"/>
          <w:szCs w:val="28"/>
        </w:rPr>
        <w:t>Е</w:t>
      </w:r>
      <w:r w:rsidRPr="00FC1646">
        <w:rPr>
          <w:rFonts w:eastAsia="Times New Roman"/>
          <w:sz w:val="28"/>
          <w:szCs w:val="28"/>
        </w:rPr>
        <w:t>РНАЯ И КОМПЬЮТЕРНАЯ ГРАФИКА» (</w:t>
      </w:r>
      <w:r w:rsidRPr="00FC1646">
        <w:rPr>
          <w:rFonts w:eastAsia="Times New Roman"/>
          <w:color w:val="000000"/>
          <w:sz w:val="28"/>
          <w:szCs w:val="28"/>
        </w:rPr>
        <w:t>Б</w:t>
      </w:r>
      <w:proofErr w:type="gramStart"/>
      <w:r w:rsidRPr="00FC1646">
        <w:rPr>
          <w:rFonts w:eastAsia="Times New Roman"/>
          <w:color w:val="000000"/>
          <w:sz w:val="28"/>
          <w:szCs w:val="28"/>
        </w:rPr>
        <w:t>1</w:t>
      </w:r>
      <w:proofErr w:type="gramEnd"/>
      <w:r w:rsidRPr="00FC1646">
        <w:rPr>
          <w:rFonts w:eastAsia="Times New Roman"/>
          <w:color w:val="000000"/>
          <w:sz w:val="28"/>
          <w:szCs w:val="28"/>
        </w:rPr>
        <w:t>.Б.2</w:t>
      </w:r>
      <w:r w:rsidR="000E0BE6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для специальности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23.05.</w:t>
      </w:r>
      <w:r w:rsidRPr="000E0BE6">
        <w:rPr>
          <w:rFonts w:eastAsia="Times New Roman"/>
          <w:sz w:val="28"/>
          <w:szCs w:val="28"/>
        </w:rPr>
        <w:t>0</w:t>
      </w:r>
      <w:r w:rsidR="002C2468" w:rsidRPr="000E0BE6">
        <w:rPr>
          <w:rFonts w:eastAsia="Times New Roman"/>
          <w:sz w:val="28"/>
          <w:szCs w:val="28"/>
        </w:rPr>
        <w:t>5</w:t>
      </w:r>
      <w:r w:rsidRPr="000E0BE6">
        <w:rPr>
          <w:rFonts w:eastAsia="Times New Roman"/>
          <w:sz w:val="28"/>
          <w:szCs w:val="28"/>
        </w:rPr>
        <w:t xml:space="preserve"> </w:t>
      </w:r>
      <w:r w:rsidR="002C2468" w:rsidRPr="000E0BE6">
        <w:rPr>
          <w:sz w:val="28"/>
          <w:szCs w:val="28"/>
        </w:rPr>
        <w:t>«Системы обеспечения движения поездов»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 xml:space="preserve">и </w:t>
      </w:r>
    </w:p>
    <w:p w:rsidR="00232CF5" w:rsidRPr="00F10000" w:rsidRDefault="00232CF5" w:rsidP="00232CF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«</w:t>
      </w:r>
      <w:r w:rsidR="003A1489" w:rsidRPr="006E4B72">
        <w:rPr>
          <w:bCs/>
          <w:sz w:val="28"/>
          <w:szCs w:val="28"/>
        </w:rPr>
        <w:t>Радиотехнические системы на железнодорожном транспорте</w:t>
      </w:r>
      <w:r>
        <w:rPr>
          <w:rFonts w:eastAsia="Times New Roman"/>
          <w:bCs/>
          <w:color w:val="000000"/>
          <w:sz w:val="28"/>
          <w:szCs w:val="28"/>
        </w:rPr>
        <w:t>»</w:t>
      </w:r>
    </w:p>
    <w:p w:rsidR="00232CF5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Форма обучения – очная</w:t>
      </w:r>
    </w:p>
    <w:p w:rsidR="00232CF5" w:rsidRPr="00FC1646" w:rsidRDefault="00232CF5" w:rsidP="00232CF5">
      <w:pPr>
        <w:jc w:val="center"/>
        <w:rPr>
          <w:rFonts w:eastAsia="Times New Roman"/>
          <w:i/>
          <w:sz w:val="24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i/>
          <w:sz w:val="28"/>
          <w:szCs w:val="28"/>
        </w:rPr>
      </w:pPr>
      <w:r w:rsidRPr="00FC1646">
        <w:rPr>
          <w:rFonts w:eastAsia="Times New Roman"/>
          <w:i/>
          <w:sz w:val="24"/>
          <w:szCs w:val="28"/>
        </w:rPr>
        <w:t xml:space="preserve">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Санкт-Петербург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2016</w:t>
      </w:r>
    </w:p>
    <w:p w:rsidR="00232CF5" w:rsidRPr="00633AD8" w:rsidRDefault="00232CF5" w:rsidP="00232CF5">
      <w:pPr>
        <w:tabs>
          <w:tab w:val="left" w:pos="851"/>
        </w:tabs>
        <w:rPr>
          <w:sz w:val="28"/>
          <w:szCs w:val="28"/>
        </w:rPr>
      </w:pPr>
    </w:p>
    <w:p w:rsidR="00EC5C6D" w:rsidRDefault="00584E8C" w:rsidP="00EC5C6D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6663" cy="7590381"/>
            <wp:effectExtent l="0" t="0" r="0" b="0"/>
            <wp:docPr id="2" name="Рисунок 2" descr="C:\Users\НГИКГ\Desktop\2017-11-03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1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11" cy="75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1" w:rsidRPr="00633AD8" w:rsidRDefault="00A96751" w:rsidP="00EC5C6D">
      <w:pPr>
        <w:tabs>
          <w:tab w:val="left" w:pos="851"/>
        </w:tabs>
        <w:rPr>
          <w:sz w:val="28"/>
          <w:szCs w:val="28"/>
        </w:rPr>
      </w:pPr>
    </w:p>
    <w:p w:rsidR="00EC5C6D" w:rsidRPr="00633AD8" w:rsidRDefault="00EC5C6D" w:rsidP="00D700EC">
      <w:pPr>
        <w:tabs>
          <w:tab w:val="left" w:pos="851"/>
        </w:tabs>
        <w:rPr>
          <w:sz w:val="28"/>
          <w:szCs w:val="28"/>
        </w:rPr>
      </w:pPr>
    </w:p>
    <w:p w:rsidR="00A96751" w:rsidRDefault="00A96751" w:rsidP="00590668">
      <w:pPr>
        <w:tabs>
          <w:tab w:val="left" w:pos="851"/>
        </w:tabs>
        <w:jc w:val="center"/>
        <w:rPr>
          <w:sz w:val="28"/>
          <w:szCs w:val="28"/>
        </w:rPr>
      </w:pPr>
    </w:p>
    <w:p w:rsidR="009D3289" w:rsidRDefault="009D3289" w:rsidP="00590668">
      <w:pPr>
        <w:tabs>
          <w:tab w:val="left" w:pos="851"/>
        </w:tabs>
        <w:jc w:val="center"/>
        <w:rPr>
          <w:sz w:val="28"/>
          <w:szCs w:val="28"/>
        </w:rPr>
      </w:pPr>
    </w:p>
    <w:p w:rsidR="00D43D1B" w:rsidRPr="00DF1362" w:rsidRDefault="00DF1362" w:rsidP="00DF1362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35" w:rsidRPr="00633AD8" w:rsidRDefault="002F6955" w:rsidP="00633AD8">
      <w:pPr>
        <w:tabs>
          <w:tab w:val="left" w:pos="851"/>
        </w:tabs>
        <w:jc w:val="center"/>
        <w:rPr>
          <w:sz w:val="28"/>
          <w:szCs w:val="28"/>
          <w:vertAlign w:val="subscript"/>
        </w:rPr>
      </w:pPr>
      <w:r w:rsidRPr="00633AD8">
        <w:rPr>
          <w:b/>
          <w:bCs/>
          <w:sz w:val="28"/>
          <w:szCs w:val="28"/>
        </w:rPr>
        <w:lastRenderedPageBreak/>
        <w:t>1</w:t>
      </w:r>
      <w:r w:rsidR="00A05735" w:rsidRPr="00633AD8">
        <w:rPr>
          <w:b/>
          <w:bCs/>
          <w:sz w:val="28"/>
          <w:szCs w:val="28"/>
        </w:rPr>
        <w:t>.</w:t>
      </w:r>
      <w:r w:rsidRPr="00633AD8">
        <w:rPr>
          <w:b/>
          <w:bCs/>
          <w:sz w:val="28"/>
          <w:szCs w:val="28"/>
        </w:rPr>
        <w:t xml:space="preserve"> Цели и задачи дисциплины</w:t>
      </w: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 xml:space="preserve">Министерства образовании и </w:t>
      </w:r>
      <w:r>
        <w:rPr>
          <w:rFonts w:eastAsia="Times New Roman" w:cs="Times New Roman"/>
          <w:szCs w:val="28"/>
        </w:rPr>
        <w:t>науки Российской Федерации от 17.10</w:t>
      </w:r>
      <w:r w:rsidRPr="00DB5062">
        <w:rPr>
          <w:rFonts w:eastAsia="Times New Roman" w:cs="Times New Roman"/>
          <w:szCs w:val="28"/>
        </w:rPr>
        <w:t xml:space="preserve">.2016 </w:t>
      </w:r>
      <w:r>
        <w:rPr>
          <w:rFonts w:eastAsia="Times New Roman" w:cs="Times New Roman"/>
          <w:szCs w:val="28"/>
        </w:rPr>
        <w:t xml:space="preserve">№ 1296 по специальности </w:t>
      </w:r>
      <w:r w:rsidRPr="00633AD8">
        <w:rPr>
          <w:rFonts w:cs="Times New Roman"/>
          <w:szCs w:val="28"/>
        </w:rPr>
        <w:t>23.05.05 «Системы обеспечения движения поездов», по дисциплине «Инженерная и компьютерная графика».</w:t>
      </w:r>
    </w:p>
    <w:p w:rsidR="00BF49C1" w:rsidRPr="00482BDC" w:rsidRDefault="00BF49C1" w:rsidP="00BF49C1">
      <w:pPr>
        <w:pStyle w:val="12"/>
        <w:tabs>
          <w:tab w:val="left" w:pos="0"/>
        </w:tabs>
        <w:ind w:left="0" w:firstLine="851"/>
        <w:jc w:val="both"/>
      </w:pPr>
      <w:r w:rsidRPr="00633AD8">
        <w:t xml:space="preserve">Целью изучения дисциплины «Инженерная и </w:t>
      </w:r>
      <w:r w:rsidR="001645E3" w:rsidRPr="00633AD8">
        <w:t xml:space="preserve">компьютерная графика» является </w:t>
      </w:r>
      <w:r w:rsidRPr="00633AD8">
        <w:rPr>
          <w:color w:val="000000"/>
        </w:rPr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  <w:r w:rsidR="00482BDC">
        <w:rPr>
          <w:color w:val="000000"/>
        </w:rPr>
        <w:t xml:space="preserve"> </w:t>
      </w:r>
      <w:r w:rsidR="00482BDC" w:rsidRPr="00482BDC"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BF49C1" w:rsidRPr="00633AD8" w:rsidRDefault="00BF49C1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C51A74" w:rsidRPr="00633AD8" w:rsidRDefault="00C51A74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633AD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освоение на практике методов расчета кинематических и прочностных характеристик типовых конструкторских решений;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знакомство с узлами и деталями машин общего назначения, а также методами определения оптимальных параметров механизмов с использованием компьютерных технологий;</w:t>
      </w:r>
    </w:p>
    <w:p w:rsidR="001B5C9D" w:rsidRPr="00633AD8" w:rsidRDefault="00C51A74" w:rsidP="001645E3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 xml:space="preserve">изучение способов взаимодействия механизмов, узлов и деталей в машинах, обусловливающих требуемые кинематические и динамические свойства механической системы, а также ее основные технико-экономические показатели. </w:t>
      </w:r>
    </w:p>
    <w:p w:rsidR="001B5C9D" w:rsidRPr="00633AD8" w:rsidRDefault="002F6955" w:rsidP="009C3C08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33AD8">
        <w:rPr>
          <w:color w:val="000000"/>
          <w:sz w:val="28"/>
          <w:szCs w:val="28"/>
        </w:rPr>
        <w:t xml:space="preserve">выработка знаний, умений и навыков, необходимых студентам </w:t>
      </w:r>
      <w:proofErr w:type="gramStart"/>
      <w:r w:rsidRPr="00633AD8">
        <w:rPr>
          <w:color w:val="000000"/>
          <w:sz w:val="28"/>
          <w:szCs w:val="28"/>
        </w:rPr>
        <w:t>для</w:t>
      </w:r>
      <w:proofErr w:type="gramEnd"/>
      <w:r w:rsidRPr="00633AD8">
        <w:rPr>
          <w:color w:val="000000"/>
          <w:sz w:val="28"/>
          <w:szCs w:val="28"/>
        </w:rPr>
        <w:t xml:space="preserve"> </w:t>
      </w:r>
    </w:p>
    <w:p w:rsidR="001645E3" w:rsidRPr="00633AD8" w:rsidRDefault="001645E3" w:rsidP="009C3C08">
      <w:pPr>
        <w:shd w:val="clear" w:color="auto" w:fill="FFFFFF"/>
        <w:jc w:val="both"/>
        <w:rPr>
          <w:color w:val="000000"/>
          <w:sz w:val="28"/>
          <w:szCs w:val="28"/>
        </w:rPr>
      </w:pPr>
      <w:r w:rsidRPr="00633AD8">
        <w:rPr>
          <w:color w:val="000000"/>
          <w:sz w:val="28"/>
          <w:szCs w:val="28"/>
        </w:rPr>
        <w:t>выполнения и чтения технических чертежей различного назначения выполнения эскизов деталей, составления конструкторской и технической документации производства с применением прикладных компьютерных программ.</w:t>
      </w:r>
    </w:p>
    <w:p w:rsidR="001645E3" w:rsidRPr="00633AD8" w:rsidRDefault="001645E3" w:rsidP="001645E3">
      <w:pPr>
        <w:shd w:val="clear" w:color="auto" w:fill="FFFFFF"/>
        <w:rPr>
          <w:color w:val="000000"/>
          <w:sz w:val="28"/>
          <w:szCs w:val="28"/>
        </w:rPr>
      </w:pPr>
    </w:p>
    <w:p w:rsidR="00064083" w:rsidRDefault="00064083" w:rsidP="0006408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064083">
        <w:rPr>
          <w:rFonts w:eastAsia="Times New Roman"/>
          <w:b/>
          <w:sz w:val="28"/>
          <w:szCs w:val="28"/>
        </w:rPr>
        <w:t>профессиональной</w:t>
      </w:r>
      <w:r>
        <w:rPr>
          <w:rFonts w:eastAsia="Times New Roman"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064083" w:rsidRDefault="00064083" w:rsidP="00064083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rFonts w:eastAsia="Times New Roman"/>
          <w:sz w:val="28"/>
          <w:szCs w:val="28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</w:rPr>
        <w:t xml:space="preserve"> должен:</w:t>
      </w:r>
    </w:p>
    <w:p w:rsidR="001645E3" w:rsidRPr="00B22324" w:rsidRDefault="001645E3" w:rsidP="00B22324">
      <w:pPr>
        <w:ind w:firstLine="708"/>
        <w:rPr>
          <w:b/>
          <w:sz w:val="28"/>
          <w:szCs w:val="28"/>
        </w:rPr>
      </w:pPr>
      <w:r w:rsidRPr="00B22324">
        <w:rPr>
          <w:b/>
          <w:sz w:val="28"/>
          <w:szCs w:val="28"/>
        </w:rPr>
        <w:t>ЗНАТЬ: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</w:t>
      </w:r>
      <w:r w:rsidR="004768E5" w:rsidRPr="00B22324">
        <w:rPr>
          <w:sz w:val="28"/>
          <w:szCs w:val="28"/>
        </w:rPr>
        <w:t xml:space="preserve">       -основы математического </w:t>
      </w:r>
      <w:r w:rsidRPr="00B22324">
        <w:rPr>
          <w:sz w:val="28"/>
          <w:szCs w:val="28"/>
        </w:rPr>
        <w:t>моделирования</w:t>
      </w:r>
      <w:proofErr w:type="gramStart"/>
      <w:r w:rsidRPr="00B22324">
        <w:rPr>
          <w:sz w:val="28"/>
          <w:szCs w:val="28"/>
        </w:rPr>
        <w:t xml:space="preserve"> .</w:t>
      </w:r>
      <w:proofErr w:type="gramEnd"/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УМЕТЬ: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 -применять методы математического моделирования;</w:t>
      </w:r>
    </w:p>
    <w:p w:rsidR="00E32F8B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</w:t>
      </w:r>
      <w:r w:rsidR="00B22324">
        <w:rPr>
          <w:sz w:val="28"/>
          <w:szCs w:val="28"/>
        </w:rPr>
        <w:t xml:space="preserve"> </w:t>
      </w:r>
      <w:r w:rsidRPr="00B22324">
        <w:rPr>
          <w:sz w:val="28"/>
          <w:szCs w:val="28"/>
        </w:rPr>
        <w:t xml:space="preserve">       - использовать возможности программного обеспе</w:t>
      </w:r>
      <w:r w:rsidR="00633AD8" w:rsidRPr="00B22324">
        <w:rPr>
          <w:sz w:val="28"/>
          <w:szCs w:val="28"/>
        </w:rPr>
        <w:t>чения</w:t>
      </w:r>
      <w:r w:rsidRPr="00B22324">
        <w:rPr>
          <w:sz w:val="28"/>
          <w:szCs w:val="28"/>
        </w:rPr>
        <w:t>;</w:t>
      </w:r>
    </w:p>
    <w:p w:rsidR="001645E3" w:rsidRPr="00B22324" w:rsidRDefault="001645E3" w:rsidP="00B22324">
      <w:pPr>
        <w:rPr>
          <w:b/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ВЛАДЕТЬ:</w:t>
      </w:r>
    </w:p>
    <w:p w:rsidR="003904AF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ab/>
        <w:t>- основными методами работы на ПЭВМ с прикладными программными средствами.</w:t>
      </w:r>
    </w:p>
    <w:p w:rsidR="00064083" w:rsidRPr="00E7589C" w:rsidRDefault="00064083" w:rsidP="00064083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proofErr w:type="gramStart"/>
      <w:r w:rsidRPr="00E7589C">
        <w:rPr>
          <w:rFonts w:eastAsia="Times New Roman"/>
          <w:sz w:val="28"/>
          <w:szCs w:val="28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  <w:proofErr w:type="gramEnd"/>
    </w:p>
    <w:p w:rsidR="00064083" w:rsidRDefault="00064083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AF3FC2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>
        <w:rPr>
          <w:rFonts w:eastAsia="Times New Roman"/>
          <w:bCs/>
          <w:sz w:val="28"/>
          <w:szCs w:val="28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661E45" w:rsidRDefault="00661E45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661E45">
        <w:rPr>
          <w:rFonts w:eastAsia="Times New Roman"/>
          <w:bCs/>
          <w:sz w:val="28"/>
          <w:szCs w:val="28"/>
        </w:rPr>
        <w:t>проектно-конструкторская</w:t>
      </w:r>
      <w:r>
        <w:rPr>
          <w:rFonts w:eastAsia="Times New Roman"/>
          <w:bCs/>
          <w:sz w:val="28"/>
          <w:szCs w:val="28"/>
        </w:rPr>
        <w:t xml:space="preserve"> </w:t>
      </w:r>
      <w:r w:rsidRPr="0044228C">
        <w:rPr>
          <w:rFonts w:eastAsia="Times New Roman"/>
          <w:bCs/>
          <w:sz w:val="28"/>
          <w:szCs w:val="28"/>
        </w:rPr>
        <w:t>деятельность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EB1487" w:rsidRDefault="00EB1487" w:rsidP="00EB1487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526CEE">
        <w:rPr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</w:t>
      </w:r>
      <w:r>
        <w:rPr>
          <w:sz w:val="28"/>
          <w:szCs w:val="28"/>
        </w:rPr>
        <w:t>О</w:t>
      </w:r>
      <w:r w:rsidRPr="00425C76">
        <w:rPr>
          <w:sz w:val="28"/>
          <w:szCs w:val="28"/>
        </w:rPr>
        <w:t>ПК</w:t>
      </w:r>
      <w:r w:rsidRPr="00526CEE">
        <w:rPr>
          <w:sz w:val="28"/>
          <w:szCs w:val="28"/>
        </w:rPr>
        <w:t>-9).</w:t>
      </w:r>
    </w:p>
    <w:p w:rsidR="00B22324" w:rsidRPr="00E7589C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B22324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1B5C9D" w:rsidRPr="001B5C9D" w:rsidRDefault="001B5C9D" w:rsidP="00EB148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F6955" w:rsidRDefault="003E01A5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A05735">
        <w:rPr>
          <w:b/>
          <w:bCs/>
          <w:sz w:val="28"/>
          <w:szCs w:val="28"/>
        </w:rPr>
        <w:t>.</w:t>
      </w:r>
      <w:r w:rsidR="002F6955" w:rsidRPr="00BD7505">
        <w:rPr>
          <w:b/>
          <w:bCs/>
          <w:sz w:val="28"/>
          <w:szCs w:val="28"/>
        </w:rPr>
        <w:t xml:space="preserve"> </w:t>
      </w:r>
      <w:r w:rsidR="003904AF">
        <w:rPr>
          <w:b/>
          <w:bCs/>
          <w:sz w:val="28"/>
          <w:szCs w:val="28"/>
        </w:rPr>
        <w:t>Место дисциплины в структуре основной</w:t>
      </w:r>
    </w:p>
    <w:p w:rsidR="00A05735" w:rsidRDefault="003904A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04456F" w:rsidRPr="00BD7505" w:rsidRDefault="0004456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073F9" w:rsidRDefault="00EB1487" w:rsidP="00633A2D">
      <w:pPr>
        <w:tabs>
          <w:tab w:val="left" w:pos="0"/>
        </w:tabs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Инженерная и компьютерная графика</w:t>
      </w:r>
      <w:r w:rsidRPr="00F11431">
        <w:rPr>
          <w:sz w:val="28"/>
          <w:szCs w:val="28"/>
        </w:rPr>
        <w:t xml:space="preserve">» </w:t>
      </w:r>
      <w:r w:rsidRPr="00FC1646">
        <w:rPr>
          <w:rFonts w:eastAsia="Times New Roman"/>
          <w:sz w:val="28"/>
          <w:szCs w:val="28"/>
        </w:rPr>
        <w:t>(</w:t>
      </w:r>
      <w:r w:rsidRPr="00FC1646">
        <w:rPr>
          <w:rFonts w:eastAsia="Times New Roman"/>
          <w:color w:val="000000"/>
          <w:sz w:val="28"/>
          <w:szCs w:val="28"/>
        </w:rPr>
        <w:t>Б</w:t>
      </w:r>
      <w:proofErr w:type="gramStart"/>
      <w:r w:rsidRPr="00FC1646">
        <w:rPr>
          <w:rFonts w:eastAsia="Times New Roman"/>
          <w:color w:val="000000"/>
          <w:sz w:val="28"/>
          <w:szCs w:val="28"/>
        </w:rPr>
        <w:t>1</w:t>
      </w:r>
      <w:proofErr w:type="gramEnd"/>
      <w:r w:rsidRPr="00FC1646">
        <w:rPr>
          <w:rFonts w:eastAsia="Times New Roman"/>
          <w:color w:val="000000"/>
          <w:sz w:val="28"/>
          <w:szCs w:val="28"/>
        </w:rPr>
        <w:t>.Б.2</w:t>
      </w:r>
      <w:r w:rsidR="00E70888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>части</w:t>
      </w:r>
      <w:r w:rsidRPr="008E3C5A">
        <w:rPr>
          <w:sz w:val="28"/>
          <w:szCs w:val="28"/>
        </w:rPr>
        <w:t xml:space="preserve"> и является об</w:t>
      </w:r>
      <w:r>
        <w:rPr>
          <w:sz w:val="28"/>
          <w:szCs w:val="28"/>
        </w:rPr>
        <w:t xml:space="preserve">язательной дисциплиной для </w:t>
      </w:r>
      <w:r w:rsidRPr="008E3C5A">
        <w:rPr>
          <w:sz w:val="28"/>
          <w:szCs w:val="28"/>
        </w:rPr>
        <w:t>обучающегося.</w:t>
      </w:r>
    </w:p>
    <w:p w:rsidR="0004456F" w:rsidRDefault="0004456F" w:rsidP="00633A2D">
      <w:pPr>
        <w:tabs>
          <w:tab w:val="left" w:pos="0"/>
        </w:tabs>
        <w:jc w:val="both"/>
        <w:rPr>
          <w:sz w:val="28"/>
          <w:szCs w:val="28"/>
        </w:rPr>
      </w:pPr>
    </w:p>
    <w:p w:rsidR="002F6955" w:rsidRPr="00BD7505" w:rsidRDefault="002F6955" w:rsidP="003A09A7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 w:rsidR="00B9579B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2F6955" w:rsidRDefault="00283323" w:rsidP="003A09A7">
      <w:pPr>
        <w:tabs>
          <w:tab w:val="left" w:pos="851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E32F8B" w:rsidRDefault="00E32F8B" w:rsidP="003A09A7">
      <w:pPr>
        <w:tabs>
          <w:tab w:val="left" w:pos="851"/>
        </w:tabs>
        <w:spacing w:before="120" w:after="120"/>
        <w:rPr>
          <w:sz w:val="28"/>
          <w:szCs w:val="28"/>
        </w:rPr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18"/>
        <w:gridCol w:w="1754"/>
        <w:gridCol w:w="1726"/>
        <w:gridCol w:w="1727"/>
      </w:tblGrid>
      <w:tr w:rsidR="006916C8" w:rsidRPr="001677F9" w:rsidTr="00D24EDA">
        <w:trPr>
          <w:trHeight w:val="266"/>
          <w:jc w:val="center"/>
        </w:trPr>
        <w:tc>
          <w:tcPr>
            <w:tcW w:w="4418" w:type="dxa"/>
            <w:vMerge w:val="restart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4" w:type="dxa"/>
            <w:vMerge w:val="restart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453" w:type="dxa"/>
            <w:gridSpan w:val="2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916C8" w:rsidRPr="001677F9" w:rsidTr="00661E45">
        <w:trPr>
          <w:trHeight w:val="116"/>
          <w:jc w:val="center"/>
        </w:trPr>
        <w:tc>
          <w:tcPr>
            <w:tcW w:w="4418" w:type="dxa"/>
            <w:vMerge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6" w:type="dxa"/>
          </w:tcPr>
          <w:p w:rsidR="006916C8" w:rsidRPr="00CC5B90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727" w:type="dxa"/>
            <w:vAlign w:val="center"/>
          </w:tcPr>
          <w:p w:rsidR="006916C8" w:rsidRPr="00CC5B90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6916C8" w:rsidRPr="001677F9" w:rsidTr="00661E45">
        <w:trPr>
          <w:trHeight w:val="1611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754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5F078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726" w:type="dxa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1727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</w:tr>
      <w:tr w:rsidR="006916C8" w:rsidRPr="001677F9" w:rsidTr="00661E45">
        <w:trPr>
          <w:trHeight w:val="266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4" w:type="dxa"/>
            <w:vAlign w:val="center"/>
          </w:tcPr>
          <w:p w:rsidR="006916C8" w:rsidRPr="001677F9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1726" w:type="dxa"/>
          </w:tcPr>
          <w:p w:rsidR="005F0788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7" w:type="dxa"/>
            <w:vAlign w:val="center"/>
          </w:tcPr>
          <w:p w:rsidR="006916C8" w:rsidRPr="001677F9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</w:tr>
      <w:tr w:rsidR="006916C8" w:rsidRPr="001677F9" w:rsidTr="00661E45">
        <w:trPr>
          <w:trHeight w:val="258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1754" w:type="dxa"/>
            <w:vAlign w:val="center"/>
          </w:tcPr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6" w:type="dxa"/>
          </w:tcPr>
          <w:p w:rsidR="006916C8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7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661E45" w:rsidRPr="001677F9" w:rsidTr="00661E45">
        <w:trPr>
          <w:trHeight w:val="266"/>
          <w:jc w:val="center"/>
        </w:trPr>
        <w:tc>
          <w:tcPr>
            <w:tcW w:w="4418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754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Экзамен, зачет</w:t>
            </w:r>
          </w:p>
        </w:tc>
        <w:tc>
          <w:tcPr>
            <w:tcW w:w="1726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1727" w:type="dxa"/>
            <w:vAlign w:val="center"/>
          </w:tcPr>
          <w:p w:rsidR="00661E45" w:rsidRPr="00070A40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Зачет</w:t>
            </w:r>
          </w:p>
        </w:tc>
      </w:tr>
      <w:tr w:rsidR="006916C8" w:rsidRPr="001677F9" w:rsidTr="00661E45">
        <w:trPr>
          <w:trHeight w:val="258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754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180/5</w:t>
            </w:r>
          </w:p>
        </w:tc>
        <w:tc>
          <w:tcPr>
            <w:tcW w:w="1726" w:type="dxa"/>
          </w:tcPr>
          <w:p w:rsidR="006916C8" w:rsidRDefault="006916C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5F0788">
              <w:rPr>
                <w:rFonts w:eastAsia="Times New Roman"/>
                <w:sz w:val="28"/>
                <w:szCs w:val="28"/>
              </w:rPr>
              <w:t>08/3</w:t>
            </w:r>
          </w:p>
        </w:tc>
        <w:tc>
          <w:tcPr>
            <w:tcW w:w="1727" w:type="dxa"/>
            <w:vAlign w:val="center"/>
          </w:tcPr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2F6955" w:rsidRPr="00BD7505" w:rsidRDefault="002F6955" w:rsidP="00B272AA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</w:t>
      </w:r>
      <w:r w:rsidR="00CA7BEF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2F6955" w:rsidRDefault="00CA7BEF" w:rsidP="00776B97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</w:t>
      </w:r>
      <w:r w:rsidR="002F6955" w:rsidRPr="00D95491">
        <w:rPr>
          <w:sz w:val="28"/>
          <w:szCs w:val="28"/>
        </w:rPr>
        <w:t xml:space="preserve"> дисциплины</w:t>
      </w:r>
    </w:p>
    <w:p w:rsidR="001B5C9D" w:rsidRDefault="001B5C9D" w:rsidP="005D5FC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26"/>
        <w:gridCol w:w="2590"/>
        <w:gridCol w:w="6336"/>
      </w:tblGrid>
      <w:tr w:rsidR="007379D1" w:rsidRPr="00BC2512" w:rsidTr="009D0E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379D1" w:rsidRPr="00BC2512" w:rsidTr="009D0EB8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9302FB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7379D1" w:rsidRPr="00DC2078" w:rsidTr="009D0EB8">
        <w:trPr>
          <w:trHeight w:val="979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>1</w:t>
            </w: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Геометрическое моделирование.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Теория       проекционного чертежа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Инвариантные свойства параллельного проецирования. Инвариантные свойства ортогонального проецирования.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Способы задания прямой и плоскости.  Основные виды обратимых чертежей: чертеж Монжа, аксонометрический чертеж основных геометрических образов: точка, прямая, плоскость. Частные положения </w:t>
            </w:r>
            <w:proofErr w:type="gramStart"/>
            <w:r w:rsidRPr="00DC2078">
              <w:rPr>
                <w:sz w:val="28"/>
                <w:szCs w:val="28"/>
              </w:rPr>
              <w:t>прямой</w:t>
            </w:r>
            <w:proofErr w:type="gramEnd"/>
            <w:r w:rsidRPr="00DC2078">
              <w:rPr>
                <w:sz w:val="28"/>
                <w:szCs w:val="28"/>
              </w:rPr>
              <w:t>. Частные положения плоскостей. Главные линии в плоскости. Взаимное положение прямой и плоскости, плоскостей. Метод конкурирующих точек.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Задание поверхностей на чертеже: поверхности </w:t>
            </w:r>
            <w:proofErr w:type="spellStart"/>
            <w:r w:rsidRPr="00DC2078">
              <w:rPr>
                <w:sz w:val="28"/>
                <w:szCs w:val="28"/>
              </w:rPr>
              <w:t>гранные</w:t>
            </w:r>
            <w:proofErr w:type="spellEnd"/>
            <w:r w:rsidRPr="00DC2078">
              <w:rPr>
                <w:sz w:val="28"/>
                <w:szCs w:val="28"/>
              </w:rPr>
              <w:t xml:space="preserve"> и кривые – линейчатые и вращения.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Эйлера.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Принадлежность прямой и точки </w:t>
            </w:r>
            <w:proofErr w:type="spellStart"/>
            <w:r w:rsidRPr="00DC2078">
              <w:rPr>
                <w:sz w:val="28"/>
                <w:szCs w:val="28"/>
              </w:rPr>
              <w:t>гранной</w:t>
            </w:r>
            <w:proofErr w:type="spellEnd"/>
            <w:r w:rsidRPr="00DC2078">
              <w:rPr>
                <w:sz w:val="28"/>
                <w:szCs w:val="28"/>
              </w:rPr>
              <w:t xml:space="preserve"> и кривой поверхности.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поверхностей. Преобразования ортогональных проекций: способ замены плоскостей. 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Метрические задачи. Определение натуральной величины отрезка, кратчайшего расстояния от точки до плоскости, плоской фигуры, сечения гранных и кривых поверхностей плоскостью частного положения. </w:t>
            </w:r>
          </w:p>
          <w:p w:rsidR="007379D1" w:rsidRPr="00DC2078" w:rsidRDefault="007379D1" w:rsidP="00B95A82">
            <w:pPr>
              <w:rPr>
                <w:sz w:val="28"/>
                <w:szCs w:val="28"/>
              </w:rPr>
            </w:pPr>
          </w:p>
        </w:tc>
      </w:tr>
      <w:tr w:rsidR="007379D1" w:rsidRPr="00DC2078" w:rsidTr="00B95A82">
        <w:trPr>
          <w:trHeight w:val="3713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C207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7379D1" w:rsidRDefault="007379D1" w:rsidP="00FF3613">
            <w:pPr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Конструкторская документация: чертеж общего вида, рабочие чертежи деталей, сборочный чертеж. Резьбовые соединения. Крепежные изделия. Рабочие чертежи деталей сборочного узла (резьбовое соединение). Основные сведения об электрических схемах. Условные графические обозначения электрической схемы.</w:t>
            </w:r>
          </w:p>
          <w:p w:rsidR="009D0EB8" w:rsidRDefault="009D0EB8" w:rsidP="007379D1">
            <w:pPr>
              <w:rPr>
                <w:sz w:val="28"/>
                <w:szCs w:val="28"/>
              </w:rPr>
            </w:pPr>
          </w:p>
          <w:p w:rsidR="009D0EB8" w:rsidRPr="00DC2078" w:rsidRDefault="009D0EB8" w:rsidP="007379D1">
            <w:pPr>
              <w:rPr>
                <w:sz w:val="28"/>
                <w:szCs w:val="28"/>
              </w:rPr>
            </w:pPr>
          </w:p>
        </w:tc>
      </w:tr>
      <w:tr w:rsidR="007379D1" w:rsidRPr="00BC2512" w:rsidTr="00B95A82">
        <w:trPr>
          <w:trHeight w:val="2100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компьютерной графики.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Интерфейс графического редактора.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2-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 </w:t>
            </w:r>
          </w:p>
          <w:p w:rsidR="007379D1" w:rsidRPr="00606D0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C3227F">
              <w:rPr>
                <w:sz w:val="28"/>
                <w:szCs w:val="28"/>
              </w:rPr>
              <w:t>Параметрическая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C3227F">
              <w:rPr>
                <w:sz w:val="28"/>
                <w:szCs w:val="28"/>
              </w:rPr>
              <w:t>2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>-модель простой детали. Библиотеки.</w:t>
            </w:r>
          </w:p>
        </w:tc>
      </w:tr>
      <w:tr w:rsidR="007379D1" w:rsidRPr="00BC2512" w:rsidTr="00B95A82">
        <w:trPr>
          <w:trHeight w:val="1407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3-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Ассоциативный чертеж детали</w:t>
            </w:r>
            <w:proofErr w:type="gramStart"/>
            <w:r w:rsidRPr="00C3227F">
              <w:rPr>
                <w:sz w:val="28"/>
                <w:szCs w:val="28"/>
              </w:rPr>
              <w:t>.</w:t>
            </w:r>
            <w:proofErr w:type="gramEnd"/>
            <w:r w:rsidRPr="00C3227F">
              <w:rPr>
                <w:sz w:val="28"/>
                <w:szCs w:val="28"/>
              </w:rPr>
              <w:t xml:space="preserve"> (</w:t>
            </w:r>
            <w:proofErr w:type="gramStart"/>
            <w:r w:rsidRPr="00C3227F">
              <w:rPr>
                <w:sz w:val="28"/>
                <w:szCs w:val="28"/>
              </w:rPr>
              <w:t>г</w:t>
            </w:r>
            <w:proofErr w:type="gramEnd"/>
            <w:r w:rsidRPr="00C3227F">
              <w:rPr>
                <w:sz w:val="28"/>
                <w:szCs w:val="28"/>
              </w:rPr>
              <w:t>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работы с растровыми графическими редакторами.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 xml:space="preserve"> </w:t>
            </w:r>
          </w:p>
        </w:tc>
      </w:tr>
      <w:tr w:rsidR="007379D1" w:rsidRPr="00BC2512" w:rsidTr="00B95A82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606D06" w:rsidRDefault="00620D7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7379D1" w:rsidRPr="00BC2512" w:rsidTr="009D0EB8">
        <w:trPr>
          <w:trHeight w:val="41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A6" w:rsidRDefault="007379D1" w:rsidP="002C2BA6">
            <w:pPr>
              <w:pStyle w:val="afc"/>
              <w:tabs>
                <w:tab w:val="left" w:pos="0"/>
              </w:tabs>
              <w:ind w:left="-9"/>
              <w:contextualSpacing/>
              <w:jc w:val="both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</w:t>
            </w:r>
            <w:r w:rsidR="002C2BA6">
              <w:rPr>
                <w:sz w:val="28"/>
                <w:szCs w:val="28"/>
              </w:rPr>
              <w:t>Способы представления графической информации</w:t>
            </w:r>
            <w:r w:rsidR="002C2BA6" w:rsidRPr="00DC2078">
              <w:rPr>
                <w:sz w:val="28"/>
                <w:szCs w:val="28"/>
              </w:rPr>
              <w:t>.</w:t>
            </w:r>
            <w:r w:rsidR="002C2BA6">
              <w:rPr>
                <w:sz w:val="28"/>
                <w:szCs w:val="28"/>
              </w:rPr>
              <w:t xml:space="preserve"> Общие сведения о системах автоматизированного проектирования. </w:t>
            </w:r>
            <w:r w:rsidR="002C2BA6" w:rsidRPr="00E61DE5">
              <w:rPr>
                <w:sz w:val="28"/>
                <w:szCs w:val="28"/>
              </w:rPr>
              <w:t>Графический редактор КОМПАС. Основные рабочие панели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</w:t>
            </w:r>
            <w:r w:rsidR="002C2BA6">
              <w:rPr>
                <w:sz w:val="28"/>
                <w:szCs w:val="28"/>
              </w:rPr>
              <w:t>манды рабочей панели</w:t>
            </w:r>
            <w:r w:rsidR="002C2BA6" w:rsidRPr="00E61DE5">
              <w:rPr>
                <w:sz w:val="28"/>
                <w:szCs w:val="28"/>
              </w:rPr>
              <w:t>:</w:t>
            </w:r>
            <w:r w:rsidR="002C2BA6">
              <w:rPr>
                <w:sz w:val="28"/>
                <w:szCs w:val="28"/>
              </w:rPr>
              <w:t xml:space="preserve"> </w:t>
            </w:r>
            <w:r w:rsidR="002C2BA6" w:rsidRPr="00E61DE5">
              <w:rPr>
                <w:sz w:val="28"/>
                <w:szCs w:val="28"/>
              </w:rPr>
              <w:t xml:space="preserve">Состояние. Вид, Свойства объекта, </w:t>
            </w:r>
            <w:proofErr w:type="gramStart"/>
            <w:r w:rsidR="002C2BA6" w:rsidRPr="00E61DE5">
              <w:rPr>
                <w:sz w:val="28"/>
                <w:szCs w:val="28"/>
              </w:rPr>
              <w:t>Стандартная</w:t>
            </w:r>
            <w:proofErr w:type="gramEnd"/>
            <w:r w:rsidR="002C2BA6" w:rsidRPr="00E61DE5">
              <w:rPr>
                <w:sz w:val="28"/>
                <w:szCs w:val="28"/>
              </w:rPr>
              <w:t>.  Падающее меню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Компактная панель. Рабочая панель Редактирование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</w:t>
            </w:r>
            <w:r w:rsidR="002C2BA6">
              <w:rPr>
                <w:sz w:val="28"/>
                <w:szCs w:val="28"/>
              </w:rPr>
              <w:t>.</w:t>
            </w:r>
            <w:r w:rsidR="00653EE1">
              <w:rPr>
                <w:sz w:val="28"/>
                <w:szCs w:val="28"/>
              </w:rPr>
              <w:t xml:space="preserve"> </w:t>
            </w:r>
            <w:r w:rsidR="00653EE1" w:rsidRPr="00653EE1">
              <w:rPr>
                <w:sz w:val="28"/>
                <w:szCs w:val="28"/>
              </w:rPr>
              <w:t>Рабочая панель Размеры</w:t>
            </w:r>
            <w:r w:rsidR="00653EE1">
              <w:t>.</w:t>
            </w:r>
            <w:r w:rsidR="002C2BA6">
              <w:rPr>
                <w:sz w:val="28"/>
                <w:szCs w:val="28"/>
              </w:rPr>
              <w:t xml:space="preserve"> Параметризация. Основные конструкторские документы: спецификация и чертеж детали.</w:t>
            </w:r>
          </w:p>
          <w:p w:rsidR="007379D1" w:rsidRPr="00606D06" w:rsidRDefault="002C2BA6" w:rsidP="009B796C">
            <w:pPr>
              <w:tabs>
                <w:tab w:val="left" w:pos="0"/>
              </w:tabs>
              <w:ind w:left="-9" w:firstLine="10"/>
              <w:contextualSpacing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Общие сведения о трехмерных моделях.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3-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модуль графического редактора КОМПАС.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Графический редактор КОМПАС. Основные рабочие панели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>-модуля. Ассоциативный чертеж.</w:t>
            </w:r>
          </w:p>
        </w:tc>
      </w:tr>
      <w:tr w:rsidR="007379D1" w:rsidRPr="000946B9" w:rsidTr="002C2BA6">
        <w:tc>
          <w:tcPr>
            <w:tcW w:w="680" w:type="dxa"/>
            <w:gridSpan w:val="2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0" w:type="dxa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0946B9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946B9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36" w:type="dxa"/>
          </w:tcPr>
          <w:p w:rsidR="002C2BA6" w:rsidRPr="002C2BA6" w:rsidRDefault="002C2BA6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bCs/>
                <w:sz w:val="28"/>
                <w:szCs w:val="28"/>
              </w:rPr>
              <w:t>Деталирование чертежа общего вида (сборочного чертежа) машиностроительного узла</w:t>
            </w:r>
            <w:r w:rsidRPr="002C2BA6">
              <w:rPr>
                <w:sz w:val="28"/>
                <w:szCs w:val="28"/>
              </w:rPr>
              <w:t>. Эскизы деталей сборочного машиностроительного узла. Элементы геометрии детали. Работа в 2-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модуле графического редактора. Чертежи деталей сборочного машиностроительного узла.</w:t>
            </w:r>
          </w:p>
          <w:p w:rsidR="002C2BA6" w:rsidRPr="002C2BA6" w:rsidRDefault="007379D1" w:rsidP="002C2BA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2C2BA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Рабочая панель Ассоциативный чертеж графического редактора КОМПАС. Документ Деталь графического редактора КОМПАС. Дерево построений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-модуля графического </w:t>
            </w:r>
            <w:r w:rsidRPr="002C2BA6"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 w:rsidR="002C2BA6">
              <w:rPr>
                <w:sz w:val="28"/>
                <w:szCs w:val="28"/>
              </w:rPr>
              <w:t xml:space="preserve"> Рабочая панель </w:t>
            </w:r>
            <w:r>
              <w:rPr>
                <w:sz w:val="28"/>
                <w:szCs w:val="28"/>
              </w:rPr>
              <w:t>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</w:t>
            </w:r>
          </w:p>
          <w:p w:rsidR="007379D1" w:rsidRDefault="007379D1" w:rsidP="00B95A82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</w:p>
          <w:p w:rsidR="007379D1" w:rsidRPr="000946B9" w:rsidRDefault="007379D1" w:rsidP="002C2BA6">
            <w:pPr>
              <w:tabs>
                <w:tab w:val="left" w:pos="0"/>
              </w:tabs>
              <w:ind w:firstLine="31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</w:t>
            </w:r>
            <w:r w:rsidR="002C2B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Построение 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-мод</w:t>
            </w:r>
            <w:r>
              <w:rPr>
                <w:sz w:val="28"/>
                <w:szCs w:val="28"/>
              </w:rPr>
              <w:t>ели детали.</w:t>
            </w:r>
          </w:p>
        </w:tc>
      </w:tr>
    </w:tbl>
    <w:p w:rsidR="00553367" w:rsidRDefault="00553367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620D71" w:rsidRDefault="00620D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6605AF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  <w:r w:rsidR="00553367">
        <w:rPr>
          <w:sz w:val="28"/>
          <w:szCs w:val="28"/>
        </w:rPr>
        <w:t>:</w:t>
      </w:r>
    </w:p>
    <w:p w:rsidR="0005488D" w:rsidRDefault="0005488D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4D03A9" w:rsidRDefault="004D03A9" w:rsidP="004D03A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05488D" w:rsidRDefault="0005488D" w:rsidP="004D03A9">
      <w:pPr>
        <w:tabs>
          <w:tab w:val="left" w:pos="0"/>
        </w:tabs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87"/>
        <w:gridCol w:w="850"/>
        <w:gridCol w:w="993"/>
        <w:gridCol w:w="850"/>
        <w:gridCol w:w="1134"/>
      </w:tblGrid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605AF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AB594A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</w:t>
            </w: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6605A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Геометрическое моделирование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C97EC3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9302FB"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C97EC3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</w:t>
            </w: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</w:t>
            </w:r>
            <w:r w:rsidRPr="009302FB">
              <w:rPr>
                <w:b/>
                <w:sz w:val="24"/>
                <w:szCs w:val="24"/>
              </w:rPr>
              <w:t>омпьютерная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1B5C9D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73197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553367" w:rsidRDefault="00553367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5488D" w:rsidRDefault="0005488D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55404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D55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77916">
        <w:rPr>
          <w:b/>
          <w:sz w:val="28"/>
          <w:szCs w:val="28"/>
        </w:rPr>
        <w:t>Перечень учебно-методического обеспечения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для</w:t>
      </w:r>
      <w:proofErr w:type="gramEnd"/>
    </w:p>
    <w:p w:rsidR="00577916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самостоятельной работы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по дисциплине</w:t>
      </w:r>
    </w:p>
    <w:p w:rsidR="00D55404" w:rsidRDefault="00D55404" w:rsidP="00D55404">
      <w:pPr>
        <w:tabs>
          <w:tab w:val="left" w:pos="2914"/>
        </w:tabs>
        <w:jc w:val="center"/>
        <w:rPr>
          <w:b/>
          <w:sz w:val="28"/>
          <w:szCs w:val="28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8"/>
        <w:gridCol w:w="4959"/>
      </w:tblGrid>
      <w:tr w:rsidR="00577916" w:rsidTr="005779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7791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67" w:rsidRPr="00E37F52" w:rsidRDefault="00553367" w:rsidP="0055336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Геометрическое моделирование.</w:t>
            </w:r>
          </w:p>
          <w:p w:rsidR="00577916" w:rsidRDefault="00553367" w:rsidP="005533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Pr="0069313A" w:rsidRDefault="009E5BEC" w:rsidP="009E5BE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1.</w:t>
            </w:r>
            <w:r w:rsidR="00426F03">
              <w:rPr>
                <w:sz w:val="24"/>
                <w:szCs w:val="24"/>
              </w:rPr>
              <w:t xml:space="preserve"> </w:t>
            </w:r>
            <w:r w:rsidRPr="0069313A">
              <w:rPr>
                <w:sz w:val="24"/>
                <w:szCs w:val="24"/>
              </w:rPr>
              <w:t xml:space="preserve">Начертательная геометрия. Учебник для вузов. Тарасов Б.Ф., Дудкина Л.А., Немолотов </w:t>
            </w:r>
            <w:r w:rsidR="004768E5" w:rsidRPr="0069313A">
              <w:rPr>
                <w:sz w:val="24"/>
                <w:szCs w:val="24"/>
              </w:rPr>
              <w:t>С.О. –</w:t>
            </w:r>
            <w:r w:rsidRPr="0069313A">
              <w:rPr>
                <w:sz w:val="24"/>
                <w:szCs w:val="24"/>
              </w:rPr>
              <w:t>СПб</w:t>
            </w:r>
            <w:proofErr w:type="gramStart"/>
            <w:r w:rsidRPr="0069313A">
              <w:rPr>
                <w:sz w:val="24"/>
                <w:szCs w:val="24"/>
              </w:rPr>
              <w:t xml:space="preserve">.: </w:t>
            </w:r>
            <w:proofErr w:type="gramEnd"/>
            <w:r w:rsidRPr="0069313A">
              <w:rPr>
                <w:sz w:val="24"/>
                <w:szCs w:val="24"/>
              </w:rPr>
              <w:t>Издательство «Лань». 2012.- 25</w:t>
            </w:r>
            <w:r w:rsidR="00553367" w:rsidRPr="0069313A">
              <w:rPr>
                <w:sz w:val="24"/>
                <w:szCs w:val="24"/>
              </w:rPr>
              <w:t>5</w:t>
            </w:r>
            <w:r w:rsidRPr="0069313A">
              <w:rPr>
                <w:sz w:val="24"/>
                <w:szCs w:val="24"/>
              </w:rPr>
              <w:t xml:space="preserve"> с.</w:t>
            </w:r>
          </w:p>
          <w:p w:rsidR="009E5BEC" w:rsidRPr="0069313A" w:rsidRDefault="009E5BEC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2.</w:t>
            </w:r>
            <w:r w:rsidR="00553367" w:rsidRPr="0069313A">
              <w:rPr>
                <w:sz w:val="24"/>
                <w:szCs w:val="24"/>
              </w:rPr>
              <w:t xml:space="preserve"> Начертательная геометрия в компьютерных технологиях. Ч</w:t>
            </w:r>
            <w:proofErr w:type="gramStart"/>
            <w:r w:rsidR="00553367" w:rsidRPr="0069313A">
              <w:rPr>
                <w:sz w:val="24"/>
                <w:szCs w:val="24"/>
              </w:rPr>
              <w:t>1</w:t>
            </w:r>
            <w:proofErr w:type="gramEnd"/>
            <w:r w:rsidR="00553367" w:rsidRPr="0069313A">
              <w:rPr>
                <w:sz w:val="24"/>
                <w:szCs w:val="24"/>
              </w:rPr>
              <w:t xml:space="preserve"> (учебное пособи</w:t>
            </w:r>
            <w:r w:rsidR="0069313A">
              <w:rPr>
                <w:sz w:val="24"/>
                <w:szCs w:val="24"/>
              </w:rPr>
              <w:t>е) / Елисеев Н.А., Кондрат М.Д.</w:t>
            </w:r>
            <w:r w:rsidR="00553367" w:rsidRPr="0069313A">
              <w:rPr>
                <w:sz w:val="24"/>
                <w:szCs w:val="24"/>
              </w:rPr>
              <w:t>, Параскевопуло Ю.Г., Третьяков Д.В. –  СПб.: ПГУПС, 2011  – 34  с.;</w:t>
            </w:r>
          </w:p>
          <w:p w:rsidR="00553367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3. Начертательная геометрия в компьютерных технологиях. Ч</w:t>
            </w:r>
            <w:proofErr w:type="gramStart"/>
            <w:r w:rsidRPr="0069313A">
              <w:rPr>
                <w:sz w:val="24"/>
                <w:szCs w:val="24"/>
              </w:rPr>
              <w:t>2</w:t>
            </w:r>
            <w:proofErr w:type="gramEnd"/>
            <w:r w:rsidRPr="0069313A">
              <w:rPr>
                <w:sz w:val="24"/>
                <w:szCs w:val="24"/>
              </w:rPr>
              <w:t xml:space="preserve"> (учебное пособие) / Елисеев Н.А., Кондрат М.Д., Параскевопуло Ю.Г., Третьяков Д.В. –  СПб.: ПГУПС,  2012. –  44 с.;</w:t>
            </w:r>
          </w:p>
          <w:p w:rsidR="009E5BEC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4</w:t>
            </w:r>
            <w:r w:rsidR="009E5BEC" w:rsidRPr="0069313A">
              <w:rPr>
                <w:sz w:val="24"/>
                <w:szCs w:val="24"/>
              </w:rPr>
              <w:t>.</w:t>
            </w:r>
            <w:r w:rsidRPr="0069313A">
              <w:rPr>
                <w:sz w:val="24"/>
                <w:szCs w:val="24"/>
              </w:rPr>
              <w:t xml:space="preserve"> </w:t>
            </w:r>
            <w:r w:rsidR="009E5BEC" w:rsidRPr="0069313A">
              <w:rPr>
                <w:sz w:val="24"/>
                <w:szCs w:val="24"/>
              </w:rPr>
              <w:t>Построение аксонометрических проекций (учебное пособие) / Александров С.О., Елисеев Н.А., Пара</w:t>
            </w:r>
            <w:r w:rsidR="004768E5" w:rsidRPr="0069313A">
              <w:rPr>
                <w:sz w:val="24"/>
                <w:szCs w:val="24"/>
              </w:rPr>
              <w:t xml:space="preserve">скевопуло Ю.Г., Третьяков Д.В. – </w:t>
            </w:r>
            <w:r w:rsidR="009E5BEC" w:rsidRPr="0069313A">
              <w:rPr>
                <w:sz w:val="24"/>
                <w:szCs w:val="24"/>
              </w:rPr>
              <w:t>СПб</w:t>
            </w:r>
            <w:proofErr w:type="gramStart"/>
            <w:r w:rsidR="009E5BEC" w:rsidRPr="0069313A">
              <w:rPr>
                <w:sz w:val="24"/>
                <w:szCs w:val="24"/>
              </w:rPr>
              <w:t xml:space="preserve">.: </w:t>
            </w:r>
            <w:proofErr w:type="gramEnd"/>
            <w:r w:rsidR="009E5BEC" w:rsidRPr="0069313A">
              <w:rPr>
                <w:sz w:val="24"/>
                <w:szCs w:val="24"/>
              </w:rPr>
              <w:t>ПГУПС, 2006. – 55 с.</w:t>
            </w:r>
          </w:p>
          <w:p w:rsidR="00577916" w:rsidRDefault="00577916" w:rsidP="005779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Инженерная 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1.Проекционное черчение / Дудкина Л.А., Елисеева Н.Н., Леонова Н.И., П</w:t>
            </w:r>
            <w:r w:rsidR="005E3996">
              <w:rPr>
                <w:sz w:val="24"/>
                <w:szCs w:val="24"/>
              </w:rPr>
              <w:t>узанова Ю.Е. – СПб</w:t>
            </w:r>
            <w:proofErr w:type="gramStart"/>
            <w:r w:rsidR="005E3996">
              <w:rPr>
                <w:sz w:val="24"/>
                <w:szCs w:val="24"/>
              </w:rPr>
              <w:t xml:space="preserve">.: </w:t>
            </w:r>
            <w:proofErr w:type="gramEnd"/>
            <w:r w:rsidR="005E3996">
              <w:rPr>
                <w:sz w:val="24"/>
                <w:szCs w:val="24"/>
              </w:rPr>
              <w:t>ПГУПС, 2011. – 45</w:t>
            </w:r>
            <w:r>
              <w:rPr>
                <w:sz w:val="24"/>
                <w:szCs w:val="24"/>
              </w:rPr>
              <w:t xml:space="preserve"> с..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2.Резьбовые изделия и соединения (учебное пособие) / Черменина Е.В., С</w:t>
            </w:r>
            <w:r w:rsidR="004768E5">
              <w:rPr>
                <w:sz w:val="24"/>
                <w:szCs w:val="24"/>
              </w:rPr>
              <w:t xml:space="preserve">альникова В.В., Сафонова Т.Ю.  </w:t>
            </w:r>
            <w:r>
              <w:rPr>
                <w:sz w:val="24"/>
                <w:szCs w:val="24"/>
              </w:rPr>
              <w:t>–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>ПГУПС, 2005. – 56с.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3.Электрические схемы / учебное пособие/ </w:t>
            </w:r>
            <w:proofErr w:type="spellStart"/>
            <w:r>
              <w:rPr>
                <w:sz w:val="24"/>
                <w:szCs w:val="24"/>
              </w:rPr>
              <w:t>А.И.Бурьяноватый</w:t>
            </w:r>
            <w:proofErr w:type="spellEnd"/>
            <w:r>
              <w:rPr>
                <w:sz w:val="24"/>
                <w:szCs w:val="24"/>
              </w:rPr>
              <w:t>,</w:t>
            </w:r>
            <w:r w:rsidR="00C1076D" w:rsidRPr="00C1076D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Н.А.Елисеев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Ю.Г.Параскевопуло</w:t>
            </w:r>
            <w:proofErr w:type="spellEnd"/>
            <w:proofErr w:type="gramStart"/>
            <w:r w:rsidR="00C1076D" w:rsidRPr="00C1076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spellStart"/>
            <w:proofErr w:type="gramEnd"/>
            <w:r>
              <w:rPr>
                <w:sz w:val="24"/>
                <w:szCs w:val="24"/>
              </w:rPr>
              <w:t>Т.Ф.Турутина</w:t>
            </w:r>
            <w:proofErr w:type="spellEnd"/>
            <w:r>
              <w:rPr>
                <w:sz w:val="24"/>
                <w:szCs w:val="24"/>
              </w:rPr>
              <w:t xml:space="preserve">., Третьяков Д.В.-СПб.: ПГУПС, 2007. – 71 с.;    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Чтение машиностроительных чертежей (учебное пособие) / Елисеев Н.А., Немолотов С.О., Параскевопуло Ю.Г., Сальникова В.В.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>ПГУПС, 2008. – 98 с.</w:t>
            </w:r>
          </w:p>
          <w:p w:rsidR="00577916" w:rsidRDefault="00EF5CC6" w:rsidP="00EF5CC6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5. Правила выполнения чертежей: [Сб. гос. стандартов] – М.: изд. стандартов, 2011.   (Единая система конструкторской документации)</w:t>
            </w:r>
            <w:r>
              <w:rPr>
                <w:sz w:val="28"/>
                <w:szCs w:val="28"/>
              </w:rPr>
              <w:t xml:space="preserve"> </w:t>
            </w:r>
          </w:p>
          <w:p w:rsidR="00EF5CC6" w:rsidRDefault="00EF5CC6" w:rsidP="00EF5CC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bCs/>
                <w:sz w:val="24"/>
                <w:szCs w:val="24"/>
              </w:rPr>
              <w:t xml:space="preserve"> Проектно-конструкторская документация с использованием компьютерных технологий</w:t>
            </w:r>
            <w:r>
              <w:rPr>
                <w:sz w:val="24"/>
                <w:szCs w:val="24"/>
              </w:rPr>
              <w:t xml:space="preserve"> Деловая игра (учебное пособие) / </w:t>
            </w:r>
            <w:r>
              <w:rPr>
                <w:bCs/>
                <w:cap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лисеев</w:t>
            </w:r>
            <w:r>
              <w:rPr>
                <w:bCs/>
                <w:caps/>
                <w:sz w:val="24"/>
                <w:szCs w:val="24"/>
              </w:rPr>
              <w:t xml:space="preserve"> Н.А., К</w:t>
            </w:r>
            <w:r>
              <w:rPr>
                <w:bCs/>
                <w:sz w:val="24"/>
                <w:szCs w:val="24"/>
              </w:rPr>
              <w:t xml:space="preserve">ондрат </w:t>
            </w:r>
            <w:r>
              <w:rPr>
                <w:bCs/>
                <w:caps/>
                <w:sz w:val="24"/>
                <w:szCs w:val="24"/>
              </w:rPr>
              <w:t xml:space="preserve">М.Д., </w:t>
            </w:r>
            <w:r>
              <w:rPr>
                <w:bCs/>
                <w:sz w:val="24"/>
                <w:szCs w:val="24"/>
              </w:rPr>
              <w:t>Параскевопуло</w:t>
            </w:r>
            <w:proofErr w:type="gramStart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caps/>
                <w:sz w:val="24"/>
                <w:szCs w:val="24"/>
              </w:rPr>
              <w:t>,</w:t>
            </w:r>
            <w:proofErr w:type="gramEnd"/>
            <w:r>
              <w:rPr>
                <w:bCs/>
                <w:caps/>
                <w:sz w:val="24"/>
                <w:szCs w:val="24"/>
              </w:rPr>
              <w:t xml:space="preserve"> Ю.Г., Т</w:t>
            </w:r>
            <w:r>
              <w:rPr>
                <w:bCs/>
                <w:sz w:val="24"/>
                <w:szCs w:val="24"/>
              </w:rPr>
              <w:t xml:space="preserve">ретьяков </w:t>
            </w:r>
            <w:r>
              <w:rPr>
                <w:bCs/>
                <w:caps/>
                <w:sz w:val="24"/>
                <w:szCs w:val="24"/>
              </w:rPr>
              <w:t>Д.В., Т</w:t>
            </w:r>
            <w:r>
              <w:rPr>
                <w:bCs/>
                <w:sz w:val="24"/>
                <w:szCs w:val="24"/>
              </w:rPr>
              <w:t xml:space="preserve">урутина </w:t>
            </w:r>
            <w:r>
              <w:rPr>
                <w:bCs/>
                <w:caps/>
                <w:sz w:val="24"/>
                <w:szCs w:val="24"/>
              </w:rPr>
              <w:t>Т.Ф.</w:t>
            </w:r>
            <w:r>
              <w:rPr>
                <w:sz w:val="24"/>
                <w:szCs w:val="24"/>
              </w:rPr>
              <w:t xml:space="preserve"> СПб.: ПГУПС, 2010. – 19 с.</w:t>
            </w:r>
          </w:p>
          <w:p w:rsidR="00EF5CC6" w:rsidRDefault="00EF5CC6" w:rsidP="00EF5CC6">
            <w:pPr>
              <w:jc w:val="both"/>
              <w:rPr>
                <w:sz w:val="28"/>
                <w:szCs w:val="28"/>
              </w:rPr>
            </w:pPr>
          </w:p>
        </w:tc>
      </w:tr>
      <w:tr w:rsidR="00EF5CC6" w:rsidTr="00715FEA">
        <w:trPr>
          <w:trHeight w:val="28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</w:p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  <w:p w:rsidR="00EF5CC6" w:rsidRDefault="00EF5CC6" w:rsidP="00715FE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 Основы компьютерной графики (учебное пособие) / Елисеев Н.А., Кондрат М.Д., Параскевопуло Ю.Г., Третьяков Д.В. –  СПб</w:t>
            </w:r>
            <w:proofErr w:type="gramStart"/>
            <w:r w:rsidRPr="00723A8C">
              <w:rPr>
                <w:sz w:val="24"/>
                <w:szCs w:val="24"/>
              </w:rPr>
              <w:t xml:space="preserve">.: </w:t>
            </w:r>
            <w:proofErr w:type="gramEnd"/>
            <w:r w:rsidRPr="00723A8C">
              <w:rPr>
                <w:sz w:val="24"/>
                <w:szCs w:val="24"/>
              </w:rPr>
              <w:t>ПГУПС, 2009. – 127 с.</w:t>
            </w:r>
          </w:p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Pr="00723A8C">
              <w:rPr>
                <w:sz w:val="24"/>
                <w:szCs w:val="24"/>
              </w:rPr>
              <w:t xml:space="preserve">.: </w:t>
            </w:r>
            <w:proofErr w:type="gramEnd"/>
            <w:r w:rsidRPr="00723A8C">
              <w:rPr>
                <w:sz w:val="24"/>
                <w:szCs w:val="24"/>
              </w:rPr>
              <w:t>ПГУПС, 2008. – 158 с.</w:t>
            </w:r>
          </w:p>
          <w:p w:rsidR="00EF5CC6" w:rsidRPr="00723A8C" w:rsidRDefault="0069313A" w:rsidP="009E5BEC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 xml:space="preserve">3. Проекционное черчение в графических редакторах КОМПАС и </w:t>
            </w:r>
            <w:proofErr w:type="spellStart"/>
            <w:r w:rsidRPr="00723A8C">
              <w:rPr>
                <w:sz w:val="24"/>
                <w:szCs w:val="24"/>
              </w:rPr>
              <w:t>AutoCAD</w:t>
            </w:r>
            <w:proofErr w:type="spellEnd"/>
            <w:r w:rsidRPr="00723A8C">
              <w:rPr>
                <w:sz w:val="24"/>
                <w:szCs w:val="24"/>
              </w:rPr>
              <w:t>: методические указания / Н. А. Елисеев, Н. Н. Елисеева, Ю. Е. Пузанова; ПГУПС. Ч. 1. – 2014. – 34 с.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61" w:rsidRPr="00723A8C" w:rsidRDefault="00EF5CC6" w:rsidP="009B0161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</w:t>
            </w:r>
            <w:r w:rsidR="009B0161" w:rsidRPr="00723A8C">
              <w:rPr>
                <w:caps/>
                <w:sz w:val="24"/>
                <w:szCs w:val="24"/>
              </w:rPr>
              <w:t>Д</w:t>
            </w:r>
            <w:r w:rsidR="009B0161" w:rsidRPr="00723A8C">
              <w:rPr>
                <w:sz w:val="24"/>
                <w:szCs w:val="24"/>
              </w:rPr>
              <w:t xml:space="preserve">еталирование сборочного чертежа (лабораторная работа) / </w:t>
            </w:r>
            <w:r w:rsidR="009B0161" w:rsidRPr="00723A8C">
              <w:rPr>
                <w:bCs/>
                <w:sz w:val="24"/>
                <w:szCs w:val="24"/>
              </w:rPr>
              <w:t>Елисеев</w:t>
            </w:r>
            <w:proofErr w:type="gramStart"/>
            <w:r w:rsidR="009B0161" w:rsidRPr="00723A8C">
              <w:rPr>
                <w:bCs/>
                <w:sz w:val="24"/>
                <w:szCs w:val="24"/>
              </w:rPr>
              <w:t xml:space="preserve"> ,</w:t>
            </w:r>
            <w:proofErr w:type="gramEnd"/>
            <w:r w:rsidR="009B0161" w:rsidRPr="00723A8C">
              <w:rPr>
                <w:bCs/>
                <w:sz w:val="24"/>
                <w:szCs w:val="24"/>
              </w:rPr>
              <w:t xml:space="preserve"> Н.А., Кондрат М.Д., Параскевопуло Ю.Г., Третьяков Д.В. </w:t>
            </w:r>
            <w:r w:rsidR="009B0161" w:rsidRPr="00723A8C">
              <w:rPr>
                <w:sz w:val="24"/>
                <w:szCs w:val="24"/>
              </w:rPr>
              <w:t>. –  СПб.: ПГУПС, 2011. – 39 с</w:t>
            </w:r>
          </w:p>
          <w:p w:rsidR="009B0161" w:rsidRPr="00723A8C" w:rsidRDefault="007D14BE" w:rsidP="009B0161">
            <w:pPr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</w:t>
            </w:r>
            <w:r w:rsidR="009B0161" w:rsidRPr="00723A8C">
              <w:rPr>
                <w:sz w:val="24"/>
                <w:szCs w:val="24"/>
              </w:rPr>
              <w:t>.</w:t>
            </w:r>
            <w:r w:rsidR="009B0161" w:rsidRPr="00723A8C">
              <w:rPr>
                <w:color w:val="000000"/>
                <w:spacing w:val="5"/>
                <w:sz w:val="24"/>
                <w:szCs w:val="24"/>
              </w:rPr>
              <w:t>Практикум</w:t>
            </w:r>
            <w:r w:rsidR="009B0161" w:rsidRPr="00723A8C">
              <w:rPr>
                <w:sz w:val="24"/>
                <w:szCs w:val="24"/>
              </w:rPr>
              <w:t xml:space="preserve"> по дисциплинам «</w:t>
            </w:r>
            <w:r w:rsidR="009B0161" w:rsidRPr="00723A8C">
              <w:rPr>
                <w:sz w:val="24"/>
                <w:szCs w:val="24"/>
                <w:lang w:val="en-US"/>
              </w:rPr>
              <w:t>CAD</w:t>
            </w:r>
            <w:r w:rsidR="009B0161" w:rsidRPr="00723A8C">
              <w:rPr>
                <w:sz w:val="24"/>
                <w:szCs w:val="24"/>
              </w:rPr>
              <w:t>/</w:t>
            </w:r>
            <w:r w:rsidR="009B0161" w:rsidRPr="00723A8C">
              <w:rPr>
                <w:sz w:val="24"/>
                <w:szCs w:val="24"/>
                <w:lang w:val="en-US"/>
              </w:rPr>
              <w:t>CAM</w:t>
            </w:r>
            <w:r w:rsidR="009B0161" w:rsidRPr="00723A8C">
              <w:rPr>
                <w:sz w:val="24"/>
                <w:szCs w:val="24"/>
              </w:rPr>
              <w:t>-технологии» и «Компьютерная графика» (лабораторные работы) / Елисеев Н.А., Кондрат М.Д.,, Параскевопуло Ю.Г., Третьяков Д.В. – СПб</w:t>
            </w:r>
            <w:proofErr w:type="gramStart"/>
            <w:r w:rsidR="009B0161" w:rsidRPr="00723A8C">
              <w:rPr>
                <w:sz w:val="24"/>
                <w:szCs w:val="24"/>
              </w:rPr>
              <w:t xml:space="preserve">.: </w:t>
            </w:r>
            <w:proofErr w:type="gramEnd"/>
            <w:r w:rsidR="009B0161" w:rsidRPr="00723A8C">
              <w:rPr>
                <w:sz w:val="24"/>
                <w:szCs w:val="24"/>
              </w:rPr>
              <w:t>ПГУПС, 2006. – 48 с.</w:t>
            </w:r>
          </w:p>
          <w:p w:rsidR="0069313A" w:rsidRPr="00723A8C" w:rsidRDefault="0069313A" w:rsidP="0069313A">
            <w:pPr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 xml:space="preserve">3.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</w:t>
            </w:r>
            <w:proofErr w:type="gramStart"/>
            <w:r w:rsidRPr="00723A8C">
              <w:rPr>
                <w:sz w:val="24"/>
                <w:szCs w:val="24"/>
              </w:rPr>
              <w:t>с</w:t>
            </w:r>
            <w:proofErr w:type="gramEnd"/>
            <w:r w:rsidRPr="00723A8C">
              <w:rPr>
                <w:sz w:val="24"/>
                <w:szCs w:val="24"/>
              </w:rPr>
              <w:t>;</w:t>
            </w:r>
          </w:p>
          <w:p w:rsidR="0069313A" w:rsidRPr="00723A8C" w:rsidRDefault="00E5149B" w:rsidP="00C774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313A" w:rsidRPr="00723A8C">
              <w:rPr>
                <w:sz w:val="24"/>
                <w:szCs w:val="24"/>
              </w:rPr>
              <w:t>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="0069313A" w:rsidRPr="00723A8C">
              <w:rPr>
                <w:sz w:val="24"/>
                <w:szCs w:val="24"/>
              </w:rPr>
              <w:t xml:space="preserve">.: </w:t>
            </w:r>
            <w:proofErr w:type="gramEnd"/>
            <w:r w:rsidR="0069313A" w:rsidRPr="00723A8C">
              <w:rPr>
                <w:sz w:val="24"/>
                <w:szCs w:val="24"/>
              </w:rPr>
              <w:t>ПГУПС, 2008. – 151 с.</w:t>
            </w:r>
          </w:p>
          <w:p w:rsidR="009B0161" w:rsidRPr="00723A8C" w:rsidRDefault="009B0161" w:rsidP="00EF5C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7D14BE" w:rsidRDefault="007D14BE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84D0C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>я проведения текущего контроля</w:t>
      </w:r>
    </w:p>
    <w:p w:rsidR="00BF77D9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42483E" w:rsidRDefault="00723A8C" w:rsidP="00E5149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5149B" w:rsidRPr="00E5149B" w:rsidRDefault="00E5149B" w:rsidP="00E5149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2F6955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 xml:space="preserve">8.1 Перечень основной учебной литературы, необходимой </w:t>
      </w:r>
      <w:proofErr w:type="gramStart"/>
      <w:r w:rsidRPr="00127380">
        <w:rPr>
          <w:sz w:val="28"/>
          <w:szCs w:val="28"/>
        </w:rPr>
        <w:t>для</w:t>
      </w:r>
      <w:proofErr w:type="gramEnd"/>
    </w:p>
    <w:p w:rsidR="00205166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lastRenderedPageBreak/>
        <w:t>освоения дисциплины.</w:t>
      </w:r>
    </w:p>
    <w:p w:rsidR="00E5149B" w:rsidRPr="00127380" w:rsidRDefault="00E5149B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16BAD" w:rsidRPr="00127380" w:rsidRDefault="00216BAD" w:rsidP="00216BAD">
      <w:pPr>
        <w:tabs>
          <w:tab w:val="left" w:pos="0"/>
        </w:tabs>
        <w:rPr>
          <w:sz w:val="28"/>
          <w:szCs w:val="28"/>
        </w:rPr>
      </w:pPr>
      <w:r w:rsidRPr="00127380">
        <w:rPr>
          <w:sz w:val="28"/>
          <w:szCs w:val="28"/>
        </w:rPr>
        <w:t>1.</w:t>
      </w:r>
      <w:r w:rsidR="004D3F53">
        <w:rPr>
          <w:sz w:val="28"/>
          <w:szCs w:val="28"/>
        </w:rPr>
        <w:t xml:space="preserve"> </w:t>
      </w:r>
      <w:r w:rsidRPr="00127380">
        <w:rPr>
          <w:sz w:val="28"/>
          <w:szCs w:val="28"/>
        </w:rPr>
        <w:t>Начертательная геометрия. Учебник для вузов. Тарасов Б.Ф</w:t>
      </w:r>
      <w:r w:rsidR="004768E5">
        <w:rPr>
          <w:sz w:val="28"/>
          <w:szCs w:val="28"/>
        </w:rPr>
        <w:t>., Дудкина Л.А., Немолотов С.О.</w:t>
      </w:r>
      <w:r w:rsidRPr="00127380">
        <w:rPr>
          <w:sz w:val="28"/>
          <w:szCs w:val="28"/>
        </w:rPr>
        <w:t>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Издательство «Лань». 2012.- 256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sz w:val="28"/>
          <w:szCs w:val="28"/>
        </w:rPr>
        <w:t>http://e.lanbook.com/book/373</w:t>
      </w:r>
      <w:r w:rsidR="004921AA">
        <w:rPr>
          <w:sz w:val="28"/>
          <w:szCs w:val="28"/>
        </w:rPr>
        <w:t>5);</w:t>
      </w:r>
    </w:p>
    <w:p w:rsidR="0069313A" w:rsidRDefault="0069313A" w:rsidP="00C774A3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2. </w:t>
      </w:r>
      <w:r w:rsidRPr="00283587">
        <w:rPr>
          <w:sz w:val="28"/>
          <w:szCs w:val="28"/>
        </w:rPr>
        <w:t>Начертательная геометрия в компьютерных технологиях. Ч</w:t>
      </w:r>
      <w:proofErr w:type="gramStart"/>
      <w:r w:rsidRPr="00283587">
        <w:rPr>
          <w:sz w:val="28"/>
          <w:szCs w:val="28"/>
        </w:rPr>
        <w:t>1</w:t>
      </w:r>
      <w:proofErr w:type="gramEnd"/>
      <w:r w:rsidRPr="00283587">
        <w:rPr>
          <w:sz w:val="28"/>
          <w:szCs w:val="28"/>
        </w:rPr>
        <w:t xml:space="preserve"> (учебное пособие) / Елисеев Н.А., Кондрат М.Д.,, Параскевопуло Ю.Г., Третьяков Д.В. –  СПб.: ПГУПС, 2011  – </w:t>
      </w:r>
      <w:r>
        <w:rPr>
          <w:sz w:val="28"/>
          <w:szCs w:val="28"/>
        </w:rPr>
        <w:t>34 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91130)</w:t>
      </w:r>
      <w:r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</w:t>
      </w:r>
    </w:p>
    <w:p w:rsidR="0069313A" w:rsidRDefault="0069313A" w:rsidP="00C774A3">
      <w:pPr>
        <w:jc w:val="both"/>
        <w:rPr>
          <w:sz w:val="24"/>
          <w:szCs w:val="24"/>
        </w:rPr>
      </w:pPr>
      <w:r>
        <w:rPr>
          <w:sz w:val="28"/>
          <w:szCs w:val="28"/>
        </w:rPr>
        <w:t>3.</w:t>
      </w:r>
      <w:r w:rsidRPr="00283587">
        <w:rPr>
          <w:sz w:val="28"/>
          <w:szCs w:val="28"/>
        </w:rPr>
        <w:t xml:space="preserve"> Начертательная геометрия в компьютерных технологиях. Ч</w:t>
      </w:r>
      <w:proofErr w:type="gramStart"/>
      <w:r w:rsidRPr="00283587">
        <w:rPr>
          <w:sz w:val="28"/>
          <w:szCs w:val="28"/>
        </w:rPr>
        <w:t>2</w:t>
      </w:r>
      <w:proofErr w:type="gramEnd"/>
      <w:r w:rsidRPr="00283587">
        <w:rPr>
          <w:sz w:val="28"/>
          <w:szCs w:val="28"/>
        </w:rPr>
        <w:t xml:space="preserve"> (учебное пособие) / Елисеев Н.А., Кондрат М.Д.,, Параскевопуло Ю.Г., Третьяков Д.В. – </w:t>
      </w:r>
      <w:r>
        <w:rPr>
          <w:sz w:val="28"/>
          <w:szCs w:val="28"/>
        </w:rPr>
        <w:t xml:space="preserve"> СПб.: ПГУПС,  2012. –  44</w:t>
      </w:r>
      <w:r w:rsidRPr="00283587">
        <w:rPr>
          <w:sz w:val="28"/>
          <w:szCs w:val="28"/>
        </w:rPr>
        <w:t xml:space="preserve"> с.</w:t>
      </w:r>
      <w:r w:rsidR="004921AA">
        <w:rPr>
          <w:sz w:val="28"/>
          <w:szCs w:val="28"/>
        </w:rPr>
        <w:t xml:space="preserve">   (</w:t>
      </w:r>
      <w:r w:rsidR="004921AA" w:rsidRPr="004921AA">
        <w:rPr>
          <w:bCs/>
          <w:sz w:val="28"/>
          <w:szCs w:val="28"/>
        </w:rPr>
        <w:t>http://e.lanbook.com/book/91126</w:t>
      </w:r>
      <w:r w:rsidR="004921AA">
        <w:rPr>
          <w:bCs/>
          <w:sz w:val="28"/>
          <w:szCs w:val="28"/>
        </w:rPr>
        <w:t>)</w:t>
      </w:r>
      <w:r w:rsidRPr="00283587"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  </w:t>
      </w:r>
    </w:p>
    <w:p w:rsidR="002F6955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6955" w:rsidRPr="00127380">
        <w:rPr>
          <w:sz w:val="28"/>
          <w:szCs w:val="28"/>
        </w:rPr>
        <w:t>. Основы компьютерной графики (учебное пособие) / Елисеев Н.А., Кондрат М.Д., Параск</w:t>
      </w:r>
      <w:r w:rsidR="00B719AC">
        <w:rPr>
          <w:sz w:val="28"/>
          <w:szCs w:val="28"/>
        </w:rPr>
        <w:t xml:space="preserve">евопуло Ю.Г., Третьяков Д.В. – </w:t>
      </w:r>
      <w:r w:rsidR="002F6955" w:rsidRPr="00127380">
        <w:rPr>
          <w:sz w:val="28"/>
          <w:szCs w:val="28"/>
        </w:rPr>
        <w:t>СПб</w:t>
      </w:r>
      <w:proofErr w:type="gramStart"/>
      <w:r w:rsidR="002F6955" w:rsidRPr="00127380">
        <w:rPr>
          <w:sz w:val="28"/>
          <w:szCs w:val="28"/>
        </w:rPr>
        <w:t xml:space="preserve">.: </w:t>
      </w:r>
      <w:proofErr w:type="gramEnd"/>
      <w:r w:rsidR="002F6955" w:rsidRPr="00127380">
        <w:rPr>
          <w:sz w:val="28"/>
          <w:szCs w:val="28"/>
        </w:rPr>
        <w:t>ПГУПС, 2009. – 127 с.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F6955" w:rsidRPr="00127380">
        <w:rPr>
          <w:sz w:val="28"/>
          <w:szCs w:val="28"/>
        </w:rPr>
        <w:t>. Чтение машиностроительных чертежей (учебное пособие) / Елисеев Н.А., Немолотов С.О., Параскевопуло Ю.Г., Сальн</w:t>
      </w:r>
      <w:r w:rsidR="00B719AC">
        <w:rPr>
          <w:sz w:val="28"/>
          <w:szCs w:val="28"/>
        </w:rPr>
        <w:t>икова В.В. СПб</w:t>
      </w:r>
      <w:proofErr w:type="gramStart"/>
      <w:r w:rsidR="00B719AC">
        <w:rPr>
          <w:sz w:val="28"/>
          <w:szCs w:val="28"/>
        </w:rPr>
        <w:t xml:space="preserve">.: </w:t>
      </w:r>
      <w:proofErr w:type="gramEnd"/>
      <w:r w:rsidR="007D14BE">
        <w:rPr>
          <w:sz w:val="28"/>
          <w:szCs w:val="28"/>
        </w:rPr>
        <w:t xml:space="preserve">ПГУПС, 2008.- </w:t>
      </w:r>
      <w:r w:rsidR="002F6955" w:rsidRPr="00127380">
        <w:rPr>
          <w:sz w:val="28"/>
          <w:szCs w:val="28"/>
        </w:rPr>
        <w:t>98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91137)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6955" w:rsidRPr="00127380">
        <w:rPr>
          <w:sz w:val="28"/>
          <w:szCs w:val="28"/>
        </w:rPr>
        <w:t xml:space="preserve">. </w:t>
      </w:r>
      <w:r w:rsidR="002F6955" w:rsidRPr="0012738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="002F6955" w:rsidRPr="00127380">
        <w:rPr>
          <w:sz w:val="28"/>
          <w:szCs w:val="28"/>
        </w:rPr>
        <w:t xml:space="preserve"> Деловая игра (учебное пособие) / </w:t>
      </w:r>
      <w:r w:rsidR="002F6955" w:rsidRPr="00127380">
        <w:rPr>
          <w:bCs/>
          <w:caps/>
          <w:sz w:val="28"/>
          <w:szCs w:val="28"/>
        </w:rPr>
        <w:t>Е</w:t>
      </w:r>
      <w:r w:rsidR="002F6955" w:rsidRPr="00127380">
        <w:rPr>
          <w:bCs/>
          <w:sz w:val="28"/>
          <w:szCs w:val="28"/>
        </w:rPr>
        <w:t>лисеев</w:t>
      </w:r>
      <w:r w:rsidR="002F6955" w:rsidRPr="00127380">
        <w:rPr>
          <w:bCs/>
          <w:caps/>
          <w:sz w:val="28"/>
          <w:szCs w:val="28"/>
        </w:rPr>
        <w:t xml:space="preserve"> Н.А., К</w:t>
      </w:r>
      <w:r w:rsidR="002F6955" w:rsidRPr="00127380">
        <w:rPr>
          <w:bCs/>
          <w:sz w:val="28"/>
          <w:szCs w:val="28"/>
        </w:rPr>
        <w:t xml:space="preserve">ондрат </w:t>
      </w:r>
      <w:r w:rsidR="002F6955" w:rsidRPr="00127380">
        <w:rPr>
          <w:bCs/>
          <w:caps/>
          <w:sz w:val="28"/>
          <w:szCs w:val="28"/>
        </w:rPr>
        <w:t xml:space="preserve">М.Д., </w:t>
      </w:r>
      <w:r w:rsidR="002F6955" w:rsidRPr="00127380">
        <w:rPr>
          <w:bCs/>
          <w:sz w:val="28"/>
          <w:szCs w:val="28"/>
        </w:rPr>
        <w:t>Параскевопуло</w:t>
      </w:r>
      <w:proofErr w:type="gramStart"/>
      <w:r w:rsidR="002F6955" w:rsidRPr="00127380">
        <w:rPr>
          <w:bCs/>
          <w:sz w:val="28"/>
          <w:szCs w:val="28"/>
        </w:rPr>
        <w:t xml:space="preserve"> </w:t>
      </w:r>
      <w:r w:rsidR="002F6955" w:rsidRPr="00127380">
        <w:rPr>
          <w:bCs/>
          <w:caps/>
          <w:sz w:val="28"/>
          <w:szCs w:val="28"/>
        </w:rPr>
        <w:t>,</w:t>
      </w:r>
      <w:proofErr w:type="gramEnd"/>
      <w:r w:rsidR="002F6955" w:rsidRPr="00127380">
        <w:rPr>
          <w:bCs/>
          <w:caps/>
          <w:sz w:val="28"/>
          <w:szCs w:val="28"/>
        </w:rPr>
        <w:t xml:space="preserve"> Ю.Г., Т</w:t>
      </w:r>
      <w:r w:rsidR="002F6955" w:rsidRPr="00127380">
        <w:rPr>
          <w:bCs/>
          <w:sz w:val="28"/>
          <w:szCs w:val="28"/>
        </w:rPr>
        <w:t xml:space="preserve">ретьяков </w:t>
      </w:r>
      <w:r w:rsidR="002F6955" w:rsidRPr="00127380">
        <w:rPr>
          <w:bCs/>
          <w:caps/>
          <w:sz w:val="28"/>
          <w:szCs w:val="28"/>
        </w:rPr>
        <w:t>Д.В., Т</w:t>
      </w:r>
      <w:r w:rsidR="002F6955" w:rsidRPr="00127380">
        <w:rPr>
          <w:bCs/>
          <w:sz w:val="28"/>
          <w:szCs w:val="28"/>
        </w:rPr>
        <w:t xml:space="preserve">урутина </w:t>
      </w:r>
      <w:r w:rsidR="002F6955" w:rsidRPr="00127380">
        <w:rPr>
          <w:bCs/>
          <w:caps/>
          <w:sz w:val="28"/>
          <w:szCs w:val="28"/>
        </w:rPr>
        <w:t>Т.Ф.</w:t>
      </w:r>
      <w:r w:rsidR="002F6955" w:rsidRPr="00127380">
        <w:rPr>
          <w:sz w:val="28"/>
          <w:szCs w:val="28"/>
        </w:rPr>
        <w:t xml:space="preserve"> СПб.: ПГУПС, 2010. – 19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91122)</w:t>
      </w:r>
    </w:p>
    <w:p w:rsidR="0069313A" w:rsidRPr="00283587" w:rsidRDefault="004921A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9313A" w:rsidRPr="00283587">
        <w:rPr>
          <w:sz w:val="28"/>
          <w:szCs w:val="28"/>
        </w:rPr>
        <w:t>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</w:t>
      </w:r>
      <w:proofErr w:type="gramStart"/>
      <w:r w:rsidR="0069313A" w:rsidRPr="00283587">
        <w:rPr>
          <w:sz w:val="28"/>
          <w:szCs w:val="28"/>
        </w:rPr>
        <w:t xml:space="preserve">.: </w:t>
      </w:r>
      <w:proofErr w:type="gramEnd"/>
      <w:r w:rsidR="0069313A" w:rsidRPr="00283587">
        <w:rPr>
          <w:sz w:val="28"/>
          <w:szCs w:val="28"/>
        </w:rPr>
        <w:t>ПГУПС, 2013. – 60 с;</w:t>
      </w:r>
      <w:r>
        <w:rPr>
          <w:sz w:val="28"/>
          <w:szCs w:val="28"/>
        </w:rPr>
        <w:t xml:space="preserve">  (</w:t>
      </w:r>
      <w:r w:rsidRPr="004921AA">
        <w:rPr>
          <w:bCs/>
          <w:sz w:val="28"/>
          <w:szCs w:val="28"/>
        </w:rPr>
        <w:t>http://e.lanbook.com/book/</w:t>
      </w:r>
      <w:r>
        <w:rPr>
          <w:bCs/>
          <w:sz w:val="28"/>
          <w:szCs w:val="28"/>
        </w:rPr>
        <w:t>91125)</w:t>
      </w:r>
    </w:p>
    <w:p w:rsidR="0069313A" w:rsidRPr="00283587" w:rsidRDefault="0069313A" w:rsidP="00C774A3">
      <w:pPr>
        <w:jc w:val="both"/>
        <w:rPr>
          <w:sz w:val="28"/>
          <w:szCs w:val="28"/>
        </w:rPr>
      </w:pPr>
    </w:p>
    <w:p w:rsidR="007D14BE" w:rsidRPr="00127380" w:rsidRDefault="007D14BE" w:rsidP="005D5FC1">
      <w:pPr>
        <w:jc w:val="both"/>
        <w:rPr>
          <w:sz w:val="28"/>
          <w:szCs w:val="28"/>
        </w:rPr>
      </w:pP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</w:t>
      </w:r>
      <w:r w:rsidR="002F6955" w:rsidRPr="00127380">
        <w:rPr>
          <w:sz w:val="28"/>
          <w:szCs w:val="28"/>
        </w:rPr>
        <w:t xml:space="preserve">.2 </w:t>
      </w:r>
      <w:r w:rsidRPr="00127380">
        <w:rPr>
          <w:sz w:val="28"/>
          <w:szCs w:val="28"/>
        </w:rPr>
        <w:t xml:space="preserve">Перечень дополнительной учебной литературы, необходимой </w:t>
      </w:r>
      <w:proofErr w:type="gramStart"/>
      <w:r w:rsidRPr="00127380">
        <w:rPr>
          <w:sz w:val="28"/>
          <w:szCs w:val="28"/>
        </w:rPr>
        <w:t>для</w:t>
      </w:r>
      <w:proofErr w:type="gramEnd"/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F6955" w:rsidRPr="00127380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Pr="00127380" w:rsidRDefault="002F6955" w:rsidP="005D5FC1">
      <w:pPr>
        <w:jc w:val="both"/>
        <w:rPr>
          <w:color w:val="000000"/>
          <w:spacing w:val="5"/>
          <w:sz w:val="28"/>
          <w:szCs w:val="28"/>
        </w:rPr>
      </w:pPr>
      <w:r w:rsidRPr="00127380">
        <w:rPr>
          <w:sz w:val="28"/>
          <w:szCs w:val="28"/>
        </w:rPr>
        <w:t xml:space="preserve"> </w:t>
      </w:r>
      <w:r w:rsidRPr="00127380">
        <w:rPr>
          <w:color w:val="000000"/>
          <w:spacing w:val="5"/>
          <w:sz w:val="28"/>
          <w:szCs w:val="28"/>
        </w:rPr>
        <w:t>1. Практикум</w:t>
      </w:r>
      <w:r w:rsidRPr="00127380">
        <w:rPr>
          <w:sz w:val="28"/>
          <w:szCs w:val="28"/>
        </w:rPr>
        <w:t xml:space="preserve"> по дисциплинам «</w:t>
      </w:r>
      <w:r w:rsidRPr="00127380">
        <w:rPr>
          <w:sz w:val="28"/>
          <w:szCs w:val="28"/>
          <w:lang w:val="en-US"/>
        </w:rPr>
        <w:t>CAD</w:t>
      </w:r>
      <w:r w:rsidRPr="00127380">
        <w:rPr>
          <w:sz w:val="28"/>
          <w:szCs w:val="28"/>
        </w:rPr>
        <w:t>/</w:t>
      </w:r>
      <w:r w:rsidRPr="00127380">
        <w:rPr>
          <w:sz w:val="28"/>
          <w:szCs w:val="28"/>
          <w:lang w:val="en-US"/>
        </w:rPr>
        <w:t>CAM</w:t>
      </w:r>
      <w:r w:rsidRPr="00127380">
        <w:rPr>
          <w:sz w:val="28"/>
          <w:szCs w:val="28"/>
        </w:rPr>
        <w:t>-технологии» и «Компьютерная графика» (лабораторные работы</w:t>
      </w:r>
      <w:r w:rsidR="00B719AC">
        <w:rPr>
          <w:sz w:val="28"/>
          <w:szCs w:val="28"/>
        </w:rPr>
        <w:t>) / Елисеев Н.А., Кондрат М.Д.,</w:t>
      </w:r>
      <w:r w:rsidRPr="00127380">
        <w:rPr>
          <w:sz w:val="28"/>
          <w:szCs w:val="28"/>
        </w:rPr>
        <w:t xml:space="preserve"> Параскевопуло Ю.Г., Третьяков Д.В. 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48 с.</w:t>
      </w:r>
      <w:r w:rsidR="004D3F53">
        <w:rPr>
          <w:sz w:val="28"/>
          <w:szCs w:val="28"/>
        </w:rPr>
        <w:t xml:space="preserve">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91133);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2. Построение аксонометрических проекций (учебное пособие) / Александров С.О., Елисеев Н.А., Пара</w:t>
      </w:r>
      <w:r w:rsidR="00B719AC">
        <w:rPr>
          <w:sz w:val="28"/>
          <w:szCs w:val="28"/>
        </w:rPr>
        <w:t xml:space="preserve">скевопуло Ю.Г., Третьяков Д.В. </w:t>
      </w:r>
      <w:r w:rsidRPr="00127380">
        <w:rPr>
          <w:sz w:val="28"/>
          <w:szCs w:val="28"/>
        </w:rPr>
        <w:t>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55 с.</w:t>
      </w:r>
      <w:r w:rsidR="004D3F53">
        <w:rPr>
          <w:sz w:val="28"/>
          <w:szCs w:val="28"/>
        </w:rPr>
        <w:t>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3. Проекционное черчение </w:t>
      </w:r>
      <w:r w:rsidR="00580ABD">
        <w:rPr>
          <w:sz w:val="28"/>
          <w:szCs w:val="28"/>
        </w:rPr>
        <w:t xml:space="preserve">(учебное пособие) </w:t>
      </w:r>
      <w:r w:rsidRPr="00127380">
        <w:rPr>
          <w:sz w:val="28"/>
          <w:szCs w:val="28"/>
        </w:rPr>
        <w:t>/ Дудкина Л.А., Елисеева Н.Н., Леонова Н.И., П</w:t>
      </w:r>
      <w:r w:rsidR="00580ABD">
        <w:rPr>
          <w:sz w:val="28"/>
          <w:szCs w:val="28"/>
        </w:rPr>
        <w:t>узанова Ю.Е. – СПб</w:t>
      </w:r>
      <w:proofErr w:type="gramStart"/>
      <w:r w:rsidR="00580ABD">
        <w:rPr>
          <w:sz w:val="28"/>
          <w:szCs w:val="28"/>
        </w:rPr>
        <w:t xml:space="preserve">.: </w:t>
      </w:r>
      <w:proofErr w:type="gramEnd"/>
      <w:r w:rsidR="00580ABD">
        <w:rPr>
          <w:sz w:val="28"/>
          <w:szCs w:val="28"/>
        </w:rPr>
        <w:t>ПГУПС, 2011. – 40</w:t>
      </w:r>
      <w:r w:rsidR="004D3F53">
        <w:rPr>
          <w:sz w:val="28"/>
          <w:szCs w:val="28"/>
        </w:rPr>
        <w:t xml:space="preserve"> с.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91129);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4. Сборочный машиностроительный чертёж (учебное пособие) / Елисеев Н.А., Немолотов С.О., Сальникова В.В., Третьяков Д.В. – 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42 с.</w:t>
      </w:r>
    </w:p>
    <w:p w:rsidR="002F6955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5. Резьбовые изделия и соединения (учебное пособие) / Черменина Е.В., Сальникова В.В., Сафонова Т.Ю.   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2005. – 56с.</w:t>
      </w:r>
    </w:p>
    <w:p w:rsidR="00216BAD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lastRenderedPageBreak/>
        <w:t xml:space="preserve">6. </w:t>
      </w:r>
      <w:r w:rsidRPr="00127380">
        <w:rPr>
          <w:caps/>
          <w:sz w:val="28"/>
          <w:szCs w:val="28"/>
        </w:rPr>
        <w:t>Д</w:t>
      </w:r>
      <w:r w:rsidRPr="00127380">
        <w:rPr>
          <w:sz w:val="28"/>
          <w:szCs w:val="28"/>
        </w:rPr>
        <w:t xml:space="preserve">еталирование сборочного </w:t>
      </w:r>
      <w:r w:rsidR="004768E5">
        <w:rPr>
          <w:sz w:val="28"/>
          <w:szCs w:val="28"/>
        </w:rPr>
        <w:t>чертежа (лабораторная работа) /</w:t>
      </w:r>
      <w:r w:rsidR="004768E5">
        <w:rPr>
          <w:bCs/>
          <w:sz w:val="28"/>
          <w:szCs w:val="28"/>
        </w:rPr>
        <w:t>Елисеев</w:t>
      </w:r>
      <w:r w:rsidRPr="00127380">
        <w:rPr>
          <w:bCs/>
          <w:sz w:val="28"/>
          <w:szCs w:val="28"/>
        </w:rPr>
        <w:t xml:space="preserve">, Н.А., Кондрат М.Д., Параскевопуло Ю.Г., Третьяков Д.В. </w:t>
      </w:r>
      <w:r w:rsidR="004768E5">
        <w:rPr>
          <w:sz w:val="28"/>
          <w:szCs w:val="28"/>
        </w:rPr>
        <w:t xml:space="preserve">.– </w:t>
      </w:r>
      <w:r w:rsidR="007D14BE">
        <w:rPr>
          <w:sz w:val="28"/>
          <w:szCs w:val="28"/>
        </w:rPr>
        <w:t>СПб</w:t>
      </w:r>
      <w:proofErr w:type="gramStart"/>
      <w:r w:rsidR="007D14BE">
        <w:rPr>
          <w:sz w:val="28"/>
          <w:szCs w:val="28"/>
        </w:rPr>
        <w:t xml:space="preserve">.: </w:t>
      </w:r>
      <w:proofErr w:type="gramEnd"/>
      <w:r w:rsidR="007D14BE">
        <w:rPr>
          <w:sz w:val="28"/>
          <w:szCs w:val="28"/>
        </w:rPr>
        <w:t>ПГУПС, 2011. –</w:t>
      </w:r>
      <w:r w:rsidRPr="00127380">
        <w:rPr>
          <w:sz w:val="28"/>
          <w:szCs w:val="28"/>
        </w:rPr>
        <w:t>39 с</w:t>
      </w:r>
      <w:r w:rsidR="004D3F53">
        <w:rPr>
          <w:sz w:val="28"/>
          <w:szCs w:val="28"/>
        </w:rPr>
        <w:t>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91127);</w:t>
      </w:r>
    </w:p>
    <w:p w:rsidR="000A6182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92567" w:rsidRPr="00127380">
        <w:rPr>
          <w:sz w:val="28"/>
          <w:szCs w:val="28"/>
        </w:rPr>
        <w:t xml:space="preserve"> Электрические схемы / учебное пособие/ А.И.</w:t>
      </w:r>
      <w:r w:rsidR="00B719AC">
        <w:rPr>
          <w:sz w:val="28"/>
          <w:szCs w:val="28"/>
        </w:rPr>
        <w:t xml:space="preserve"> </w:t>
      </w:r>
      <w:proofErr w:type="spellStart"/>
      <w:r w:rsidR="00492567" w:rsidRPr="00127380">
        <w:rPr>
          <w:sz w:val="28"/>
          <w:szCs w:val="28"/>
        </w:rPr>
        <w:t>Бурьяноватый</w:t>
      </w:r>
      <w:proofErr w:type="spellEnd"/>
      <w:r w:rsidR="00492567" w:rsidRPr="00127380">
        <w:rPr>
          <w:sz w:val="28"/>
          <w:szCs w:val="28"/>
        </w:rPr>
        <w:t xml:space="preserve">,  </w:t>
      </w:r>
      <w:proofErr w:type="spellStart"/>
      <w:r w:rsidR="00492567" w:rsidRPr="00127380">
        <w:rPr>
          <w:sz w:val="28"/>
          <w:szCs w:val="28"/>
        </w:rPr>
        <w:t>Н.А.Елисеев</w:t>
      </w:r>
      <w:proofErr w:type="spellEnd"/>
      <w:r w:rsidR="00492567" w:rsidRPr="00127380">
        <w:rPr>
          <w:sz w:val="28"/>
          <w:szCs w:val="28"/>
        </w:rPr>
        <w:t xml:space="preserve">, </w:t>
      </w:r>
      <w:proofErr w:type="spellStart"/>
      <w:r w:rsidR="00492567" w:rsidRPr="00127380">
        <w:rPr>
          <w:sz w:val="28"/>
          <w:szCs w:val="28"/>
        </w:rPr>
        <w:t>Ю.Г.Параскевопуло</w:t>
      </w:r>
      <w:proofErr w:type="spellEnd"/>
      <w:r w:rsidR="00492567" w:rsidRPr="00127380">
        <w:rPr>
          <w:sz w:val="28"/>
          <w:szCs w:val="28"/>
        </w:rPr>
        <w:t xml:space="preserve">, </w:t>
      </w:r>
      <w:proofErr w:type="spellStart"/>
      <w:r w:rsidR="00492567" w:rsidRPr="00127380">
        <w:rPr>
          <w:sz w:val="28"/>
          <w:szCs w:val="28"/>
        </w:rPr>
        <w:t>Т.Ф.Турутина</w:t>
      </w:r>
      <w:proofErr w:type="spellEnd"/>
      <w:r w:rsidR="000A6182" w:rsidRPr="00127380">
        <w:rPr>
          <w:sz w:val="28"/>
          <w:szCs w:val="28"/>
        </w:rPr>
        <w:t>., Тр</w:t>
      </w:r>
      <w:r w:rsidR="00492567" w:rsidRPr="00127380">
        <w:rPr>
          <w:sz w:val="28"/>
          <w:szCs w:val="28"/>
        </w:rPr>
        <w:t>етьяков Д.В.-СПб</w:t>
      </w:r>
      <w:proofErr w:type="gramStart"/>
      <w:r w:rsidR="00492567" w:rsidRPr="00127380">
        <w:rPr>
          <w:sz w:val="28"/>
          <w:szCs w:val="28"/>
        </w:rPr>
        <w:t xml:space="preserve">.: </w:t>
      </w:r>
      <w:proofErr w:type="gramEnd"/>
      <w:r w:rsidR="00492567" w:rsidRPr="00127380">
        <w:rPr>
          <w:sz w:val="28"/>
          <w:szCs w:val="28"/>
        </w:rPr>
        <w:t>ПГУПС, 2007. – 71</w:t>
      </w:r>
      <w:r w:rsidR="000A6182" w:rsidRPr="00127380">
        <w:rPr>
          <w:sz w:val="28"/>
          <w:szCs w:val="28"/>
        </w:rPr>
        <w:t xml:space="preserve"> с.;    </w:t>
      </w:r>
    </w:p>
    <w:p w:rsidR="00D33DBF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283587">
        <w:rPr>
          <w:sz w:val="28"/>
          <w:szCs w:val="28"/>
        </w:rPr>
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</w:t>
      </w:r>
      <w:proofErr w:type="gramStart"/>
      <w:r w:rsidRPr="00283587">
        <w:rPr>
          <w:sz w:val="28"/>
          <w:szCs w:val="28"/>
        </w:rPr>
        <w:t xml:space="preserve">.: </w:t>
      </w:r>
      <w:proofErr w:type="gramEnd"/>
      <w:r w:rsidRPr="00283587">
        <w:rPr>
          <w:sz w:val="28"/>
          <w:szCs w:val="28"/>
        </w:rPr>
        <w:t>ПГУПС, 2011. – 88 с.</w:t>
      </w:r>
    </w:p>
    <w:p w:rsidR="0069313A" w:rsidRPr="0069313A" w:rsidRDefault="0069313A" w:rsidP="00C774A3">
      <w:pPr>
        <w:jc w:val="both"/>
        <w:rPr>
          <w:sz w:val="28"/>
          <w:szCs w:val="28"/>
        </w:rPr>
      </w:pPr>
      <w:r w:rsidRPr="0069313A">
        <w:rPr>
          <w:sz w:val="28"/>
          <w:szCs w:val="28"/>
        </w:rPr>
        <w:t xml:space="preserve">9. Проекционное черчение в графических редакторах КОМПАС и </w:t>
      </w:r>
      <w:proofErr w:type="spellStart"/>
      <w:r w:rsidRPr="0069313A">
        <w:rPr>
          <w:sz w:val="28"/>
          <w:szCs w:val="28"/>
        </w:rPr>
        <w:t>AutoCAD</w:t>
      </w:r>
      <w:proofErr w:type="spellEnd"/>
      <w:r w:rsidRPr="0069313A">
        <w:rPr>
          <w:sz w:val="28"/>
          <w:szCs w:val="28"/>
        </w:rPr>
        <w:t>: методические указания / Н. А. Елисеев, Н. Н. Елисеева, Ю. Е. Пузанова; ПГУПС. Ч. 1. – 2014. – 34 с.</w:t>
      </w:r>
      <w:r w:rsidR="004D3F53">
        <w:rPr>
          <w:sz w:val="28"/>
          <w:szCs w:val="28"/>
        </w:rPr>
        <w:t xml:space="preserve"> 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91122);</w:t>
      </w:r>
    </w:p>
    <w:p w:rsidR="00723A8C" w:rsidRPr="00283587" w:rsidRDefault="00723A8C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83587">
        <w:rPr>
          <w:sz w:val="28"/>
          <w:szCs w:val="28"/>
        </w:rPr>
        <w:t xml:space="preserve">. Компьютерное моделирование и основы дизайна на транспорте (учебное пособие) / Елисеев </w:t>
      </w:r>
      <w:r w:rsidRPr="00484722">
        <w:rPr>
          <w:sz w:val="28"/>
          <w:szCs w:val="28"/>
        </w:rPr>
        <w:t>Н.А., Кондрат М.Д.,, Параскевопуло Ю.Г., Третьяков Д.В., Трофимов В.С. –  СПб</w:t>
      </w:r>
      <w:proofErr w:type="gramStart"/>
      <w:r w:rsidRPr="00484722">
        <w:rPr>
          <w:sz w:val="28"/>
          <w:szCs w:val="28"/>
        </w:rPr>
        <w:t xml:space="preserve">.: </w:t>
      </w:r>
      <w:proofErr w:type="gramEnd"/>
      <w:r w:rsidRPr="00484722">
        <w:rPr>
          <w:sz w:val="28"/>
          <w:szCs w:val="28"/>
        </w:rPr>
        <w:t>ПГУПС, 2008. – 151 с.</w:t>
      </w:r>
    </w:p>
    <w:p w:rsidR="00750E1F" w:rsidRDefault="00750E1F" w:rsidP="00D33DBF">
      <w:pPr>
        <w:jc w:val="center"/>
        <w:rPr>
          <w:sz w:val="28"/>
          <w:szCs w:val="28"/>
        </w:rPr>
      </w:pPr>
    </w:p>
    <w:p w:rsidR="00750E1F" w:rsidRDefault="00750E1F" w:rsidP="00D33DBF">
      <w:pPr>
        <w:jc w:val="center"/>
        <w:rPr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06358A" w:rsidRDefault="0006358A" w:rsidP="0006358A">
      <w:pPr>
        <w:rPr>
          <w:rFonts w:eastAsia="Times New Roman"/>
          <w:bCs/>
          <w:sz w:val="28"/>
          <w:szCs w:val="28"/>
        </w:rPr>
      </w:pPr>
    </w:p>
    <w:p w:rsidR="0006358A" w:rsidRPr="0024216F" w:rsidRDefault="0006358A" w:rsidP="0006358A">
      <w:pPr>
        <w:pStyle w:val="afc"/>
        <w:numPr>
          <w:ilvl w:val="0"/>
          <w:numId w:val="48"/>
        </w:numPr>
        <w:spacing w:after="200" w:line="276" w:lineRule="auto"/>
        <w:contextualSpacing/>
      </w:pPr>
      <w:r w:rsidRPr="00175886">
        <w:rPr>
          <w:rFonts w:eastAsia="Times New Roman"/>
          <w:bCs/>
          <w:sz w:val="28"/>
          <w:szCs w:val="28"/>
        </w:rPr>
        <w:t xml:space="preserve">Личный кабинет </w:t>
      </w:r>
      <w:proofErr w:type="gramStart"/>
      <w:r w:rsidRPr="00175886">
        <w:rPr>
          <w:rFonts w:eastAsia="Times New Roman"/>
          <w:bCs/>
          <w:sz w:val="28"/>
          <w:szCs w:val="28"/>
        </w:rPr>
        <w:t>обучающегося</w:t>
      </w:r>
      <w:proofErr w:type="gramEnd"/>
      <w:r w:rsidRPr="00175886">
        <w:rPr>
          <w:rFonts w:eastAsia="Times New Roman"/>
          <w:bCs/>
          <w:sz w:val="28"/>
          <w:szCs w:val="28"/>
        </w:rPr>
        <w:t xml:space="preserve">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6358A" w:rsidRPr="0024216F" w:rsidRDefault="00C518DB" w:rsidP="0006358A">
      <w:pPr>
        <w:pStyle w:val="afc"/>
        <w:numPr>
          <w:ilvl w:val="0"/>
          <w:numId w:val="48"/>
        </w:numPr>
        <w:spacing w:after="200" w:line="276" w:lineRule="auto"/>
        <w:contextualSpacing/>
        <w:jc w:val="both"/>
        <w:rPr>
          <w:sz w:val="28"/>
          <w:szCs w:val="28"/>
        </w:rPr>
      </w:pPr>
      <w:hyperlink r:id="rId10" w:history="1">
        <w:r w:rsidR="0006358A" w:rsidRPr="00617172">
          <w:rPr>
            <w:rStyle w:val="af7"/>
            <w:rFonts w:cstheme="minorBidi"/>
            <w:sz w:val="28"/>
            <w:szCs w:val="28"/>
          </w:rPr>
          <w:t>http://</w:t>
        </w:r>
        <w:r w:rsidR="0006358A" w:rsidRPr="00617172">
          <w:rPr>
            <w:rStyle w:val="af7"/>
            <w:rFonts w:cstheme="minorBidi"/>
            <w:sz w:val="28"/>
            <w:szCs w:val="28"/>
            <w:lang w:val="en-US"/>
          </w:rPr>
          <w:t>e.lanbook.com</w:t>
        </w:r>
      </w:hyperlink>
    </w:p>
    <w:p w:rsidR="0006358A" w:rsidRDefault="0006358A" w:rsidP="0006358A">
      <w:pPr>
        <w:pStyle w:val="afc"/>
        <w:jc w:val="both"/>
        <w:rPr>
          <w:sz w:val="28"/>
          <w:szCs w:val="28"/>
        </w:rPr>
      </w:pPr>
    </w:p>
    <w:p w:rsidR="002F6955" w:rsidRDefault="002F6955" w:rsidP="000A6182">
      <w:pPr>
        <w:tabs>
          <w:tab w:val="left" w:pos="0"/>
        </w:tabs>
        <w:rPr>
          <w:sz w:val="24"/>
          <w:szCs w:val="24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83587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283587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23A8C" w:rsidRPr="000A6182" w:rsidRDefault="00723A8C" w:rsidP="000A6182">
      <w:pPr>
        <w:tabs>
          <w:tab w:val="left" w:pos="0"/>
        </w:tabs>
        <w:rPr>
          <w:sz w:val="24"/>
          <w:szCs w:val="24"/>
        </w:rPr>
      </w:pPr>
    </w:p>
    <w:p w:rsidR="002F6955" w:rsidRDefault="00715FEA" w:rsidP="002C44F5">
      <w:pPr>
        <w:ind w:firstLine="851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ab/>
      </w:r>
      <w:r w:rsidR="00A23E27">
        <w:rPr>
          <w:rFonts w:eastAsia="Times New Roman"/>
          <w:b/>
          <w:noProof/>
          <w:color w:val="000000"/>
          <w:sz w:val="27"/>
          <w:szCs w:val="27"/>
        </w:rPr>
        <w:drawing>
          <wp:inline distT="0" distB="0" distL="0" distR="0" wp14:anchorId="09457E65" wp14:editId="4A0E8DC8">
            <wp:extent cx="5781675" cy="8170075"/>
            <wp:effectExtent l="0" t="0" r="0" b="0"/>
            <wp:docPr id="3" name="Рисунок 3" descr="C:\Users\НГИКГ\Desktop\2017-12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2-15\00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4" cy="81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955" w:rsidSect="00425C76">
      <w:footerReference w:type="even" r:id="rId12"/>
      <w:footerReference w:type="default" r:id="rId13"/>
      <w:footerReference w:type="first" r:id="rId14"/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8DB" w:rsidRDefault="00C518DB" w:rsidP="00FC1BEB">
      <w:r>
        <w:separator/>
      </w:r>
    </w:p>
  </w:endnote>
  <w:endnote w:type="continuationSeparator" w:id="0">
    <w:p w:rsidR="00C518DB" w:rsidRDefault="00C518D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826093"/>
      <w:docPartObj>
        <w:docPartGallery w:val="Page Numbers (Bottom of Page)"/>
        <w:docPartUnique/>
      </w:docPartObj>
    </w:sdtPr>
    <w:sdtEndPr/>
    <w:sdtContent>
      <w:p w:rsidR="00426F03" w:rsidRDefault="00426F0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E27">
          <w:rPr>
            <w:noProof/>
          </w:rPr>
          <w:t>12</w:t>
        </w:r>
        <w:r>
          <w:fldChar w:fldCharType="end"/>
        </w:r>
      </w:p>
    </w:sdtContent>
  </w:sdt>
  <w:p w:rsidR="00426F03" w:rsidRDefault="00426F0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742898"/>
      <w:docPartObj>
        <w:docPartGallery w:val="Page Numbers (Bottom of Page)"/>
        <w:docPartUnique/>
      </w:docPartObj>
    </w:sdtPr>
    <w:sdtEndPr/>
    <w:sdtContent>
      <w:p w:rsidR="00426F03" w:rsidRDefault="00426F0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E27">
          <w:rPr>
            <w:noProof/>
          </w:rPr>
          <w:t>13</w:t>
        </w:r>
        <w:r>
          <w:fldChar w:fldCharType="end"/>
        </w:r>
      </w:p>
    </w:sdtContent>
  </w:sdt>
  <w:p w:rsidR="00426F03" w:rsidRPr="00B9579B" w:rsidRDefault="00426F03" w:rsidP="00B9579B">
    <w:pPr>
      <w:pStyle w:val="ab"/>
      <w:jc w:val="right"/>
      <w:rPr>
        <w:vertAlign w:val="subscri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F03" w:rsidRDefault="00426F03">
    <w:pPr>
      <w:pStyle w:val="ab"/>
      <w:jc w:val="right"/>
    </w:pPr>
  </w:p>
  <w:p w:rsidR="00426F03" w:rsidRDefault="00426F0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8DB" w:rsidRDefault="00C518DB" w:rsidP="00FC1BEB">
      <w:r>
        <w:separator/>
      </w:r>
    </w:p>
  </w:footnote>
  <w:footnote w:type="continuationSeparator" w:id="0">
    <w:p w:rsidR="00C518DB" w:rsidRDefault="00C518D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118B2"/>
    <w:multiLevelType w:val="hybridMultilevel"/>
    <w:tmpl w:val="9DAA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7B5D4D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336712"/>
    <w:multiLevelType w:val="hybridMultilevel"/>
    <w:tmpl w:val="8EBAF6C2"/>
    <w:lvl w:ilvl="0" w:tplc="006C693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A46DEE"/>
    <w:multiLevelType w:val="hybridMultilevel"/>
    <w:tmpl w:val="3BBE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54F15EB0"/>
    <w:multiLevelType w:val="hybridMultilevel"/>
    <w:tmpl w:val="598E0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6D5DC6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8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25"/>
  </w:num>
  <w:num w:numId="4">
    <w:abstractNumId w:val="5"/>
  </w:num>
  <w:num w:numId="5">
    <w:abstractNumId w:val="29"/>
  </w:num>
  <w:num w:numId="6">
    <w:abstractNumId w:val="40"/>
  </w:num>
  <w:num w:numId="7">
    <w:abstractNumId w:val="3"/>
  </w:num>
  <w:num w:numId="8">
    <w:abstractNumId w:val="16"/>
  </w:num>
  <w:num w:numId="9">
    <w:abstractNumId w:val="35"/>
  </w:num>
  <w:num w:numId="10">
    <w:abstractNumId w:val="18"/>
  </w:num>
  <w:num w:numId="11">
    <w:abstractNumId w:val="22"/>
  </w:num>
  <w:num w:numId="12">
    <w:abstractNumId w:val="12"/>
  </w:num>
  <w:num w:numId="13">
    <w:abstractNumId w:val="43"/>
  </w:num>
  <w:num w:numId="14">
    <w:abstractNumId w:val="9"/>
  </w:num>
  <w:num w:numId="15">
    <w:abstractNumId w:val="24"/>
  </w:num>
  <w:num w:numId="16">
    <w:abstractNumId w:val="20"/>
  </w:num>
  <w:num w:numId="17">
    <w:abstractNumId w:val="42"/>
  </w:num>
  <w:num w:numId="18">
    <w:abstractNumId w:val="11"/>
  </w:num>
  <w:num w:numId="19">
    <w:abstractNumId w:val="37"/>
  </w:num>
  <w:num w:numId="20">
    <w:abstractNumId w:val="44"/>
  </w:num>
  <w:num w:numId="21">
    <w:abstractNumId w:val="8"/>
  </w:num>
  <w:num w:numId="22">
    <w:abstractNumId w:val="34"/>
  </w:num>
  <w:num w:numId="23">
    <w:abstractNumId w:val="13"/>
  </w:num>
  <w:num w:numId="24">
    <w:abstractNumId w:val="38"/>
  </w:num>
  <w:num w:numId="25">
    <w:abstractNumId w:val="31"/>
  </w:num>
  <w:num w:numId="26">
    <w:abstractNumId w:val="0"/>
  </w:num>
  <w:num w:numId="27">
    <w:abstractNumId w:val="32"/>
  </w:num>
  <w:num w:numId="28">
    <w:abstractNumId w:val="7"/>
  </w:num>
  <w:num w:numId="29">
    <w:abstractNumId w:val="6"/>
  </w:num>
  <w:num w:numId="30">
    <w:abstractNumId w:val="39"/>
  </w:num>
  <w:num w:numId="31">
    <w:abstractNumId w:val="27"/>
  </w:num>
  <w:num w:numId="32">
    <w:abstractNumId w:val="36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31"/>
  </w:num>
  <w:num w:numId="37">
    <w:abstractNumId w:val="20"/>
  </w:num>
  <w:num w:numId="38">
    <w:abstractNumId w:val="4"/>
  </w:num>
  <w:num w:numId="39">
    <w:abstractNumId w:val="17"/>
  </w:num>
  <w:num w:numId="40">
    <w:abstractNumId w:val="2"/>
  </w:num>
  <w:num w:numId="41">
    <w:abstractNumId w:val="20"/>
  </w:num>
  <w:num w:numId="42">
    <w:abstractNumId w:val="21"/>
  </w:num>
  <w:num w:numId="43">
    <w:abstractNumId w:val="19"/>
  </w:num>
  <w:num w:numId="44">
    <w:abstractNumId w:val="30"/>
  </w:num>
  <w:num w:numId="45">
    <w:abstractNumId w:val="15"/>
  </w:num>
  <w:num w:numId="46">
    <w:abstractNumId w:val="10"/>
  </w:num>
  <w:num w:numId="47">
    <w:abstractNumId w:val="14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evenAndOddHeader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15962"/>
    <w:rsid w:val="00015D17"/>
    <w:rsid w:val="00020558"/>
    <w:rsid w:val="00022AF7"/>
    <w:rsid w:val="00037EAB"/>
    <w:rsid w:val="00042C7F"/>
    <w:rsid w:val="0004456F"/>
    <w:rsid w:val="00051030"/>
    <w:rsid w:val="0005488D"/>
    <w:rsid w:val="00057DC7"/>
    <w:rsid w:val="0006358A"/>
    <w:rsid w:val="00064083"/>
    <w:rsid w:val="000813F8"/>
    <w:rsid w:val="000845CA"/>
    <w:rsid w:val="00085BCB"/>
    <w:rsid w:val="000A6182"/>
    <w:rsid w:val="000B1EB0"/>
    <w:rsid w:val="000B4B3E"/>
    <w:rsid w:val="000B68EE"/>
    <w:rsid w:val="000D4F3C"/>
    <w:rsid w:val="000D7468"/>
    <w:rsid w:val="000E04DA"/>
    <w:rsid w:val="000E0BE6"/>
    <w:rsid w:val="000F53B9"/>
    <w:rsid w:val="00111C4C"/>
    <w:rsid w:val="0011708E"/>
    <w:rsid w:val="00127380"/>
    <w:rsid w:val="00153884"/>
    <w:rsid w:val="00162F02"/>
    <w:rsid w:val="0016430A"/>
    <w:rsid w:val="001645E3"/>
    <w:rsid w:val="00164F2A"/>
    <w:rsid w:val="0017070F"/>
    <w:rsid w:val="0017095D"/>
    <w:rsid w:val="00171D38"/>
    <w:rsid w:val="00173F2F"/>
    <w:rsid w:val="00185839"/>
    <w:rsid w:val="001868E8"/>
    <w:rsid w:val="00190E36"/>
    <w:rsid w:val="00191406"/>
    <w:rsid w:val="001A3162"/>
    <w:rsid w:val="001B5C9D"/>
    <w:rsid w:val="001C2290"/>
    <w:rsid w:val="001C3157"/>
    <w:rsid w:val="001C3CA9"/>
    <w:rsid w:val="001C58BE"/>
    <w:rsid w:val="001C5ED5"/>
    <w:rsid w:val="001E3659"/>
    <w:rsid w:val="001F6B79"/>
    <w:rsid w:val="00205166"/>
    <w:rsid w:val="00213CFC"/>
    <w:rsid w:val="00213E6E"/>
    <w:rsid w:val="00216BAD"/>
    <w:rsid w:val="00232CF5"/>
    <w:rsid w:val="00233FE9"/>
    <w:rsid w:val="00241ED6"/>
    <w:rsid w:val="00246619"/>
    <w:rsid w:val="00246D5F"/>
    <w:rsid w:val="002503E2"/>
    <w:rsid w:val="00260565"/>
    <w:rsid w:val="002674C6"/>
    <w:rsid w:val="00267787"/>
    <w:rsid w:val="00270333"/>
    <w:rsid w:val="00271D68"/>
    <w:rsid w:val="00283203"/>
    <w:rsid w:val="00283323"/>
    <w:rsid w:val="0029034B"/>
    <w:rsid w:val="0029067F"/>
    <w:rsid w:val="002A0E6E"/>
    <w:rsid w:val="002B6F75"/>
    <w:rsid w:val="002C2468"/>
    <w:rsid w:val="002C25F1"/>
    <w:rsid w:val="002C2BA6"/>
    <w:rsid w:val="002C44F5"/>
    <w:rsid w:val="002C74A8"/>
    <w:rsid w:val="002D457D"/>
    <w:rsid w:val="002F6955"/>
    <w:rsid w:val="002F7B4B"/>
    <w:rsid w:val="00304B70"/>
    <w:rsid w:val="00352B0F"/>
    <w:rsid w:val="003557EA"/>
    <w:rsid w:val="00357397"/>
    <w:rsid w:val="003578AF"/>
    <w:rsid w:val="00367076"/>
    <w:rsid w:val="003724A2"/>
    <w:rsid w:val="00384DD0"/>
    <w:rsid w:val="003904AF"/>
    <w:rsid w:val="00391696"/>
    <w:rsid w:val="003933EF"/>
    <w:rsid w:val="00395C53"/>
    <w:rsid w:val="003A09A7"/>
    <w:rsid w:val="003A1489"/>
    <w:rsid w:val="003A330D"/>
    <w:rsid w:val="003C42E7"/>
    <w:rsid w:val="003C59FE"/>
    <w:rsid w:val="003D166D"/>
    <w:rsid w:val="003D5CBC"/>
    <w:rsid w:val="003D74C0"/>
    <w:rsid w:val="003E01A5"/>
    <w:rsid w:val="003E0AE0"/>
    <w:rsid w:val="003E1F7C"/>
    <w:rsid w:val="003E25F9"/>
    <w:rsid w:val="003F03F3"/>
    <w:rsid w:val="0042483E"/>
    <w:rsid w:val="00425C76"/>
    <w:rsid w:val="00426F03"/>
    <w:rsid w:val="00440A63"/>
    <w:rsid w:val="00443D71"/>
    <w:rsid w:val="0044518D"/>
    <w:rsid w:val="004606DA"/>
    <w:rsid w:val="004626A2"/>
    <w:rsid w:val="00464E39"/>
    <w:rsid w:val="00470075"/>
    <w:rsid w:val="00470359"/>
    <w:rsid w:val="00471065"/>
    <w:rsid w:val="004768E5"/>
    <w:rsid w:val="004801DD"/>
    <w:rsid w:val="004814F4"/>
    <w:rsid w:val="00482BDC"/>
    <w:rsid w:val="004921AA"/>
    <w:rsid w:val="00492567"/>
    <w:rsid w:val="004A145F"/>
    <w:rsid w:val="004D0171"/>
    <w:rsid w:val="004D03A9"/>
    <w:rsid w:val="004D3F53"/>
    <w:rsid w:val="004E3FCB"/>
    <w:rsid w:val="004F5B80"/>
    <w:rsid w:val="005027F9"/>
    <w:rsid w:val="00505B5B"/>
    <w:rsid w:val="005170CF"/>
    <w:rsid w:val="00522C68"/>
    <w:rsid w:val="005368DC"/>
    <w:rsid w:val="00546EB4"/>
    <w:rsid w:val="00553367"/>
    <w:rsid w:val="0056165E"/>
    <w:rsid w:val="00573546"/>
    <w:rsid w:val="00577916"/>
    <w:rsid w:val="00580ABD"/>
    <w:rsid w:val="00584996"/>
    <w:rsid w:val="00584CA2"/>
    <w:rsid w:val="00584E8C"/>
    <w:rsid w:val="00587C1E"/>
    <w:rsid w:val="00590668"/>
    <w:rsid w:val="005A5595"/>
    <w:rsid w:val="005C637D"/>
    <w:rsid w:val="005D021A"/>
    <w:rsid w:val="005D1F51"/>
    <w:rsid w:val="005D5B25"/>
    <w:rsid w:val="005D5FC1"/>
    <w:rsid w:val="005E3996"/>
    <w:rsid w:val="005E4BFC"/>
    <w:rsid w:val="005F0788"/>
    <w:rsid w:val="0061141B"/>
    <w:rsid w:val="00615C24"/>
    <w:rsid w:val="006175AE"/>
    <w:rsid w:val="00620D71"/>
    <w:rsid w:val="0063254D"/>
    <w:rsid w:val="00633A2D"/>
    <w:rsid w:val="00633AD8"/>
    <w:rsid w:val="00635F0A"/>
    <w:rsid w:val="00641DE6"/>
    <w:rsid w:val="00642B4B"/>
    <w:rsid w:val="00652711"/>
    <w:rsid w:val="00653EE1"/>
    <w:rsid w:val="00655429"/>
    <w:rsid w:val="00655E0E"/>
    <w:rsid w:val="00655ED6"/>
    <w:rsid w:val="00656BDF"/>
    <w:rsid w:val="00657D2F"/>
    <w:rsid w:val="006605AF"/>
    <w:rsid w:val="00661E45"/>
    <w:rsid w:val="00662745"/>
    <w:rsid w:val="006848E9"/>
    <w:rsid w:val="006916C8"/>
    <w:rsid w:val="0069313A"/>
    <w:rsid w:val="006A1A32"/>
    <w:rsid w:val="006B14AE"/>
    <w:rsid w:val="006B3CD1"/>
    <w:rsid w:val="006B5248"/>
    <w:rsid w:val="006D5A4E"/>
    <w:rsid w:val="006E2678"/>
    <w:rsid w:val="006E5144"/>
    <w:rsid w:val="00715FEA"/>
    <w:rsid w:val="007201AB"/>
    <w:rsid w:val="00721F47"/>
    <w:rsid w:val="00722072"/>
    <w:rsid w:val="00723A8C"/>
    <w:rsid w:val="00725A90"/>
    <w:rsid w:val="007379D1"/>
    <w:rsid w:val="00750E1F"/>
    <w:rsid w:val="00755F79"/>
    <w:rsid w:val="00760375"/>
    <w:rsid w:val="007642D4"/>
    <w:rsid w:val="0076639F"/>
    <w:rsid w:val="00770303"/>
    <w:rsid w:val="007711E1"/>
    <w:rsid w:val="00776B97"/>
    <w:rsid w:val="00776DD6"/>
    <w:rsid w:val="00782DD0"/>
    <w:rsid w:val="00785193"/>
    <w:rsid w:val="00787B12"/>
    <w:rsid w:val="007A0DF3"/>
    <w:rsid w:val="007C698E"/>
    <w:rsid w:val="007D14BE"/>
    <w:rsid w:val="007D50F5"/>
    <w:rsid w:val="007E1AC7"/>
    <w:rsid w:val="007F386C"/>
    <w:rsid w:val="007F75FF"/>
    <w:rsid w:val="00806847"/>
    <w:rsid w:val="00813A27"/>
    <w:rsid w:val="00830058"/>
    <w:rsid w:val="00851125"/>
    <w:rsid w:val="00852EAA"/>
    <w:rsid w:val="00860308"/>
    <w:rsid w:val="00871796"/>
    <w:rsid w:val="00875D06"/>
    <w:rsid w:val="00885411"/>
    <w:rsid w:val="00885A7A"/>
    <w:rsid w:val="00891C9F"/>
    <w:rsid w:val="00894360"/>
    <w:rsid w:val="008A2312"/>
    <w:rsid w:val="008A37E3"/>
    <w:rsid w:val="008A66BE"/>
    <w:rsid w:val="008B0EC8"/>
    <w:rsid w:val="008B47FC"/>
    <w:rsid w:val="008B7573"/>
    <w:rsid w:val="008D1CAF"/>
    <w:rsid w:val="008D295D"/>
    <w:rsid w:val="008E1D59"/>
    <w:rsid w:val="008E2104"/>
    <w:rsid w:val="008F24F2"/>
    <w:rsid w:val="0090113A"/>
    <w:rsid w:val="00902A53"/>
    <w:rsid w:val="00921F11"/>
    <w:rsid w:val="00923EA8"/>
    <w:rsid w:val="009264E3"/>
    <w:rsid w:val="009302FB"/>
    <w:rsid w:val="0095410B"/>
    <w:rsid w:val="0095653C"/>
    <w:rsid w:val="00960E74"/>
    <w:rsid w:val="009702E8"/>
    <w:rsid w:val="00982D16"/>
    <w:rsid w:val="009875E0"/>
    <w:rsid w:val="009A06F1"/>
    <w:rsid w:val="009A3307"/>
    <w:rsid w:val="009B0161"/>
    <w:rsid w:val="009B4DE5"/>
    <w:rsid w:val="009B796C"/>
    <w:rsid w:val="009C00D3"/>
    <w:rsid w:val="009C01D3"/>
    <w:rsid w:val="009C1137"/>
    <w:rsid w:val="009C3C08"/>
    <w:rsid w:val="009C5D26"/>
    <w:rsid w:val="009C6E9A"/>
    <w:rsid w:val="009D0EB8"/>
    <w:rsid w:val="009D3289"/>
    <w:rsid w:val="009E5BEC"/>
    <w:rsid w:val="009F0E81"/>
    <w:rsid w:val="00A05319"/>
    <w:rsid w:val="00A05735"/>
    <w:rsid w:val="00A05AAF"/>
    <w:rsid w:val="00A10B8E"/>
    <w:rsid w:val="00A22D67"/>
    <w:rsid w:val="00A23E27"/>
    <w:rsid w:val="00A30804"/>
    <w:rsid w:val="00A3489C"/>
    <w:rsid w:val="00A552B0"/>
    <w:rsid w:val="00A62DAE"/>
    <w:rsid w:val="00A65B80"/>
    <w:rsid w:val="00A7445B"/>
    <w:rsid w:val="00A76C3D"/>
    <w:rsid w:val="00A806D2"/>
    <w:rsid w:val="00A81A96"/>
    <w:rsid w:val="00A832D2"/>
    <w:rsid w:val="00A9483C"/>
    <w:rsid w:val="00A96751"/>
    <w:rsid w:val="00AA2A8D"/>
    <w:rsid w:val="00AA573C"/>
    <w:rsid w:val="00AB0701"/>
    <w:rsid w:val="00AB4A1F"/>
    <w:rsid w:val="00AB594A"/>
    <w:rsid w:val="00AC5777"/>
    <w:rsid w:val="00AD1D18"/>
    <w:rsid w:val="00AD4E72"/>
    <w:rsid w:val="00AE1394"/>
    <w:rsid w:val="00AE4288"/>
    <w:rsid w:val="00AE4C7A"/>
    <w:rsid w:val="00AF31F3"/>
    <w:rsid w:val="00B00DD6"/>
    <w:rsid w:val="00B11DEC"/>
    <w:rsid w:val="00B22324"/>
    <w:rsid w:val="00B24B81"/>
    <w:rsid w:val="00B272AA"/>
    <w:rsid w:val="00B40E36"/>
    <w:rsid w:val="00B40E7F"/>
    <w:rsid w:val="00B431BD"/>
    <w:rsid w:val="00B4492A"/>
    <w:rsid w:val="00B473EB"/>
    <w:rsid w:val="00B53AF4"/>
    <w:rsid w:val="00B60497"/>
    <w:rsid w:val="00B6512D"/>
    <w:rsid w:val="00B66F1A"/>
    <w:rsid w:val="00B719AC"/>
    <w:rsid w:val="00B77346"/>
    <w:rsid w:val="00B805A5"/>
    <w:rsid w:val="00B80877"/>
    <w:rsid w:val="00B82CAC"/>
    <w:rsid w:val="00B9579B"/>
    <w:rsid w:val="00B95A82"/>
    <w:rsid w:val="00B9748C"/>
    <w:rsid w:val="00BA2B94"/>
    <w:rsid w:val="00BB0BEF"/>
    <w:rsid w:val="00BC2512"/>
    <w:rsid w:val="00BD4628"/>
    <w:rsid w:val="00BD7505"/>
    <w:rsid w:val="00BE08CF"/>
    <w:rsid w:val="00BF49C1"/>
    <w:rsid w:val="00BF77D9"/>
    <w:rsid w:val="00C020AC"/>
    <w:rsid w:val="00C0705F"/>
    <w:rsid w:val="00C073F9"/>
    <w:rsid w:val="00C1076D"/>
    <w:rsid w:val="00C110C8"/>
    <w:rsid w:val="00C15914"/>
    <w:rsid w:val="00C1606A"/>
    <w:rsid w:val="00C201A4"/>
    <w:rsid w:val="00C33FDF"/>
    <w:rsid w:val="00C472B0"/>
    <w:rsid w:val="00C47579"/>
    <w:rsid w:val="00C518DB"/>
    <w:rsid w:val="00C51A74"/>
    <w:rsid w:val="00C52052"/>
    <w:rsid w:val="00C5772B"/>
    <w:rsid w:val="00C66994"/>
    <w:rsid w:val="00C671C4"/>
    <w:rsid w:val="00C774A3"/>
    <w:rsid w:val="00C851FC"/>
    <w:rsid w:val="00C91105"/>
    <w:rsid w:val="00C97EC3"/>
    <w:rsid w:val="00CA7BEF"/>
    <w:rsid w:val="00CC3BCC"/>
    <w:rsid w:val="00CC5111"/>
    <w:rsid w:val="00CD11D1"/>
    <w:rsid w:val="00CD1F73"/>
    <w:rsid w:val="00CE4751"/>
    <w:rsid w:val="00D00155"/>
    <w:rsid w:val="00D04772"/>
    <w:rsid w:val="00D05338"/>
    <w:rsid w:val="00D15895"/>
    <w:rsid w:val="00D24E1D"/>
    <w:rsid w:val="00D24EDA"/>
    <w:rsid w:val="00D33DBF"/>
    <w:rsid w:val="00D43D1B"/>
    <w:rsid w:val="00D54C19"/>
    <w:rsid w:val="00D55404"/>
    <w:rsid w:val="00D700EC"/>
    <w:rsid w:val="00D705F7"/>
    <w:rsid w:val="00D813F8"/>
    <w:rsid w:val="00D84D0C"/>
    <w:rsid w:val="00D84F35"/>
    <w:rsid w:val="00D92301"/>
    <w:rsid w:val="00D95491"/>
    <w:rsid w:val="00D95618"/>
    <w:rsid w:val="00DA4ED7"/>
    <w:rsid w:val="00DA7868"/>
    <w:rsid w:val="00DB72C8"/>
    <w:rsid w:val="00DC7F78"/>
    <w:rsid w:val="00DD1ADA"/>
    <w:rsid w:val="00DD351A"/>
    <w:rsid w:val="00DD6FC5"/>
    <w:rsid w:val="00DF0F64"/>
    <w:rsid w:val="00DF1362"/>
    <w:rsid w:val="00DF1FE0"/>
    <w:rsid w:val="00E02E97"/>
    <w:rsid w:val="00E0672F"/>
    <w:rsid w:val="00E1148A"/>
    <w:rsid w:val="00E123CB"/>
    <w:rsid w:val="00E1554D"/>
    <w:rsid w:val="00E2351A"/>
    <w:rsid w:val="00E32F8B"/>
    <w:rsid w:val="00E37F52"/>
    <w:rsid w:val="00E42F3A"/>
    <w:rsid w:val="00E5085A"/>
    <w:rsid w:val="00E5149B"/>
    <w:rsid w:val="00E61262"/>
    <w:rsid w:val="00E621CF"/>
    <w:rsid w:val="00E637EE"/>
    <w:rsid w:val="00E70888"/>
    <w:rsid w:val="00E73197"/>
    <w:rsid w:val="00E84FCF"/>
    <w:rsid w:val="00E86EDF"/>
    <w:rsid w:val="00EA0B2F"/>
    <w:rsid w:val="00EB1487"/>
    <w:rsid w:val="00EB7D3E"/>
    <w:rsid w:val="00EC080F"/>
    <w:rsid w:val="00EC410F"/>
    <w:rsid w:val="00EC5C6D"/>
    <w:rsid w:val="00ED2CC8"/>
    <w:rsid w:val="00ED7269"/>
    <w:rsid w:val="00EE7EEA"/>
    <w:rsid w:val="00EF5CC6"/>
    <w:rsid w:val="00F06B91"/>
    <w:rsid w:val="00F23406"/>
    <w:rsid w:val="00F359BD"/>
    <w:rsid w:val="00F52700"/>
    <w:rsid w:val="00F6194E"/>
    <w:rsid w:val="00F75A36"/>
    <w:rsid w:val="00F86206"/>
    <w:rsid w:val="00FA5DD7"/>
    <w:rsid w:val="00FA7ACD"/>
    <w:rsid w:val="00FB2F77"/>
    <w:rsid w:val="00FC1BEB"/>
    <w:rsid w:val="00FE0ACE"/>
    <w:rsid w:val="00FE5FBE"/>
    <w:rsid w:val="00FF3613"/>
    <w:rsid w:val="00FF3B48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5205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szCs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  <w:szCs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bCs/>
      <w:caps/>
      <w:sz w:val="24"/>
      <w:szCs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af8">
    <w:name w:val="Нормальный (таблица)"/>
    <w:basedOn w:val="a"/>
    <w:next w:val="a"/>
    <w:uiPriority w:val="99"/>
    <w:rsid w:val="000D4F3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9">
    <w:name w:val="Гипертекстовая ссылка"/>
    <w:basedOn w:val="a0"/>
    <w:uiPriority w:val="99"/>
    <w:rsid w:val="00584CA2"/>
    <w:rPr>
      <w:rFonts w:cs="Times New Roman"/>
      <w:b/>
      <w:color w:val="008000"/>
    </w:rPr>
  </w:style>
  <w:style w:type="paragraph" w:styleId="afa">
    <w:name w:val="No Spacing"/>
    <w:uiPriority w:val="1"/>
    <w:qFormat/>
    <w:rsid w:val="001C58BE"/>
    <w:rPr>
      <w:rFonts w:asciiTheme="minorHAnsi" w:eastAsiaTheme="minorEastAsia" w:hAnsiTheme="minorHAnsi" w:cstheme="minorBidi"/>
      <w:sz w:val="22"/>
      <w:szCs w:val="22"/>
    </w:rPr>
  </w:style>
  <w:style w:type="character" w:styleId="afb">
    <w:name w:val="FollowedHyperlink"/>
    <w:basedOn w:val="a0"/>
    <w:uiPriority w:val="99"/>
    <w:unhideWhenUsed/>
    <w:locked/>
    <w:rsid w:val="002F6955"/>
    <w:rPr>
      <w:color w:val="800080" w:themeColor="followedHyperlink"/>
      <w:u w:val="single"/>
    </w:rPr>
  </w:style>
  <w:style w:type="paragraph" w:styleId="afc">
    <w:name w:val="List Paragraph"/>
    <w:basedOn w:val="a"/>
    <w:uiPriority w:val="34"/>
    <w:qFormat/>
    <w:rsid w:val="001B5C9D"/>
    <w:pPr>
      <w:ind w:left="708"/>
    </w:pPr>
  </w:style>
  <w:style w:type="paragraph" w:customStyle="1" w:styleId="26">
    <w:name w:val="Абзац списка2"/>
    <w:basedOn w:val="a"/>
    <w:rsid w:val="00C51A74"/>
    <w:pPr>
      <w:ind w:left="720"/>
      <w:contextualSpacing/>
    </w:pPr>
    <w:rPr>
      <w:rFonts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13</Pages>
  <Words>2485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НГИКГ</cp:lastModifiedBy>
  <cp:revision>30</cp:revision>
  <cp:lastPrinted>2017-09-21T10:16:00Z</cp:lastPrinted>
  <dcterms:created xsi:type="dcterms:W3CDTF">2015-02-23T20:40:00Z</dcterms:created>
  <dcterms:modified xsi:type="dcterms:W3CDTF">2017-12-15T13:58:00Z</dcterms:modified>
</cp:coreProperties>
</file>