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465006" w:rsidRDefault="00D06585" w:rsidP="004650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65006" w:rsidRDefault="00CA35C1" w:rsidP="004650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д</w:t>
      </w:r>
      <w:r w:rsidR="00D06585" w:rsidRPr="00465006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65006" w:rsidRDefault="00986C3D" w:rsidP="004650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«</w:t>
      </w:r>
      <w:r w:rsidR="005635D5" w:rsidRPr="00465006">
        <w:rPr>
          <w:rFonts w:ascii="Times New Roman" w:eastAsia="Times New Roman" w:hAnsi="Times New Roman" w:cs="Times New Roman"/>
          <w:sz w:val="24"/>
          <w:szCs w:val="24"/>
        </w:rPr>
        <w:t>Теоретические основы автоматики и телемеханики</w:t>
      </w:r>
      <w:r w:rsidRPr="00465006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65006" w:rsidRDefault="00D06585" w:rsidP="00465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65006" w:rsidRDefault="005A2389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65006">
        <w:rPr>
          <w:rFonts w:ascii="Times New Roman" w:hAnsi="Times New Roman" w:cs="Times New Roman"/>
          <w:sz w:val="24"/>
          <w:szCs w:val="24"/>
        </w:rPr>
        <w:t xml:space="preserve"> – </w:t>
      </w:r>
      <w:r w:rsidRPr="00465006">
        <w:rPr>
          <w:rFonts w:ascii="Times New Roman" w:hAnsi="Times New Roman" w:cs="Times New Roman"/>
          <w:sz w:val="24"/>
          <w:szCs w:val="24"/>
        </w:rPr>
        <w:t>23.05.0</w:t>
      </w:r>
      <w:r w:rsidR="005635D5" w:rsidRPr="00465006">
        <w:rPr>
          <w:rFonts w:ascii="Times New Roman" w:hAnsi="Times New Roman" w:cs="Times New Roman"/>
          <w:sz w:val="24"/>
          <w:szCs w:val="24"/>
        </w:rPr>
        <w:t>5</w:t>
      </w:r>
      <w:r w:rsidR="00D06585" w:rsidRPr="00465006">
        <w:rPr>
          <w:rFonts w:ascii="Times New Roman" w:hAnsi="Times New Roman" w:cs="Times New Roman"/>
          <w:sz w:val="24"/>
          <w:szCs w:val="24"/>
        </w:rPr>
        <w:t xml:space="preserve"> «</w:t>
      </w:r>
      <w:r w:rsidR="005635D5" w:rsidRPr="00465006">
        <w:rPr>
          <w:rFonts w:ascii="Times New Roman" w:hAnsi="Times New Roman" w:cs="Times New Roman"/>
          <w:sz w:val="24"/>
          <w:szCs w:val="24"/>
        </w:rPr>
        <w:t>Система обеспечения движения поездов»</w:t>
      </w:r>
    </w:p>
    <w:p w:rsidR="00D06585" w:rsidRPr="00465006" w:rsidRDefault="00D06585" w:rsidP="00465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65006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65006">
        <w:rPr>
          <w:rFonts w:ascii="Times New Roman" w:hAnsi="Times New Roman" w:cs="Times New Roman"/>
          <w:sz w:val="24"/>
          <w:szCs w:val="24"/>
        </w:rPr>
        <w:t>выпускника –</w:t>
      </w:r>
      <w:r w:rsidR="00465006" w:rsidRPr="00465006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65006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65006" w:rsidRDefault="005A2389" w:rsidP="00465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65006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65006">
        <w:rPr>
          <w:rFonts w:ascii="Times New Roman" w:hAnsi="Times New Roman" w:cs="Times New Roman"/>
          <w:sz w:val="24"/>
          <w:szCs w:val="24"/>
        </w:rPr>
        <w:t>«</w:t>
      </w:r>
      <w:r w:rsidR="005635D5" w:rsidRPr="00465006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465006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65006" w:rsidRDefault="007E3C95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00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6500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65006" w:rsidRDefault="005A2389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Дисциплина «</w:t>
      </w:r>
      <w:r w:rsidR="005635D5" w:rsidRPr="00465006">
        <w:rPr>
          <w:rFonts w:ascii="Times New Roman" w:eastAsia="Times New Roman" w:hAnsi="Times New Roman" w:cs="Times New Roman"/>
          <w:sz w:val="24"/>
          <w:szCs w:val="24"/>
        </w:rPr>
        <w:t>Теоретические основы автоматики и телемеханики</w:t>
      </w:r>
      <w:r w:rsidRPr="0046500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46500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65006">
        <w:rPr>
          <w:rFonts w:ascii="Times New Roman" w:hAnsi="Times New Roman" w:cs="Times New Roman"/>
          <w:sz w:val="24"/>
          <w:szCs w:val="24"/>
        </w:rPr>
        <w:t>.Б.</w:t>
      </w:r>
      <w:r w:rsidR="008673E0" w:rsidRPr="00465006">
        <w:rPr>
          <w:rFonts w:ascii="Times New Roman" w:hAnsi="Times New Roman" w:cs="Times New Roman"/>
          <w:sz w:val="24"/>
          <w:szCs w:val="24"/>
        </w:rPr>
        <w:t>37</w:t>
      </w:r>
      <w:r w:rsidRPr="00465006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465006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65006" w:rsidRDefault="007E3C95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0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65006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55762" w:rsidRPr="00465006" w:rsidRDefault="00C55762" w:rsidP="00465006">
      <w:pPr>
        <w:pStyle w:val="1"/>
        <w:tabs>
          <w:tab w:val="left" w:pos="0"/>
        </w:tabs>
        <w:ind w:left="0"/>
        <w:jc w:val="both"/>
        <w:rPr>
          <w:sz w:val="24"/>
          <w:szCs w:val="24"/>
        </w:rPr>
      </w:pPr>
      <w:r w:rsidRPr="00465006">
        <w:rPr>
          <w:sz w:val="24"/>
          <w:szCs w:val="24"/>
        </w:rPr>
        <w:t xml:space="preserve">Целью изучения дисциплины «Теоретические основы автоматики и телемеханики» является обучение студентов теоретическим основам и методам автоматизации и телемеханизации систем </w:t>
      </w:r>
      <w:proofErr w:type="gramStart"/>
      <w:r w:rsidRPr="00465006">
        <w:rPr>
          <w:sz w:val="24"/>
          <w:szCs w:val="24"/>
        </w:rPr>
        <w:t>электроснабжения</w:t>
      </w:r>
      <w:proofErr w:type="gramEnd"/>
      <w:r w:rsidRPr="00465006">
        <w:rPr>
          <w:sz w:val="24"/>
          <w:szCs w:val="24"/>
        </w:rPr>
        <w:t xml:space="preserve"> железных дорог и метрополитенов.</w:t>
      </w:r>
    </w:p>
    <w:p w:rsidR="00C55762" w:rsidRPr="00465006" w:rsidRDefault="00C55762" w:rsidP="00465006">
      <w:pPr>
        <w:pStyle w:val="1"/>
        <w:tabs>
          <w:tab w:val="left" w:pos="0"/>
        </w:tabs>
        <w:ind w:left="0"/>
        <w:jc w:val="both"/>
        <w:rPr>
          <w:sz w:val="24"/>
          <w:szCs w:val="24"/>
        </w:rPr>
      </w:pPr>
      <w:r w:rsidRPr="00465006">
        <w:rPr>
          <w:sz w:val="24"/>
          <w:szCs w:val="24"/>
        </w:rPr>
        <w:t>Для достижения поставленных целей решаются следующие задачи:</w:t>
      </w:r>
    </w:p>
    <w:p w:rsidR="00C55762" w:rsidRPr="00465006" w:rsidRDefault="00C55762" w:rsidP="00465006">
      <w:pPr>
        <w:pStyle w:val="1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sz w:val="24"/>
          <w:szCs w:val="24"/>
        </w:rPr>
      </w:pPr>
      <w:r w:rsidRPr="00465006">
        <w:rPr>
          <w:sz w:val="24"/>
          <w:szCs w:val="24"/>
        </w:rPr>
        <w:t>Изучение иерархической структуры и уровней управления системой электроснабжения железных дорог и метрополитенов;</w:t>
      </w:r>
    </w:p>
    <w:p w:rsidR="00C55762" w:rsidRPr="00465006" w:rsidRDefault="00C55762" w:rsidP="00465006">
      <w:pPr>
        <w:pStyle w:val="1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sz w:val="24"/>
          <w:szCs w:val="24"/>
        </w:rPr>
      </w:pPr>
      <w:r w:rsidRPr="00465006">
        <w:rPr>
          <w:sz w:val="24"/>
          <w:szCs w:val="24"/>
        </w:rPr>
        <w:t>изучение основных принципов построения информационно-управляющих вычислительных систем;</w:t>
      </w:r>
    </w:p>
    <w:p w:rsidR="00C55762" w:rsidRPr="00465006" w:rsidRDefault="00C55762" w:rsidP="00465006">
      <w:pPr>
        <w:pStyle w:val="1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sz w:val="24"/>
          <w:szCs w:val="24"/>
        </w:rPr>
      </w:pPr>
      <w:r w:rsidRPr="00465006">
        <w:rPr>
          <w:sz w:val="24"/>
          <w:szCs w:val="24"/>
        </w:rPr>
        <w:t>изучение методов передачи сообщений и кодирования;</w:t>
      </w:r>
    </w:p>
    <w:p w:rsidR="00C55762" w:rsidRPr="00465006" w:rsidRDefault="00C55762" w:rsidP="00465006">
      <w:pPr>
        <w:pStyle w:val="1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sz w:val="24"/>
          <w:szCs w:val="24"/>
        </w:rPr>
      </w:pPr>
      <w:r w:rsidRPr="00465006">
        <w:rPr>
          <w:sz w:val="24"/>
          <w:szCs w:val="24"/>
        </w:rPr>
        <w:t>изучение  показателей качества автоматической системы;</w:t>
      </w:r>
    </w:p>
    <w:p w:rsidR="00C55762" w:rsidRPr="00465006" w:rsidRDefault="00C55762" w:rsidP="00465006">
      <w:pPr>
        <w:pStyle w:val="1"/>
        <w:numPr>
          <w:ilvl w:val="0"/>
          <w:numId w:val="14"/>
        </w:numPr>
        <w:tabs>
          <w:tab w:val="left" w:pos="0"/>
        </w:tabs>
        <w:ind w:left="0" w:firstLine="0"/>
        <w:contextualSpacing w:val="0"/>
        <w:jc w:val="both"/>
        <w:rPr>
          <w:sz w:val="24"/>
          <w:szCs w:val="24"/>
        </w:rPr>
      </w:pPr>
      <w:r w:rsidRPr="00465006">
        <w:rPr>
          <w:sz w:val="24"/>
          <w:szCs w:val="24"/>
        </w:rPr>
        <w:t>изучение стандартных форматов телемеханических систем</w:t>
      </w:r>
      <w:proofErr w:type="gramStart"/>
      <w:r w:rsidRPr="00465006">
        <w:rPr>
          <w:sz w:val="24"/>
          <w:szCs w:val="24"/>
        </w:rPr>
        <w:t>.</w:t>
      </w:r>
      <w:proofErr w:type="gramEnd"/>
      <w:r w:rsidRPr="00465006">
        <w:rPr>
          <w:sz w:val="24"/>
          <w:szCs w:val="24"/>
        </w:rPr>
        <w:t xml:space="preserve"> </w:t>
      </w:r>
      <w:proofErr w:type="gramStart"/>
      <w:r w:rsidRPr="00465006">
        <w:rPr>
          <w:sz w:val="24"/>
          <w:szCs w:val="24"/>
        </w:rPr>
        <w:t>и</w:t>
      </w:r>
      <w:proofErr w:type="gramEnd"/>
      <w:r w:rsidRPr="00465006">
        <w:rPr>
          <w:sz w:val="24"/>
          <w:szCs w:val="24"/>
        </w:rPr>
        <w:t xml:space="preserve"> переменного тока;</w:t>
      </w:r>
    </w:p>
    <w:p w:rsidR="00C55762" w:rsidRPr="00465006" w:rsidRDefault="00C55762" w:rsidP="00465006">
      <w:pPr>
        <w:pStyle w:val="1"/>
        <w:numPr>
          <w:ilvl w:val="0"/>
          <w:numId w:val="14"/>
        </w:numPr>
        <w:tabs>
          <w:tab w:val="left" w:pos="0"/>
        </w:tabs>
        <w:ind w:left="0" w:firstLine="0"/>
        <w:contextualSpacing w:val="0"/>
        <w:jc w:val="both"/>
        <w:rPr>
          <w:sz w:val="24"/>
          <w:szCs w:val="24"/>
        </w:rPr>
      </w:pPr>
      <w:r w:rsidRPr="00465006">
        <w:rPr>
          <w:sz w:val="24"/>
          <w:szCs w:val="24"/>
        </w:rPr>
        <w:t>изучение технических требований, предъявляемых к системам автоматики.</w:t>
      </w:r>
    </w:p>
    <w:p w:rsidR="00D06585" w:rsidRPr="00465006" w:rsidRDefault="007E3C95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00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465006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465006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465006" w:rsidRDefault="00D06585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8E5102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65006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8E5102" w:rsidRPr="008E5102">
        <w:rPr>
          <w:rFonts w:ascii="Times New Roman" w:hAnsi="Times New Roman" w:cs="Times New Roman"/>
          <w:bCs/>
          <w:iCs/>
          <w:sz w:val="24"/>
          <w:szCs w:val="24"/>
        </w:rPr>
        <w:t>ОК-1, ОК-2, ПК-11</w:t>
      </w:r>
      <w:r w:rsidR="005A2389" w:rsidRPr="00465006">
        <w:rPr>
          <w:rFonts w:ascii="Times New Roman" w:hAnsi="Times New Roman" w:cs="Times New Roman"/>
          <w:sz w:val="24"/>
          <w:szCs w:val="24"/>
        </w:rPr>
        <w:t>.</w:t>
      </w:r>
    </w:p>
    <w:p w:rsidR="00C55762" w:rsidRPr="00465006" w:rsidRDefault="00C55762" w:rsidP="004650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006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 </w:t>
      </w:r>
      <w:proofErr w:type="gramStart"/>
      <w:r w:rsidRPr="00465006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465006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C20B62" w:rsidRPr="00465006" w:rsidRDefault="00C55762" w:rsidP="004650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006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65006">
        <w:rPr>
          <w:rFonts w:ascii="Times New Roman" w:hAnsi="Times New Roman" w:cs="Times New Roman"/>
          <w:bCs/>
          <w:sz w:val="24"/>
          <w:szCs w:val="24"/>
        </w:rPr>
        <w:t>:</w:t>
      </w:r>
    </w:p>
    <w:p w:rsidR="00C55762" w:rsidRPr="00465006" w:rsidRDefault="00465006" w:rsidP="004650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5762" w:rsidRPr="00465006">
        <w:rPr>
          <w:rFonts w:ascii="Times New Roman" w:hAnsi="Times New Roman" w:cs="Times New Roman"/>
          <w:sz w:val="24"/>
          <w:szCs w:val="24"/>
        </w:rPr>
        <w:t>основные понятия и принципы построения телемеханических систем, протоколы систем телемеханики, стандартные форматы телемеханических систем и методы передачи информации.</w:t>
      </w:r>
    </w:p>
    <w:p w:rsidR="00C55762" w:rsidRPr="00465006" w:rsidRDefault="00C55762" w:rsidP="004650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006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465006">
        <w:rPr>
          <w:rFonts w:ascii="Times New Roman" w:hAnsi="Times New Roman" w:cs="Times New Roman"/>
          <w:bCs/>
          <w:sz w:val="24"/>
          <w:szCs w:val="24"/>
        </w:rPr>
        <w:t>:</w:t>
      </w:r>
    </w:p>
    <w:p w:rsidR="00C55762" w:rsidRPr="00465006" w:rsidRDefault="00C55762" w:rsidP="00465006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применять полученные знания при анализе схем устройств автоматики и телемеханики, разработки алгоритмов работы этих устройств по заданным техническим требованиям, решении инженерных задач, связанных с проектированием и внедрением аппаратуры и компьютерных технологий и расчета их надежности.</w:t>
      </w:r>
    </w:p>
    <w:p w:rsidR="00C55762" w:rsidRPr="00465006" w:rsidRDefault="00C55762" w:rsidP="004650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006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465006">
        <w:rPr>
          <w:rFonts w:ascii="Times New Roman" w:hAnsi="Times New Roman" w:cs="Times New Roman"/>
          <w:bCs/>
          <w:sz w:val="24"/>
          <w:szCs w:val="24"/>
        </w:rPr>
        <w:t>:</w:t>
      </w:r>
    </w:p>
    <w:p w:rsidR="00C55762" w:rsidRDefault="00465006" w:rsidP="0046500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C55762" w:rsidRPr="00465006">
        <w:rPr>
          <w:rFonts w:ascii="Times New Roman" w:hAnsi="Times New Roman" w:cs="Times New Roman"/>
          <w:sz w:val="24"/>
          <w:szCs w:val="24"/>
        </w:rPr>
        <w:t xml:space="preserve">разработки функциональных и структурных схем  систем автоматики и телемеханики, обработки сигналов, способов моделирования в среде </w:t>
      </w:r>
      <w:proofErr w:type="spellStart"/>
      <w:r w:rsidR="00C55762" w:rsidRPr="00465006"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="00C55762" w:rsidRPr="00465006">
        <w:rPr>
          <w:rFonts w:ascii="Times New Roman" w:hAnsi="Times New Roman" w:cs="Times New Roman"/>
          <w:sz w:val="24"/>
          <w:szCs w:val="24"/>
        </w:rPr>
        <w:t>., основными правилами реализации процедур обмена информации.</w:t>
      </w:r>
    </w:p>
    <w:p w:rsidR="008E5102" w:rsidRPr="008E5102" w:rsidRDefault="008E5102" w:rsidP="008E510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510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r w:rsidRPr="008E5102">
        <w:rPr>
          <w:rFonts w:ascii="Times New Roman" w:hAnsi="Times New Roman" w:cs="Times New Roman"/>
          <w:b/>
          <w:sz w:val="24"/>
          <w:szCs w:val="24"/>
        </w:rPr>
        <w:t>общекультурных компетенций</w:t>
      </w:r>
      <w:r w:rsidRPr="008E5102">
        <w:rPr>
          <w:rFonts w:ascii="Times New Roman" w:hAnsi="Times New Roman" w:cs="Times New Roman"/>
          <w:sz w:val="24"/>
          <w:szCs w:val="24"/>
        </w:rPr>
        <w:t xml:space="preserve"> </w:t>
      </w:r>
      <w:r w:rsidRPr="008E510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E5102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8E5102">
        <w:rPr>
          <w:rFonts w:ascii="Times New Roman" w:hAnsi="Times New Roman" w:cs="Times New Roman"/>
          <w:b/>
          <w:sz w:val="24"/>
          <w:szCs w:val="24"/>
        </w:rPr>
        <w:t>):</w:t>
      </w:r>
    </w:p>
    <w:p w:rsidR="008E5102" w:rsidRPr="008E5102" w:rsidRDefault="008E5102" w:rsidP="008E510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102">
        <w:rPr>
          <w:rFonts w:ascii="Times New Roman" w:hAnsi="Times New Roman" w:cs="Times New Roman"/>
          <w:sz w:val="24"/>
          <w:szCs w:val="24"/>
        </w:rPr>
        <w:t>способностью демонстрировать знание базовых ценностей мировой культуры и готовностью опираться на них в своем личностном и общекультурном развитии, владением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8E5102" w:rsidRPr="008E5102" w:rsidRDefault="008E5102" w:rsidP="008E510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102">
        <w:rPr>
          <w:rFonts w:ascii="Times New Roman" w:hAnsi="Times New Roman" w:cs="Times New Roman"/>
          <w:sz w:val="24"/>
          <w:szCs w:val="24"/>
        </w:rPr>
        <w:t xml:space="preserve">способностью логически верно, аргументировано и ясно </w:t>
      </w:r>
      <w:proofErr w:type="gramStart"/>
      <w:r w:rsidRPr="008E5102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8E5102">
        <w:rPr>
          <w:rFonts w:ascii="Times New Roman" w:hAnsi="Times New Roman" w:cs="Times New Roman"/>
          <w:sz w:val="24"/>
          <w:szCs w:val="24"/>
        </w:rPr>
        <w:t xml:space="preserve"> устную и письменную речь, создавать тексты профессионального назначения, умением отстаивать свою точку зрения, не разрушая отношений (ОК-2).</w:t>
      </w:r>
    </w:p>
    <w:p w:rsidR="008E5102" w:rsidRPr="008E5102" w:rsidRDefault="008E5102" w:rsidP="008E510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5102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дисциплины направлено на формирование следующих </w:t>
      </w:r>
      <w:r w:rsidRPr="008E5102">
        <w:rPr>
          <w:rFonts w:ascii="Times New Roman" w:hAnsi="Times New Roman" w:cs="Times New Roman"/>
          <w:b/>
          <w:sz w:val="24"/>
          <w:szCs w:val="24"/>
        </w:rPr>
        <w:t>профессиональных компетенций (ПК)</w:t>
      </w:r>
      <w:r w:rsidRPr="008E5102">
        <w:rPr>
          <w:rFonts w:ascii="Times New Roman" w:hAnsi="Times New Roman" w:cs="Times New Roman"/>
          <w:sz w:val="24"/>
          <w:szCs w:val="24"/>
        </w:rPr>
        <w:t>, соответствующих виду профессиональной деятельности, на который ориентирована программа специалитета:</w:t>
      </w:r>
    </w:p>
    <w:p w:rsidR="008E5102" w:rsidRPr="00465006" w:rsidRDefault="008E5102" w:rsidP="008E51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102">
        <w:rPr>
          <w:rFonts w:ascii="Times New Roman" w:hAnsi="Times New Roman" w:cs="Times New Roman"/>
          <w:sz w:val="24"/>
          <w:szCs w:val="24"/>
        </w:rPr>
        <w:t>готовностью к организации проектирования систем обеспечения движения поездов, способностью разрабатывать проекты систем, технологических процессов производства, эксплуатации, технического обслуживания и ремонта систем обеспечения движения поездов, средств технологического оснащения производства, готовностью разрабатывать конструкторскую документацию и нормативно-технические документы с использованием компьютерных технологий (ПК-11).</w:t>
      </w:r>
    </w:p>
    <w:p w:rsidR="00D06585" w:rsidRPr="00465006" w:rsidRDefault="007E3C95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00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465006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465006" w:rsidRDefault="002645A6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Особенности применения средств автоматики и телемеханики в системах электроснаб</w:t>
      </w:r>
      <w:r w:rsidR="00465006">
        <w:rPr>
          <w:rFonts w:ascii="Times New Roman" w:hAnsi="Times New Roman" w:cs="Times New Roman"/>
          <w:sz w:val="24"/>
          <w:szCs w:val="24"/>
        </w:rPr>
        <w:t>жения железных дорог</w:t>
      </w:r>
      <w:r w:rsidRPr="00465006">
        <w:rPr>
          <w:rFonts w:ascii="Times New Roman" w:hAnsi="Times New Roman" w:cs="Times New Roman"/>
          <w:sz w:val="24"/>
          <w:szCs w:val="24"/>
        </w:rPr>
        <w:t>, метрополитенов</w:t>
      </w:r>
      <w:r w:rsidR="00403D4E" w:rsidRPr="00465006">
        <w:rPr>
          <w:rFonts w:ascii="Times New Roman" w:hAnsi="Times New Roman" w:cs="Times New Roman"/>
          <w:sz w:val="24"/>
          <w:szCs w:val="24"/>
        </w:rPr>
        <w:t>.</w:t>
      </w:r>
      <w:r w:rsidRPr="00465006">
        <w:rPr>
          <w:rFonts w:ascii="Times New Roman" w:hAnsi="Times New Roman" w:cs="Times New Roman"/>
          <w:sz w:val="24"/>
          <w:szCs w:val="24"/>
        </w:rPr>
        <w:t xml:space="preserve"> Ор</w:t>
      </w:r>
      <w:r w:rsidR="00465006">
        <w:rPr>
          <w:rFonts w:ascii="Times New Roman" w:hAnsi="Times New Roman" w:cs="Times New Roman"/>
          <w:sz w:val="24"/>
          <w:szCs w:val="24"/>
        </w:rPr>
        <w:t xml:space="preserve">ганизационная и функциональная </w:t>
      </w:r>
      <w:r w:rsidRPr="00465006">
        <w:rPr>
          <w:rFonts w:ascii="Times New Roman" w:hAnsi="Times New Roman" w:cs="Times New Roman"/>
          <w:sz w:val="24"/>
          <w:szCs w:val="24"/>
        </w:rPr>
        <w:t>структура управления системой электроснабжения</w:t>
      </w:r>
      <w:r w:rsidR="007344DF" w:rsidRPr="00465006">
        <w:rPr>
          <w:rFonts w:ascii="Times New Roman" w:hAnsi="Times New Roman" w:cs="Times New Roman"/>
          <w:sz w:val="24"/>
          <w:szCs w:val="24"/>
        </w:rPr>
        <w:t xml:space="preserve"> </w:t>
      </w:r>
      <w:r w:rsidRPr="00465006">
        <w:rPr>
          <w:rFonts w:ascii="Times New Roman" w:hAnsi="Times New Roman" w:cs="Times New Roman"/>
          <w:sz w:val="24"/>
          <w:szCs w:val="24"/>
        </w:rPr>
        <w:t xml:space="preserve">железнодорожного транспорта </w:t>
      </w:r>
      <w:r w:rsidR="007344DF" w:rsidRPr="00465006">
        <w:rPr>
          <w:rFonts w:ascii="Times New Roman" w:hAnsi="Times New Roman" w:cs="Times New Roman"/>
          <w:sz w:val="24"/>
          <w:szCs w:val="24"/>
        </w:rPr>
        <w:t>(метрополитена).</w:t>
      </w:r>
    </w:p>
    <w:p w:rsidR="007344DF" w:rsidRPr="00465006" w:rsidRDefault="007344DF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Содержание дисциплины разбито на 8 –</w:t>
      </w:r>
      <w:r w:rsidR="00465006">
        <w:rPr>
          <w:rFonts w:ascii="Times New Roman" w:hAnsi="Times New Roman" w:cs="Times New Roman"/>
          <w:sz w:val="24"/>
          <w:szCs w:val="24"/>
        </w:rPr>
        <w:t xml:space="preserve"> </w:t>
      </w:r>
      <w:r w:rsidRPr="00465006">
        <w:rPr>
          <w:rFonts w:ascii="Times New Roman" w:hAnsi="Times New Roman" w:cs="Times New Roman"/>
          <w:sz w:val="24"/>
          <w:szCs w:val="24"/>
        </w:rPr>
        <w:t>разделов.</w:t>
      </w:r>
    </w:p>
    <w:p w:rsidR="00D06585" w:rsidRPr="00465006" w:rsidRDefault="007E3C95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00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465006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465006" w:rsidRDefault="00960B5F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465006" w:rsidRDefault="00D06585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42A4C" w:rsidRPr="00465006">
        <w:rPr>
          <w:rFonts w:ascii="Times New Roman" w:hAnsi="Times New Roman" w:cs="Times New Roman"/>
          <w:sz w:val="24"/>
          <w:szCs w:val="24"/>
        </w:rPr>
        <w:t>7</w:t>
      </w:r>
      <w:r w:rsidRPr="00465006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42A4C" w:rsidRPr="00465006">
        <w:rPr>
          <w:rFonts w:ascii="Times New Roman" w:hAnsi="Times New Roman" w:cs="Times New Roman"/>
          <w:sz w:val="24"/>
          <w:szCs w:val="24"/>
        </w:rPr>
        <w:t>252</w:t>
      </w:r>
      <w:r w:rsidRPr="0046500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465006" w:rsidRDefault="005A2389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5709E">
        <w:rPr>
          <w:rFonts w:ascii="Times New Roman" w:hAnsi="Times New Roman" w:cs="Times New Roman"/>
          <w:sz w:val="24"/>
          <w:szCs w:val="24"/>
        </w:rPr>
        <w:t>48</w:t>
      </w:r>
      <w:r w:rsidRPr="0046500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465006" w:rsidRDefault="00C20B62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465006">
        <w:rPr>
          <w:rFonts w:ascii="Times New Roman" w:hAnsi="Times New Roman" w:cs="Times New Roman"/>
          <w:sz w:val="24"/>
          <w:szCs w:val="24"/>
        </w:rPr>
        <w:t xml:space="preserve"> – </w:t>
      </w:r>
      <w:r w:rsidR="0085709E">
        <w:rPr>
          <w:rFonts w:ascii="Times New Roman" w:hAnsi="Times New Roman" w:cs="Times New Roman"/>
          <w:sz w:val="24"/>
          <w:szCs w:val="24"/>
        </w:rPr>
        <w:t>64</w:t>
      </w:r>
      <w:r w:rsidR="00D06585" w:rsidRPr="0046500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71C32" w:rsidRPr="00465006" w:rsidRDefault="00871C32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465006">
        <w:rPr>
          <w:rFonts w:ascii="Times New Roman" w:hAnsi="Times New Roman" w:cs="Times New Roman"/>
          <w:sz w:val="24"/>
          <w:szCs w:val="24"/>
        </w:rPr>
        <w:t xml:space="preserve"> –</w:t>
      </w:r>
      <w:r w:rsidRPr="00465006">
        <w:rPr>
          <w:rFonts w:ascii="Times New Roman" w:hAnsi="Times New Roman" w:cs="Times New Roman"/>
          <w:sz w:val="24"/>
          <w:szCs w:val="24"/>
        </w:rPr>
        <w:t xml:space="preserve"> 16</w:t>
      </w:r>
      <w:r w:rsidR="0085709E">
        <w:rPr>
          <w:rFonts w:ascii="Times New Roman" w:hAnsi="Times New Roman" w:cs="Times New Roman"/>
          <w:sz w:val="24"/>
          <w:szCs w:val="24"/>
        </w:rPr>
        <w:t xml:space="preserve"> </w:t>
      </w:r>
      <w:r w:rsidRPr="00465006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465006" w:rsidRDefault="00D06585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5709E">
        <w:rPr>
          <w:rFonts w:ascii="Times New Roman" w:hAnsi="Times New Roman" w:cs="Times New Roman"/>
          <w:sz w:val="24"/>
          <w:szCs w:val="24"/>
        </w:rPr>
        <w:t>79</w:t>
      </w:r>
      <w:r w:rsidRPr="0046500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465006" w:rsidRDefault="00554D26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5709E">
        <w:rPr>
          <w:rFonts w:ascii="Times New Roman" w:hAnsi="Times New Roman" w:cs="Times New Roman"/>
          <w:sz w:val="24"/>
          <w:szCs w:val="24"/>
        </w:rPr>
        <w:t xml:space="preserve">45 </w:t>
      </w:r>
      <w:r w:rsidRPr="00465006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465006" w:rsidRDefault="00D06585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465006">
        <w:rPr>
          <w:rFonts w:ascii="Times New Roman" w:hAnsi="Times New Roman" w:cs="Times New Roman"/>
          <w:sz w:val="24"/>
          <w:szCs w:val="24"/>
        </w:rPr>
        <w:t>–</w:t>
      </w:r>
      <w:r w:rsidR="00465006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65006">
        <w:rPr>
          <w:rFonts w:ascii="Times New Roman" w:hAnsi="Times New Roman" w:cs="Times New Roman"/>
          <w:sz w:val="24"/>
          <w:szCs w:val="24"/>
        </w:rPr>
        <w:t>курсовой проект,</w:t>
      </w:r>
      <w:r w:rsidR="00142A4C" w:rsidRPr="00465006">
        <w:rPr>
          <w:rFonts w:ascii="Times New Roman" w:hAnsi="Times New Roman" w:cs="Times New Roman"/>
          <w:sz w:val="24"/>
          <w:szCs w:val="24"/>
        </w:rPr>
        <w:t xml:space="preserve"> зачет, </w:t>
      </w:r>
      <w:r w:rsidR="005A2389" w:rsidRPr="00465006">
        <w:rPr>
          <w:rFonts w:ascii="Times New Roman" w:hAnsi="Times New Roman" w:cs="Times New Roman"/>
          <w:sz w:val="24"/>
          <w:szCs w:val="24"/>
        </w:rPr>
        <w:t>экзамен</w:t>
      </w:r>
      <w:r w:rsidR="007D1492" w:rsidRPr="00465006">
        <w:rPr>
          <w:rFonts w:ascii="Times New Roman" w:hAnsi="Times New Roman" w:cs="Times New Roman"/>
          <w:sz w:val="24"/>
          <w:szCs w:val="24"/>
        </w:rPr>
        <w:t>.</w:t>
      </w:r>
    </w:p>
    <w:p w:rsidR="00960B5F" w:rsidRPr="00465006" w:rsidRDefault="00142A4C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42A4C" w:rsidRPr="00465006" w:rsidRDefault="00142A4C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Объем дисциплины – 7 зачетные единицы (252 час.),</w:t>
      </w:r>
      <w:r w:rsidR="00465006">
        <w:rPr>
          <w:rFonts w:ascii="Times New Roman" w:hAnsi="Times New Roman" w:cs="Times New Roman"/>
          <w:sz w:val="24"/>
          <w:szCs w:val="24"/>
        </w:rPr>
        <w:t xml:space="preserve"> </w:t>
      </w:r>
      <w:r w:rsidRPr="00465006">
        <w:rPr>
          <w:rFonts w:ascii="Times New Roman" w:hAnsi="Times New Roman" w:cs="Times New Roman"/>
          <w:sz w:val="24"/>
          <w:szCs w:val="24"/>
        </w:rPr>
        <w:t>в том числе:</w:t>
      </w:r>
    </w:p>
    <w:p w:rsidR="00142A4C" w:rsidRPr="00465006" w:rsidRDefault="00142A4C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20B62" w:rsidRPr="00465006">
        <w:rPr>
          <w:rFonts w:ascii="Times New Roman" w:hAnsi="Times New Roman" w:cs="Times New Roman"/>
          <w:sz w:val="24"/>
          <w:szCs w:val="24"/>
        </w:rPr>
        <w:t>1</w:t>
      </w:r>
      <w:r w:rsidR="007D1492" w:rsidRPr="00465006">
        <w:rPr>
          <w:rFonts w:ascii="Times New Roman" w:hAnsi="Times New Roman" w:cs="Times New Roman"/>
          <w:sz w:val="24"/>
          <w:szCs w:val="24"/>
        </w:rPr>
        <w:t>6</w:t>
      </w:r>
      <w:r w:rsidRPr="0046500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1492" w:rsidRPr="00465006" w:rsidRDefault="007D1492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465006">
        <w:rPr>
          <w:rFonts w:ascii="Times New Roman" w:hAnsi="Times New Roman" w:cs="Times New Roman"/>
          <w:sz w:val="24"/>
          <w:szCs w:val="24"/>
        </w:rPr>
        <w:t xml:space="preserve"> –</w:t>
      </w:r>
      <w:r w:rsidRPr="00465006">
        <w:rPr>
          <w:rFonts w:ascii="Times New Roman" w:hAnsi="Times New Roman" w:cs="Times New Roman"/>
          <w:sz w:val="24"/>
          <w:szCs w:val="24"/>
        </w:rPr>
        <w:t xml:space="preserve"> 4 час</w:t>
      </w:r>
    </w:p>
    <w:p w:rsidR="00142A4C" w:rsidRPr="00465006" w:rsidRDefault="00C20B62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142A4C" w:rsidRPr="00465006">
        <w:rPr>
          <w:rFonts w:ascii="Times New Roman" w:hAnsi="Times New Roman" w:cs="Times New Roman"/>
          <w:sz w:val="24"/>
          <w:szCs w:val="24"/>
        </w:rPr>
        <w:t xml:space="preserve">– </w:t>
      </w:r>
      <w:r w:rsidRPr="00465006">
        <w:rPr>
          <w:rFonts w:ascii="Times New Roman" w:hAnsi="Times New Roman" w:cs="Times New Roman"/>
          <w:sz w:val="24"/>
          <w:szCs w:val="24"/>
        </w:rPr>
        <w:t>1</w:t>
      </w:r>
      <w:r w:rsidR="007D1492" w:rsidRPr="00465006">
        <w:rPr>
          <w:rFonts w:ascii="Times New Roman" w:hAnsi="Times New Roman" w:cs="Times New Roman"/>
          <w:sz w:val="24"/>
          <w:szCs w:val="24"/>
        </w:rPr>
        <w:t>2</w:t>
      </w:r>
      <w:r w:rsidR="00142A4C" w:rsidRPr="0046500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2A4C" w:rsidRPr="00465006" w:rsidRDefault="00142A4C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20B62" w:rsidRPr="00465006">
        <w:rPr>
          <w:rFonts w:ascii="Times New Roman" w:hAnsi="Times New Roman" w:cs="Times New Roman"/>
          <w:sz w:val="24"/>
          <w:szCs w:val="24"/>
        </w:rPr>
        <w:t>2</w:t>
      </w:r>
      <w:r w:rsidR="007D1492" w:rsidRPr="00465006">
        <w:rPr>
          <w:rFonts w:ascii="Times New Roman" w:hAnsi="Times New Roman" w:cs="Times New Roman"/>
          <w:sz w:val="24"/>
          <w:szCs w:val="24"/>
        </w:rPr>
        <w:t>0</w:t>
      </w:r>
      <w:r w:rsidR="00C20B62" w:rsidRPr="00465006">
        <w:rPr>
          <w:rFonts w:ascii="Times New Roman" w:hAnsi="Times New Roman" w:cs="Times New Roman"/>
          <w:sz w:val="24"/>
          <w:szCs w:val="24"/>
        </w:rPr>
        <w:t>7</w:t>
      </w:r>
      <w:r w:rsidRPr="0046500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2A4C" w:rsidRPr="00465006" w:rsidRDefault="00142A4C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20B62" w:rsidRPr="00465006">
        <w:rPr>
          <w:rFonts w:ascii="Times New Roman" w:hAnsi="Times New Roman" w:cs="Times New Roman"/>
          <w:sz w:val="24"/>
          <w:szCs w:val="24"/>
        </w:rPr>
        <w:t>13</w:t>
      </w:r>
      <w:r w:rsidRPr="0046500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1492" w:rsidRPr="00465006" w:rsidRDefault="007D1492" w:rsidP="0046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006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465006">
        <w:rPr>
          <w:rFonts w:ascii="Times New Roman" w:hAnsi="Times New Roman" w:cs="Times New Roman"/>
          <w:sz w:val="24"/>
          <w:szCs w:val="24"/>
        </w:rPr>
        <w:t xml:space="preserve"> </w:t>
      </w:r>
      <w:r w:rsidRPr="00465006">
        <w:rPr>
          <w:rFonts w:ascii="Times New Roman" w:hAnsi="Times New Roman" w:cs="Times New Roman"/>
          <w:sz w:val="24"/>
          <w:szCs w:val="24"/>
        </w:rPr>
        <w:t>к</w:t>
      </w:r>
      <w:r w:rsidR="00D35B6B">
        <w:rPr>
          <w:rFonts w:ascii="Times New Roman" w:hAnsi="Times New Roman" w:cs="Times New Roman"/>
          <w:sz w:val="24"/>
          <w:szCs w:val="24"/>
        </w:rPr>
        <w:t xml:space="preserve">урсовой проект, зачет,  контрольная работа, </w:t>
      </w:r>
      <w:bookmarkStart w:id="0" w:name="_GoBack"/>
      <w:bookmarkEnd w:id="0"/>
      <w:r w:rsidR="00D35B6B">
        <w:rPr>
          <w:rFonts w:ascii="Times New Roman" w:hAnsi="Times New Roman" w:cs="Times New Roman"/>
          <w:sz w:val="24"/>
          <w:szCs w:val="24"/>
        </w:rPr>
        <w:t>экзамен.</w:t>
      </w:r>
    </w:p>
    <w:p w:rsidR="007D1492" w:rsidRDefault="007D1492" w:rsidP="007D14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A4C" w:rsidRPr="007E3C95" w:rsidRDefault="00142A4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42A4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4D61F5"/>
    <w:multiLevelType w:val="hybridMultilevel"/>
    <w:tmpl w:val="90905560"/>
    <w:lvl w:ilvl="0" w:tplc="8F3A31D4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A4C"/>
    <w:rsid w:val="0018170C"/>
    <w:rsid w:val="0018685C"/>
    <w:rsid w:val="002645A6"/>
    <w:rsid w:val="003879B4"/>
    <w:rsid w:val="00403D4E"/>
    <w:rsid w:val="00465006"/>
    <w:rsid w:val="00554D26"/>
    <w:rsid w:val="005635D5"/>
    <w:rsid w:val="005A2389"/>
    <w:rsid w:val="00632136"/>
    <w:rsid w:val="00677863"/>
    <w:rsid w:val="00686767"/>
    <w:rsid w:val="006E419F"/>
    <w:rsid w:val="006E519C"/>
    <w:rsid w:val="00723430"/>
    <w:rsid w:val="007344DF"/>
    <w:rsid w:val="007D1492"/>
    <w:rsid w:val="007E3C95"/>
    <w:rsid w:val="0085709E"/>
    <w:rsid w:val="008673E0"/>
    <w:rsid w:val="00871C32"/>
    <w:rsid w:val="008E5102"/>
    <w:rsid w:val="00960B5F"/>
    <w:rsid w:val="00986C3D"/>
    <w:rsid w:val="00A3637B"/>
    <w:rsid w:val="00BB4DB4"/>
    <w:rsid w:val="00BE6818"/>
    <w:rsid w:val="00C20B62"/>
    <w:rsid w:val="00C55762"/>
    <w:rsid w:val="00CA35C1"/>
    <w:rsid w:val="00D06585"/>
    <w:rsid w:val="00D35B6B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576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576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E33F-061E-427F-95DB-600114D4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ВЕЧ_ФАК_3</cp:lastModifiedBy>
  <cp:revision>2</cp:revision>
  <cp:lastPrinted>2017-01-20T10:46:00Z</cp:lastPrinted>
  <dcterms:created xsi:type="dcterms:W3CDTF">2017-12-11T06:12:00Z</dcterms:created>
  <dcterms:modified xsi:type="dcterms:W3CDTF">2017-12-11T06:12:00Z</dcterms:modified>
</cp:coreProperties>
</file>