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0B0" w:rsidRPr="008E6018" w:rsidRDefault="00E540B0" w:rsidP="00BF48B5">
      <w:pPr>
        <w:spacing w:after="0"/>
        <w:ind w:firstLine="709"/>
        <w:contextualSpacing/>
        <w:jc w:val="center"/>
        <w:rPr>
          <w:rFonts w:cs="Times New Roman"/>
          <w:sz w:val="28"/>
          <w:szCs w:val="28"/>
          <w:lang w:bidi="ru-RU"/>
        </w:rPr>
      </w:pPr>
    </w:p>
    <w:p w:rsidR="00104973" w:rsidRPr="008E6018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8E6018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8E6018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8E6018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8E6018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8E6018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8E6018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8E6018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8E6018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8E6018" w:rsidRDefault="00C36416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sz w:val="28"/>
          <w:szCs w:val="28"/>
        </w:rPr>
        <w:t>Кафедра «</w:t>
      </w:r>
      <w:r w:rsidRPr="008E6018">
        <w:rPr>
          <w:sz w:val="28"/>
          <w:szCs w:val="28"/>
          <w:u w:val="single"/>
        </w:rPr>
        <w:t>Электроснабжение железных дорог</w:t>
      </w:r>
      <w:r w:rsidRPr="008E6018">
        <w:rPr>
          <w:sz w:val="28"/>
          <w:szCs w:val="28"/>
        </w:rPr>
        <w:t>»</w:t>
      </w:r>
    </w:p>
    <w:p w:rsidR="00104973" w:rsidRPr="008E6018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8E6018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8E6018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8E6018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8E6018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8E6018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8E6018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8E6018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8E6018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8E6018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8E6018" w:rsidRDefault="00104973" w:rsidP="00C36416">
      <w:pPr>
        <w:spacing w:after="0" w:line="36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8E6018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8E6018" w:rsidRDefault="00104973" w:rsidP="00C36416">
      <w:pPr>
        <w:spacing w:after="0" w:line="36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8E6018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8E6018" w:rsidRDefault="00104973" w:rsidP="00C36416">
      <w:pPr>
        <w:spacing w:line="360" w:lineRule="auto"/>
        <w:contextualSpacing/>
        <w:jc w:val="center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>«</w:t>
      </w:r>
      <w:r w:rsidR="000D4F06" w:rsidRPr="008E6018">
        <w:rPr>
          <w:rFonts w:cs="Times New Roman"/>
          <w:szCs w:val="24"/>
        </w:rPr>
        <w:t>ЭЛЕКТРИЧЕСКИЕ СЕТИ И ЭНЕРГОСИСТЕМЫ</w:t>
      </w:r>
      <w:r w:rsidRPr="008E6018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C36416" w:rsidRPr="008E6018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C36416" w:rsidRPr="008E6018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C36416" w:rsidRPr="008E6018">
        <w:rPr>
          <w:rFonts w:eastAsia="Times New Roman" w:cs="Times New Roman"/>
          <w:sz w:val="28"/>
          <w:szCs w:val="28"/>
          <w:lang w:eastAsia="ru-RU"/>
        </w:rPr>
        <w:t>.</w:t>
      </w:r>
      <w:r w:rsidR="009D5FA2" w:rsidRPr="008E6018">
        <w:rPr>
          <w:rFonts w:eastAsia="Times New Roman" w:cs="Times New Roman"/>
          <w:sz w:val="28"/>
          <w:szCs w:val="28"/>
          <w:lang w:eastAsia="ru-RU"/>
        </w:rPr>
        <w:t>В.Д</w:t>
      </w:r>
      <w:r w:rsidR="000D4F06" w:rsidRPr="008E6018">
        <w:rPr>
          <w:rFonts w:eastAsia="Times New Roman" w:cs="Times New Roman"/>
          <w:sz w:val="28"/>
          <w:szCs w:val="28"/>
          <w:lang w:eastAsia="ru-RU"/>
        </w:rPr>
        <w:t>В</w:t>
      </w:r>
      <w:r w:rsidR="00C36416" w:rsidRPr="008E6018">
        <w:rPr>
          <w:rFonts w:eastAsia="Times New Roman" w:cs="Times New Roman"/>
          <w:sz w:val="28"/>
          <w:szCs w:val="28"/>
          <w:lang w:eastAsia="ru-RU"/>
        </w:rPr>
        <w:t>.</w:t>
      </w:r>
      <w:r w:rsidR="00766557">
        <w:rPr>
          <w:rFonts w:eastAsia="Times New Roman" w:cs="Times New Roman"/>
          <w:sz w:val="28"/>
          <w:szCs w:val="28"/>
          <w:lang w:eastAsia="ru-RU"/>
        </w:rPr>
        <w:t>2</w:t>
      </w:r>
      <w:r w:rsidR="000D4F06" w:rsidRPr="008E6018">
        <w:rPr>
          <w:rFonts w:eastAsia="Times New Roman" w:cs="Times New Roman"/>
          <w:sz w:val="28"/>
          <w:szCs w:val="28"/>
          <w:lang w:eastAsia="ru-RU"/>
        </w:rPr>
        <w:t>.1</w:t>
      </w:r>
    </w:p>
    <w:p w:rsidR="00104973" w:rsidRPr="008E6018" w:rsidRDefault="00104973" w:rsidP="00C36416">
      <w:pPr>
        <w:spacing w:after="0" w:line="36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8E6018" w:rsidRDefault="00C36416" w:rsidP="00C36416">
      <w:pPr>
        <w:spacing w:after="0" w:line="36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bCs/>
          <w:sz w:val="28"/>
          <w:szCs w:val="28"/>
        </w:rPr>
        <w:t>23.05.05 «Системы обеспечения движения поездов»</w:t>
      </w:r>
      <w:r w:rsidR="00104973" w:rsidRPr="008E6018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8E6018" w:rsidRDefault="00104973" w:rsidP="00C36416">
      <w:pPr>
        <w:spacing w:after="0" w:line="36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C36416" w:rsidRPr="008E6018" w:rsidRDefault="00C36416" w:rsidP="00C36416">
      <w:pPr>
        <w:spacing w:line="360" w:lineRule="auto"/>
        <w:jc w:val="center"/>
        <w:rPr>
          <w:bCs/>
          <w:sz w:val="28"/>
          <w:szCs w:val="28"/>
        </w:rPr>
      </w:pPr>
      <w:r w:rsidRPr="008E6018">
        <w:rPr>
          <w:bCs/>
          <w:sz w:val="28"/>
          <w:szCs w:val="28"/>
        </w:rPr>
        <w:t>«Электроснабжение железных дорог»</w:t>
      </w:r>
    </w:p>
    <w:p w:rsidR="00104973" w:rsidRPr="008E6018" w:rsidRDefault="00104973" w:rsidP="00C36416">
      <w:pPr>
        <w:spacing w:after="0" w:line="36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8E6018" w:rsidRDefault="00104973" w:rsidP="00C36416">
      <w:pPr>
        <w:spacing w:after="0" w:line="36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8E6018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8E6018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36416" w:rsidRPr="008E6018" w:rsidRDefault="00C36416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36416" w:rsidRPr="008E6018" w:rsidRDefault="00C36416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36416" w:rsidRPr="008E6018" w:rsidRDefault="00C36416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8E6018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8E6018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8E6018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36416" w:rsidRPr="008E6018" w:rsidRDefault="00C36416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8E6018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C36416" w:rsidRPr="008E6018" w:rsidRDefault="0072620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>2016</w:t>
      </w:r>
    </w:p>
    <w:p w:rsidR="00C73DB5" w:rsidRDefault="00F75A02" w:rsidP="00F40B71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3175</wp:posOffset>
            </wp:positionV>
            <wp:extent cx="7646035" cy="10088245"/>
            <wp:effectExtent l="0" t="0" r="0" b="8255"/>
            <wp:wrapThrough wrapText="bothSides">
              <wp:wrapPolygon edited="0">
                <wp:start x="0" y="0"/>
                <wp:lineTo x="0" y="21577"/>
                <wp:lineTo x="21526" y="21577"/>
                <wp:lineTo x="2152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035" cy="100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973" w:rsidRPr="008E6018">
        <w:rPr>
          <w:rFonts w:eastAsia="Times New Roman" w:cs="Times New Roman"/>
          <w:sz w:val="28"/>
          <w:szCs w:val="28"/>
          <w:lang w:eastAsia="ru-RU"/>
        </w:rPr>
        <w:br w:type="page"/>
      </w:r>
      <w:r w:rsidR="00F40B71">
        <w:rPr>
          <w:rFonts w:eastAsia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604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B71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C73DB5" w:rsidRDefault="00C73DB5">
      <w:pPr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104973" w:rsidRPr="008E6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8E6018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8E6018" w:rsidRDefault="00104973" w:rsidP="009D5FA2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8E6018" w:rsidRDefault="00104973" w:rsidP="009D5FA2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8E6018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8E6018">
        <w:rPr>
          <w:rFonts w:eastAsia="Times New Roman" w:cs="Times New Roman"/>
          <w:sz w:val="28"/>
          <w:szCs w:val="28"/>
          <w:lang w:eastAsia="ru-RU"/>
        </w:rPr>
        <w:t xml:space="preserve">, утвержденным </w:t>
      </w:r>
      <w:r w:rsidR="008764BB" w:rsidRPr="008E6018">
        <w:rPr>
          <w:rFonts w:eastAsia="Times New Roman" w:cs="Times New Roman"/>
          <w:sz w:val="28"/>
          <w:szCs w:val="28"/>
          <w:lang w:eastAsia="ru-RU"/>
        </w:rPr>
        <w:t>17 октября 2016 г., приказ № 1296 по направлению/специальности 23.05.05 «Системы обеспечения движения поездов»</w:t>
      </w:r>
      <w:r w:rsidRPr="008E6018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155180" w:rsidRPr="008E6018">
        <w:rPr>
          <w:rFonts w:eastAsia="Times New Roman" w:cs="Times New Roman"/>
          <w:sz w:val="28"/>
          <w:szCs w:val="28"/>
          <w:lang w:eastAsia="ru-RU"/>
        </w:rPr>
        <w:t>Электрические сети и энергосистемы</w:t>
      </w:r>
      <w:r w:rsidRPr="008E6018">
        <w:rPr>
          <w:rFonts w:eastAsia="Times New Roman" w:cs="Times New Roman"/>
          <w:sz w:val="28"/>
          <w:szCs w:val="28"/>
          <w:lang w:eastAsia="ru-RU"/>
        </w:rPr>
        <w:t>».</w:t>
      </w:r>
    </w:p>
    <w:p w:rsidR="00155180" w:rsidRPr="008E6018" w:rsidRDefault="00155180" w:rsidP="00155180">
      <w:pPr>
        <w:tabs>
          <w:tab w:val="num" w:pos="0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8E6018">
        <w:rPr>
          <w:sz w:val="28"/>
          <w:szCs w:val="28"/>
        </w:rPr>
        <w:t>Целью изучения дисциплины «Электрические сети и энергосистемы» является получение студентами знаний в области теории расчетов и анализа режимов электрических сетей и энергосистем, обеспечение при их проектировании и эксплуатации экономичности, надежности и качества электроэнергии.</w:t>
      </w:r>
    </w:p>
    <w:p w:rsidR="00155180" w:rsidRPr="008E6018" w:rsidRDefault="00155180" w:rsidP="00155180">
      <w:pPr>
        <w:tabs>
          <w:tab w:val="num" w:pos="0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8E6018">
        <w:rPr>
          <w:sz w:val="28"/>
          <w:szCs w:val="28"/>
        </w:rPr>
        <w:tab/>
        <w:t>Для достижения поставленной цели решаются следующие задачи:</w:t>
      </w:r>
    </w:p>
    <w:p w:rsidR="00155180" w:rsidRPr="008E6018" w:rsidRDefault="00155180" w:rsidP="00155180">
      <w:pPr>
        <w:tabs>
          <w:tab w:val="num" w:pos="0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8E6018">
        <w:rPr>
          <w:sz w:val="28"/>
          <w:szCs w:val="28"/>
        </w:rPr>
        <w:tab/>
        <w:t>– изучаются схемы замещения, расчеты параметров схем замещения и режимы работы электрических сетей;</w:t>
      </w:r>
    </w:p>
    <w:p w:rsidR="00155180" w:rsidRPr="008E6018" w:rsidRDefault="00155180" w:rsidP="00155180">
      <w:pPr>
        <w:tabs>
          <w:tab w:val="num" w:pos="0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8E6018">
        <w:rPr>
          <w:sz w:val="28"/>
          <w:szCs w:val="28"/>
        </w:rPr>
        <w:tab/>
        <w:t>– изучаются основы проектирования электрических сетей и энергосистем, методы повышения их экономичности, надежности и качества электроэнергии;</w:t>
      </w:r>
    </w:p>
    <w:p w:rsidR="009D5FA2" w:rsidRPr="008E6018" w:rsidRDefault="00155180" w:rsidP="00155180">
      <w:pPr>
        <w:tabs>
          <w:tab w:val="num" w:pos="0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8E6018">
        <w:rPr>
          <w:sz w:val="28"/>
          <w:szCs w:val="28"/>
        </w:rPr>
        <w:tab/>
        <w:t>– изучается физическая сущность явлений, сопровождающих процесс производства, распределения и потребления электроэнергии.</w:t>
      </w:r>
    </w:p>
    <w:p w:rsidR="009D5FA2" w:rsidRPr="008E6018" w:rsidRDefault="009D5FA2" w:rsidP="009D5FA2">
      <w:pPr>
        <w:tabs>
          <w:tab w:val="num" w:pos="0"/>
        </w:tabs>
        <w:spacing w:after="0" w:line="240" w:lineRule="auto"/>
        <w:ind w:firstLine="567"/>
        <w:jc w:val="both"/>
        <w:rPr>
          <w:sz w:val="28"/>
          <w:szCs w:val="28"/>
        </w:rPr>
      </w:pPr>
    </w:p>
    <w:p w:rsidR="00104973" w:rsidRPr="008E6018" w:rsidRDefault="00104973" w:rsidP="008764B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8E6018">
        <w:rPr>
          <w:rFonts w:eastAsia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8E6018">
        <w:rPr>
          <w:rFonts w:eastAsia="Times New Roman" w:cs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8E6018">
        <w:rPr>
          <w:rFonts w:eastAsia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Pr="008E6018" w:rsidRDefault="00104973" w:rsidP="008764B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8E6018" w:rsidRDefault="00104973" w:rsidP="0015518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8E6018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8E6018"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104973" w:rsidRPr="008E6018" w:rsidRDefault="00104973" w:rsidP="0015518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8E6018">
        <w:rPr>
          <w:rFonts w:eastAsia="Times New Roman" w:cs="Times New Roman"/>
          <w:sz w:val="28"/>
          <w:szCs w:val="28"/>
          <w:lang w:eastAsia="ru-RU"/>
        </w:rPr>
        <w:t>обучающийся</w:t>
      </w:r>
      <w:proofErr w:type="gramEnd"/>
      <w:r w:rsidRPr="008E6018">
        <w:rPr>
          <w:rFonts w:eastAsia="Times New Roman" w:cs="Times New Roman"/>
          <w:sz w:val="28"/>
          <w:szCs w:val="28"/>
          <w:lang w:eastAsia="ru-RU"/>
        </w:rPr>
        <w:t xml:space="preserve"> должен:</w:t>
      </w:r>
    </w:p>
    <w:p w:rsidR="00155180" w:rsidRPr="008E6018" w:rsidRDefault="00155180" w:rsidP="0015518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>ЗНАТЬ:</w:t>
      </w:r>
    </w:p>
    <w:p w:rsidR="00155180" w:rsidRPr="008E6018" w:rsidRDefault="00155180" w:rsidP="0015518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>– основы построения и функционирования электроэнергетических систем и характеристики их составных частей: электрических станций, электрических сетей и электрических нагрузок;</w:t>
      </w:r>
    </w:p>
    <w:p w:rsidR="00155180" w:rsidRPr="008E6018" w:rsidRDefault="00155180" w:rsidP="0015518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>– технологический процесс передачи и распределения электрической энергии;</w:t>
      </w:r>
    </w:p>
    <w:p w:rsidR="00155180" w:rsidRPr="008E6018" w:rsidRDefault="00155180" w:rsidP="0015518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>– методы и средства обеспечения требуемых показателей качества электрической энергии;</w:t>
      </w:r>
    </w:p>
    <w:p w:rsidR="00155180" w:rsidRPr="008E6018" w:rsidRDefault="00155180" w:rsidP="0015518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>– методы повышения экономичности работы электрических сетей.</w:t>
      </w:r>
    </w:p>
    <w:p w:rsidR="00155180" w:rsidRPr="008E6018" w:rsidRDefault="00155180" w:rsidP="0015518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>УМЕТЬ:</w:t>
      </w:r>
    </w:p>
    <w:p w:rsidR="00155180" w:rsidRPr="008E6018" w:rsidRDefault="00155180" w:rsidP="0015518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>– определять параметры схемы замещения линии электропередачи;</w:t>
      </w:r>
    </w:p>
    <w:p w:rsidR="00155180" w:rsidRPr="008E6018" w:rsidRDefault="00155180" w:rsidP="0015518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>– рассчитывать параметры режима работы линии электропередачи, выбирать параметры силового оборудования.</w:t>
      </w:r>
    </w:p>
    <w:p w:rsidR="00155180" w:rsidRPr="008E6018" w:rsidRDefault="00155180" w:rsidP="0015518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>ВЛАДЕТЬ:</w:t>
      </w:r>
    </w:p>
    <w:p w:rsidR="008764BB" w:rsidRPr="008E6018" w:rsidRDefault="00155180" w:rsidP="0015518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>–</w:t>
      </w:r>
      <w:r w:rsidRPr="008E6018">
        <w:rPr>
          <w:rFonts w:eastAsia="Times New Roman" w:cs="Times New Roman"/>
          <w:sz w:val="28"/>
          <w:szCs w:val="28"/>
          <w:lang w:eastAsia="ru-RU"/>
        </w:rPr>
        <w:tab/>
        <w:t>методами типового проектирования электрических сетей.</w:t>
      </w:r>
    </w:p>
    <w:p w:rsidR="00104973" w:rsidRPr="008E6018" w:rsidRDefault="00104973" w:rsidP="00155180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</w:t>
      </w:r>
      <w:r w:rsidRPr="008E6018">
        <w:rPr>
          <w:rFonts w:eastAsia="Times New Roman" w:cs="Times New Roman"/>
          <w:sz w:val="28"/>
          <w:szCs w:val="28"/>
          <w:lang w:eastAsia="ru-RU"/>
        </w:rPr>
        <w:lastRenderedPageBreak/>
        <w:t xml:space="preserve">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FD2055" w:rsidRPr="008E6018" w:rsidRDefault="00FD2055" w:rsidP="00FD2055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8E6018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8E6018">
        <w:rPr>
          <w:rFonts w:eastAsia="Times New Roman" w:cs="Times New Roman"/>
          <w:sz w:val="28"/>
          <w:szCs w:val="28"/>
          <w:lang w:eastAsia="ru-RU"/>
        </w:rPr>
        <w:t>:</w:t>
      </w:r>
    </w:p>
    <w:p w:rsidR="00FD2055" w:rsidRPr="008E6018" w:rsidRDefault="00FD2055" w:rsidP="00947625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 xml:space="preserve">- способность применять методы математического анализа и моделирования, теоретического и экспериментального исследования </w:t>
      </w:r>
      <w:r w:rsidRPr="008E6018">
        <w:rPr>
          <w:rFonts w:eastAsia="Times New Roman" w:cs="Times New Roman"/>
          <w:sz w:val="28"/>
          <w:szCs w:val="28"/>
          <w:lang w:eastAsia="ru-RU"/>
        </w:rPr>
        <w:br/>
        <w:t>(ОПК-1)</w:t>
      </w:r>
      <w:r w:rsidR="00947625">
        <w:rPr>
          <w:rFonts w:eastAsia="Times New Roman" w:cs="Times New Roman"/>
          <w:sz w:val="28"/>
          <w:szCs w:val="28"/>
          <w:lang w:eastAsia="ru-RU"/>
        </w:rPr>
        <w:t>.</w:t>
      </w:r>
      <w:bookmarkStart w:id="0" w:name="_GoBack"/>
      <w:bookmarkEnd w:id="0"/>
    </w:p>
    <w:p w:rsidR="00104973" w:rsidRPr="008E6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8E6018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8E6018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8E6018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8E6018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8E6018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4379B0" w:rsidRPr="008E6018" w:rsidRDefault="004379B0" w:rsidP="00653367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8E6018">
        <w:rPr>
          <w:rFonts w:eastAsia="Times New Roman" w:cs="Times New Roman"/>
          <w:i/>
          <w:sz w:val="28"/>
          <w:szCs w:val="28"/>
          <w:lang w:eastAsia="ru-RU"/>
        </w:rPr>
        <w:t>проектно-конструкторская деятельность:</w:t>
      </w:r>
    </w:p>
    <w:p w:rsidR="00653367" w:rsidRPr="008E6018" w:rsidRDefault="00653367" w:rsidP="00653367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8E6018"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="00FD2055" w:rsidRPr="008E6018">
        <w:rPr>
          <w:rFonts w:eastAsia="Times New Roman" w:cs="Times New Roman"/>
          <w:sz w:val="28"/>
          <w:szCs w:val="28"/>
          <w:lang w:eastAsia="ru-RU"/>
        </w:rPr>
        <w:t>способность разрабатывать с учетом эстетических, прочностных и экономических параметров технические задания и проекты устройств электроснабжения, железнодорожной автоматики и телемеханики, стационарной и подвижной связи, средств защиты устройств при аварийных ситуациях, определять цель проекта, составлять планы размещения оборудования, технического оснащения и организации рабочих мест, рассчитывать загрузку оборудования и показатели качества продукции, проводить сравнительный экономический анализ и экономическое обоснование инвестиционных проектов при внедрении</w:t>
      </w:r>
      <w:proofErr w:type="gramEnd"/>
      <w:r w:rsidR="00FD2055" w:rsidRPr="008E6018">
        <w:rPr>
          <w:rFonts w:eastAsia="Times New Roman" w:cs="Times New Roman"/>
          <w:sz w:val="28"/>
          <w:szCs w:val="28"/>
          <w:lang w:eastAsia="ru-RU"/>
        </w:rPr>
        <w:t xml:space="preserve"> и реконструкции систем обеспечения движения поездов</w:t>
      </w:r>
      <w:r w:rsidRPr="008E6018">
        <w:rPr>
          <w:rFonts w:eastAsia="Times New Roman" w:cs="Times New Roman"/>
          <w:sz w:val="28"/>
          <w:szCs w:val="28"/>
          <w:lang w:eastAsia="ru-RU"/>
        </w:rPr>
        <w:t xml:space="preserve"> (ПК-1</w:t>
      </w:r>
      <w:r w:rsidR="00FD2055" w:rsidRPr="008E6018">
        <w:rPr>
          <w:rFonts w:eastAsia="Times New Roman" w:cs="Times New Roman"/>
          <w:sz w:val="28"/>
          <w:szCs w:val="28"/>
          <w:lang w:eastAsia="ru-RU"/>
        </w:rPr>
        <w:t>3).</w:t>
      </w:r>
    </w:p>
    <w:p w:rsidR="00104973" w:rsidRPr="008E6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8E6018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8E6018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8E6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8E6018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8E6018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приведены в п. 2.2 ОПОП.</w:t>
      </w:r>
    </w:p>
    <w:p w:rsidR="00104973" w:rsidRPr="008E6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8E6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8E6018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8E6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8E6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 xml:space="preserve">Дисциплина </w:t>
      </w:r>
      <w:r w:rsidR="004379B0" w:rsidRPr="008E6018">
        <w:rPr>
          <w:rFonts w:eastAsia="Times New Roman" w:cs="Times New Roman"/>
          <w:sz w:val="28"/>
          <w:szCs w:val="28"/>
          <w:lang w:eastAsia="ru-RU"/>
        </w:rPr>
        <w:t>«</w:t>
      </w:r>
      <w:r w:rsidR="0078552E" w:rsidRPr="008E6018">
        <w:rPr>
          <w:rFonts w:eastAsia="Times New Roman" w:cs="Times New Roman"/>
          <w:sz w:val="28"/>
          <w:szCs w:val="28"/>
          <w:lang w:eastAsia="ru-RU"/>
        </w:rPr>
        <w:t>«Электрические сети и энергосистемы»</w:t>
      </w:r>
      <w:r w:rsidR="004379B0" w:rsidRPr="008E6018">
        <w:rPr>
          <w:rFonts w:eastAsia="Times New Roman" w:cs="Times New Roman"/>
          <w:sz w:val="28"/>
          <w:szCs w:val="28"/>
          <w:lang w:eastAsia="ru-RU"/>
        </w:rPr>
        <w:t>» (Б</w:t>
      </w:r>
      <w:proofErr w:type="gramStart"/>
      <w:r w:rsidR="004379B0" w:rsidRPr="008E6018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4379B0" w:rsidRPr="008E6018">
        <w:rPr>
          <w:rFonts w:eastAsia="Times New Roman" w:cs="Times New Roman"/>
          <w:sz w:val="28"/>
          <w:szCs w:val="28"/>
          <w:lang w:eastAsia="ru-RU"/>
        </w:rPr>
        <w:t>.</w:t>
      </w:r>
      <w:r w:rsidR="00A23801" w:rsidRPr="008E6018">
        <w:rPr>
          <w:rFonts w:eastAsia="Times New Roman" w:cs="Times New Roman"/>
          <w:sz w:val="28"/>
          <w:szCs w:val="28"/>
          <w:lang w:eastAsia="ru-RU"/>
        </w:rPr>
        <w:t>В</w:t>
      </w:r>
      <w:r w:rsidR="004379B0" w:rsidRPr="008E6018">
        <w:rPr>
          <w:rFonts w:eastAsia="Times New Roman" w:cs="Times New Roman"/>
          <w:sz w:val="28"/>
          <w:szCs w:val="28"/>
          <w:lang w:eastAsia="ru-RU"/>
        </w:rPr>
        <w:t>.</w:t>
      </w:r>
      <w:r w:rsidR="00A23801" w:rsidRPr="008E6018">
        <w:rPr>
          <w:rFonts w:eastAsia="Times New Roman" w:cs="Times New Roman"/>
          <w:sz w:val="28"/>
          <w:szCs w:val="28"/>
          <w:lang w:eastAsia="ru-RU"/>
        </w:rPr>
        <w:t>Д</w:t>
      </w:r>
      <w:r w:rsidR="0078552E" w:rsidRPr="008E6018">
        <w:rPr>
          <w:rFonts w:eastAsia="Times New Roman" w:cs="Times New Roman"/>
          <w:sz w:val="28"/>
          <w:szCs w:val="28"/>
          <w:lang w:eastAsia="ru-RU"/>
        </w:rPr>
        <w:t>В.3</w:t>
      </w:r>
      <w:r w:rsidR="00A23801" w:rsidRPr="008E6018">
        <w:rPr>
          <w:rFonts w:eastAsia="Times New Roman" w:cs="Times New Roman"/>
          <w:sz w:val="28"/>
          <w:szCs w:val="28"/>
          <w:lang w:eastAsia="ru-RU"/>
        </w:rPr>
        <w:t>.</w:t>
      </w:r>
      <w:r w:rsidR="0078552E" w:rsidRPr="008E6018">
        <w:rPr>
          <w:rFonts w:eastAsia="Times New Roman" w:cs="Times New Roman"/>
          <w:sz w:val="28"/>
          <w:szCs w:val="28"/>
          <w:lang w:eastAsia="ru-RU"/>
        </w:rPr>
        <w:t>1</w:t>
      </w:r>
      <w:r w:rsidR="004379B0" w:rsidRPr="008E6018">
        <w:rPr>
          <w:rFonts w:eastAsia="Times New Roman" w:cs="Times New Roman"/>
          <w:sz w:val="28"/>
          <w:szCs w:val="28"/>
          <w:lang w:eastAsia="ru-RU"/>
        </w:rPr>
        <w:t>)</w:t>
      </w:r>
      <w:r w:rsidRPr="008E6018">
        <w:rPr>
          <w:rFonts w:eastAsia="Times New Roman" w:cs="Times New Roman"/>
          <w:sz w:val="28"/>
          <w:szCs w:val="28"/>
          <w:lang w:eastAsia="ru-RU"/>
        </w:rPr>
        <w:t xml:space="preserve"> относится к </w:t>
      </w:r>
      <w:r w:rsidR="00A23801" w:rsidRPr="008E6018">
        <w:rPr>
          <w:rFonts w:eastAsia="Times New Roman" w:cs="Times New Roman"/>
          <w:sz w:val="28"/>
          <w:szCs w:val="28"/>
          <w:lang w:eastAsia="ru-RU"/>
        </w:rPr>
        <w:t>вариативной</w:t>
      </w:r>
      <w:r w:rsidR="004379B0" w:rsidRPr="008E601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8E6018">
        <w:rPr>
          <w:rFonts w:eastAsia="Times New Roman" w:cs="Times New Roman"/>
          <w:sz w:val="28"/>
          <w:szCs w:val="28"/>
          <w:lang w:eastAsia="ru-RU"/>
        </w:rPr>
        <w:t>части и является дисциплиной</w:t>
      </w:r>
      <w:r w:rsidR="0078552E" w:rsidRPr="008E6018">
        <w:rPr>
          <w:rFonts w:eastAsia="Times New Roman" w:cs="Times New Roman"/>
          <w:sz w:val="28"/>
          <w:szCs w:val="28"/>
          <w:lang w:eastAsia="ru-RU"/>
        </w:rPr>
        <w:t xml:space="preserve"> по выбору</w:t>
      </w:r>
      <w:r w:rsidRPr="008E6018">
        <w:rPr>
          <w:rFonts w:eastAsia="Times New Roman" w:cs="Times New Roman"/>
          <w:sz w:val="28"/>
          <w:szCs w:val="28"/>
          <w:lang w:eastAsia="ru-RU"/>
        </w:rPr>
        <w:t>.</w:t>
      </w:r>
    </w:p>
    <w:p w:rsidR="004379B0" w:rsidRPr="008E6018" w:rsidRDefault="004379B0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8E6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8E6018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8E6018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8E6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E6018" w:rsidRPr="008E6018" w:rsidTr="00B322FE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104973" w:rsidRPr="008E6018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8E6018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8E6018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8E6018" w:rsidRPr="008E6018" w:rsidTr="00B322FE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A23801" w:rsidRPr="008E6018" w:rsidRDefault="00A2380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A23801" w:rsidRPr="008E6018" w:rsidRDefault="00A2380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A23801" w:rsidRPr="008E6018" w:rsidRDefault="0078552E" w:rsidP="004379B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8E6018" w:rsidRPr="008E6018" w:rsidTr="007938D2">
        <w:trPr>
          <w:jc w:val="center"/>
        </w:trPr>
        <w:tc>
          <w:tcPr>
            <w:tcW w:w="5353" w:type="dxa"/>
            <w:vAlign w:val="center"/>
          </w:tcPr>
          <w:p w:rsidR="00A23801" w:rsidRPr="008E6018" w:rsidRDefault="00A23801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A23801" w:rsidRPr="008E6018" w:rsidRDefault="00A23801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A23801" w:rsidRPr="008E6018" w:rsidRDefault="00A23801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A23801" w:rsidRPr="008E6018" w:rsidRDefault="00A23801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A23801" w:rsidRPr="008E6018" w:rsidRDefault="00A23801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23801" w:rsidRPr="008E6018" w:rsidRDefault="00A23801" w:rsidP="004379B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23801" w:rsidRPr="008E6018" w:rsidRDefault="0078552E" w:rsidP="004379B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  <w:p w:rsidR="00A23801" w:rsidRPr="008E6018" w:rsidRDefault="00A23801" w:rsidP="004379B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23801" w:rsidRPr="008E6018" w:rsidRDefault="00EB1CB0" w:rsidP="004379B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A23801" w:rsidRPr="008E6018" w:rsidRDefault="0078552E" w:rsidP="004379B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A23801" w:rsidRPr="008E6018" w:rsidRDefault="0078552E" w:rsidP="00BA6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A23801" w:rsidRPr="008E6018" w:rsidRDefault="00A23801" w:rsidP="004379B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23801" w:rsidRPr="008E6018" w:rsidRDefault="0078552E" w:rsidP="004379B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  <w:p w:rsidR="00A23801" w:rsidRPr="008E6018" w:rsidRDefault="00A23801" w:rsidP="004379B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23801" w:rsidRPr="008E6018" w:rsidRDefault="00EB1CB0" w:rsidP="004379B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A23801" w:rsidRPr="008E6018" w:rsidRDefault="0078552E" w:rsidP="004379B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A23801" w:rsidRPr="008E6018" w:rsidRDefault="0078552E" w:rsidP="004379B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8E6018" w:rsidRPr="008E6018" w:rsidTr="00162810">
        <w:trPr>
          <w:jc w:val="center"/>
        </w:trPr>
        <w:tc>
          <w:tcPr>
            <w:tcW w:w="5353" w:type="dxa"/>
            <w:vAlign w:val="center"/>
          </w:tcPr>
          <w:p w:rsidR="00A23801" w:rsidRPr="008E6018" w:rsidRDefault="00A23801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23801" w:rsidRPr="008E6018" w:rsidRDefault="0078552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A23801" w:rsidRPr="008E6018" w:rsidRDefault="0078552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8E6018" w:rsidRPr="008E6018" w:rsidTr="002C2242">
        <w:trPr>
          <w:jc w:val="center"/>
        </w:trPr>
        <w:tc>
          <w:tcPr>
            <w:tcW w:w="5353" w:type="dxa"/>
            <w:vAlign w:val="center"/>
          </w:tcPr>
          <w:p w:rsidR="00A23801" w:rsidRPr="008E6018" w:rsidRDefault="00A23801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Контроль</w:t>
            </w:r>
          </w:p>
        </w:tc>
        <w:tc>
          <w:tcPr>
            <w:tcW w:w="2126" w:type="dxa"/>
            <w:vAlign w:val="center"/>
          </w:tcPr>
          <w:p w:rsidR="00A23801" w:rsidRPr="008E6018" w:rsidRDefault="0078552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2092" w:type="dxa"/>
            <w:vAlign w:val="center"/>
          </w:tcPr>
          <w:p w:rsidR="00A23801" w:rsidRPr="008E6018" w:rsidRDefault="0078552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</w:tc>
      </w:tr>
      <w:tr w:rsidR="008E6018" w:rsidRPr="008E6018" w:rsidTr="0097629D">
        <w:trPr>
          <w:jc w:val="center"/>
        </w:trPr>
        <w:tc>
          <w:tcPr>
            <w:tcW w:w="5353" w:type="dxa"/>
            <w:vAlign w:val="center"/>
          </w:tcPr>
          <w:p w:rsidR="00A23801" w:rsidRPr="008E6018" w:rsidRDefault="00A23801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23801" w:rsidRPr="008E6018" w:rsidRDefault="0078552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A23801" w:rsidRPr="008E6018" w:rsidRDefault="0078552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A23801" w:rsidRPr="008E6018" w:rsidTr="00074C81">
        <w:trPr>
          <w:jc w:val="center"/>
        </w:trPr>
        <w:tc>
          <w:tcPr>
            <w:tcW w:w="5353" w:type="dxa"/>
            <w:vAlign w:val="center"/>
          </w:tcPr>
          <w:p w:rsidR="00A23801" w:rsidRPr="008E6018" w:rsidRDefault="00A23801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A23801" w:rsidRPr="008E6018" w:rsidRDefault="00A2380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A23801" w:rsidRPr="008E6018" w:rsidRDefault="00A2380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8E6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8E6018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E6018" w:rsidRPr="008E6018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8E6018" w:rsidRDefault="00104973" w:rsidP="00DD1A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8E6018" w:rsidRDefault="00104973" w:rsidP="00DD1A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8E6018" w:rsidRDefault="00104973" w:rsidP="00DD1A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8E6018" w:rsidRPr="008E6018" w:rsidTr="00D5276D">
        <w:trPr>
          <w:jc w:val="center"/>
        </w:trPr>
        <w:tc>
          <w:tcPr>
            <w:tcW w:w="5353" w:type="dxa"/>
            <w:vMerge/>
            <w:vAlign w:val="center"/>
          </w:tcPr>
          <w:p w:rsidR="00BA6A41" w:rsidRPr="008E6018" w:rsidRDefault="00BA6A41" w:rsidP="00DD1A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BA6A41" w:rsidRPr="008E6018" w:rsidRDefault="00BA6A41" w:rsidP="00DD1A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BA6A41" w:rsidRPr="008E6018" w:rsidRDefault="0078552E" w:rsidP="00DD1A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8E6018" w:rsidRPr="008E6018" w:rsidTr="00D5276D">
        <w:trPr>
          <w:jc w:val="center"/>
        </w:trPr>
        <w:tc>
          <w:tcPr>
            <w:tcW w:w="5353" w:type="dxa"/>
            <w:vAlign w:val="center"/>
          </w:tcPr>
          <w:p w:rsidR="00BA6A41" w:rsidRPr="008E6018" w:rsidRDefault="00BA6A41" w:rsidP="00DD1A11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A6A41" w:rsidRPr="008E6018" w:rsidRDefault="00BA6A41" w:rsidP="00DD1A1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BA6A41" w:rsidRPr="008E6018" w:rsidRDefault="00BA6A41" w:rsidP="00DD1A1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BA6A41" w:rsidRPr="008E6018" w:rsidRDefault="00BA6A41" w:rsidP="00DD1A1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A6A41" w:rsidRPr="008E6018" w:rsidRDefault="00BA6A41" w:rsidP="00DD1A1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DF150A" w:rsidRPr="008E6018" w:rsidRDefault="00DF150A" w:rsidP="00DD1A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A6A41" w:rsidRPr="008E6018" w:rsidRDefault="0078552E" w:rsidP="00DD1A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28</w:t>
            </w:r>
          </w:p>
          <w:p w:rsidR="00DF150A" w:rsidRPr="008E6018" w:rsidRDefault="00DF150A" w:rsidP="00DD1A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F150A" w:rsidRPr="008E6018" w:rsidRDefault="0078552E" w:rsidP="00DD1A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DF150A" w:rsidRPr="008E6018" w:rsidRDefault="0078552E" w:rsidP="00DD1A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DF150A" w:rsidRPr="008E6018" w:rsidRDefault="0078552E" w:rsidP="00DD1A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BA6A41" w:rsidRPr="008E6018" w:rsidRDefault="00BA6A41" w:rsidP="00DD1A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F150A" w:rsidRPr="008E6018" w:rsidRDefault="0078552E" w:rsidP="00DD1A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28</w:t>
            </w:r>
          </w:p>
          <w:p w:rsidR="00DF150A" w:rsidRPr="008E6018" w:rsidRDefault="00DF150A" w:rsidP="00DD1A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F150A" w:rsidRPr="008E6018" w:rsidRDefault="0078552E" w:rsidP="00DD1A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DF150A" w:rsidRPr="008E6018" w:rsidRDefault="0078552E" w:rsidP="00DD1A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DF150A" w:rsidRPr="008E6018" w:rsidRDefault="0078552E" w:rsidP="00DD1A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8E6018" w:rsidRPr="008E6018" w:rsidTr="00D5276D">
        <w:trPr>
          <w:jc w:val="center"/>
        </w:trPr>
        <w:tc>
          <w:tcPr>
            <w:tcW w:w="5353" w:type="dxa"/>
            <w:vAlign w:val="center"/>
          </w:tcPr>
          <w:p w:rsidR="00BA6A41" w:rsidRPr="008E6018" w:rsidRDefault="00BA6A41" w:rsidP="00DD1A1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A6A41" w:rsidRPr="008E6018" w:rsidRDefault="009332BD" w:rsidP="00DD1A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2092" w:type="dxa"/>
            <w:vAlign w:val="center"/>
          </w:tcPr>
          <w:p w:rsidR="00BA6A41" w:rsidRPr="008E6018" w:rsidRDefault="009332BD" w:rsidP="00DD1A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76</w:t>
            </w:r>
          </w:p>
        </w:tc>
      </w:tr>
      <w:tr w:rsidR="008E6018" w:rsidRPr="008E6018" w:rsidTr="00D5276D">
        <w:trPr>
          <w:jc w:val="center"/>
        </w:trPr>
        <w:tc>
          <w:tcPr>
            <w:tcW w:w="5353" w:type="dxa"/>
            <w:vAlign w:val="center"/>
          </w:tcPr>
          <w:p w:rsidR="00BA6A41" w:rsidRPr="008E6018" w:rsidRDefault="00BA6A41" w:rsidP="00DD1A1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A6A41" w:rsidRPr="008E6018" w:rsidRDefault="009332BD" w:rsidP="00DD1A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BA6A41" w:rsidRPr="008E6018" w:rsidRDefault="009332BD" w:rsidP="00DD1A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8E6018" w:rsidRPr="008E6018" w:rsidTr="00D5276D">
        <w:trPr>
          <w:jc w:val="center"/>
        </w:trPr>
        <w:tc>
          <w:tcPr>
            <w:tcW w:w="5353" w:type="dxa"/>
            <w:vAlign w:val="center"/>
          </w:tcPr>
          <w:p w:rsidR="00BA6A41" w:rsidRPr="008E6018" w:rsidRDefault="00BA6A41" w:rsidP="00DD1A1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A6A41" w:rsidRPr="008E6018" w:rsidRDefault="009332BD" w:rsidP="00DD1A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BA6A41" w:rsidRPr="008E6018" w:rsidRDefault="009332BD" w:rsidP="00DD1A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8E6018" w:rsidRPr="008E6018" w:rsidTr="00D5276D">
        <w:trPr>
          <w:jc w:val="center"/>
        </w:trPr>
        <w:tc>
          <w:tcPr>
            <w:tcW w:w="5353" w:type="dxa"/>
            <w:vAlign w:val="center"/>
          </w:tcPr>
          <w:p w:rsidR="00BA6A41" w:rsidRPr="008E6018" w:rsidRDefault="00BA6A41" w:rsidP="00DD1A1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BA6A41" w:rsidRPr="008E6018" w:rsidRDefault="00EB1CB0" w:rsidP="00DD1A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BA6A41" w:rsidRPr="008E6018" w:rsidRDefault="00EB1CB0" w:rsidP="00DD1A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8E6018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8E6018">
        <w:rPr>
          <w:rFonts w:eastAsia="Times New Roman" w:cs="Times New Roman"/>
          <w:i/>
          <w:sz w:val="28"/>
          <w:szCs w:val="28"/>
          <w:lang w:eastAsia="ru-RU"/>
        </w:rPr>
        <w:t xml:space="preserve">Примечания: «Форма контроля знаний» </w:t>
      </w:r>
      <w:proofErr w:type="gramStart"/>
      <w:r w:rsidRPr="008E6018">
        <w:rPr>
          <w:rFonts w:eastAsia="Times New Roman" w:cs="Times New Roman"/>
          <w:i/>
          <w:sz w:val="28"/>
          <w:szCs w:val="28"/>
          <w:lang w:eastAsia="ru-RU"/>
        </w:rPr>
        <w:t>–</w:t>
      </w:r>
      <w:r w:rsidR="009332BD" w:rsidRPr="008E6018">
        <w:rPr>
          <w:rFonts w:eastAsia="Times New Roman" w:cs="Times New Roman"/>
          <w:i/>
          <w:sz w:val="28"/>
          <w:szCs w:val="28"/>
          <w:lang w:eastAsia="ru-RU"/>
        </w:rPr>
        <w:t>з</w:t>
      </w:r>
      <w:proofErr w:type="gramEnd"/>
      <w:r w:rsidR="009332BD" w:rsidRPr="008E6018">
        <w:rPr>
          <w:rFonts w:eastAsia="Times New Roman" w:cs="Times New Roman"/>
          <w:i/>
          <w:sz w:val="28"/>
          <w:szCs w:val="28"/>
          <w:lang w:eastAsia="ru-RU"/>
        </w:rPr>
        <w:t>ачет</w:t>
      </w:r>
      <w:r w:rsidRPr="008E6018">
        <w:rPr>
          <w:rFonts w:eastAsia="Times New Roman" w:cs="Times New Roman"/>
          <w:i/>
          <w:sz w:val="28"/>
          <w:szCs w:val="28"/>
          <w:lang w:eastAsia="ru-RU"/>
        </w:rPr>
        <w:t xml:space="preserve"> (</w:t>
      </w:r>
      <w:r w:rsidR="009332BD" w:rsidRPr="008E6018">
        <w:rPr>
          <w:rFonts w:eastAsia="Times New Roman" w:cs="Times New Roman"/>
          <w:i/>
          <w:sz w:val="28"/>
          <w:szCs w:val="28"/>
          <w:lang w:eastAsia="ru-RU"/>
        </w:rPr>
        <w:t>З</w:t>
      </w:r>
      <w:r w:rsidRPr="008E6018">
        <w:rPr>
          <w:rFonts w:eastAsia="Times New Roman" w:cs="Times New Roman"/>
          <w:i/>
          <w:sz w:val="28"/>
          <w:szCs w:val="28"/>
          <w:lang w:eastAsia="ru-RU"/>
        </w:rPr>
        <w:t>).</w:t>
      </w:r>
    </w:p>
    <w:p w:rsidR="00726204" w:rsidRPr="008E6018" w:rsidRDefault="00726204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8E6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8E6018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8E6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8E6018" w:rsidRDefault="00104973" w:rsidP="00D8667F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977"/>
        <w:gridCol w:w="5954"/>
      </w:tblGrid>
      <w:tr w:rsidR="00D8667F" w:rsidRPr="008E6018" w:rsidTr="00D8667F">
        <w:trPr>
          <w:trHeight w:val="755"/>
          <w:tblHeader/>
        </w:trPr>
        <w:tc>
          <w:tcPr>
            <w:tcW w:w="675" w:type="dxa"/>
            <w:vAlign w:val="center"/>
          </w:tcPr>
          <w:p w:rsidR="00D8667F" w:rsidRPr="008E6018" w:rsidRDefault="00D8667F" w:rsidP="00D8667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b/>
                <w:bCs/>
                <w:szCs w:val="24"/>
                <w:lang w:eastAsia="ru-RU"/>
              </w:rPr>
              <w:t xml:space="preserve">№ </w:t>
            </w:r>
            <w:proofErr w:type="gramStart"/>
            <w:r w:rsidRPr="008E6018">
              <w:rPr>
                <w:rFonts w:eastAsia="Calibri" w:cs="Times New Roman"/>
                <w:b/>
                <w:bCs/>
                <w:szCs w:val="24"/>
                <w:lang w:eastAsia="ru-RU"/>
              </w:rPr>
              <w:t>п</w:t>
            </w:r>
            <w:proofErr w:type="gramEnd"/>
            <w:r w:rsidRPr="008E6018">
              <w:rPr>
                <w:rFonts w:eastAsia="Calibri" w:cs="Times New Roman"/>
                <w:b/>
                <w:bCs/>
                <w:szCs w:val="24"/>
                <w:lang w:eastAsia="ru-RU"/>
              </w:rPr>
              <w:t>/п</w:t>
            </w:r>
          </w:p>
        </w:tc>
        <w:tc>
          <w:tcPr>
            <w:tcW w:w="2977" w:type="dxa"/>
            <w:vAlign w:val="center"/>
          </w:tcPr>
          <w:p w:rsidR="00D8667F" w:rsidRPr="008E6018" w:rsidRDefault="00D8667F" w:rsidP="00D8667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5954" w:type="dxa"/>
            <w:vAlign w:val="center"/>
          </w:tcPr>
          <w:p w:rsidR="00D8667F" w:rsidRPr="008E6018" w:rsidRDefault="00D8667F" w:rsidP="00D8667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b/>
                <w:bCs/>
                <w:szCs w:val="24"/>
                <w:lang w:eastAsia="ru-RU"/>
              </w:rPr>
              <w:t>Содержание раздела</w:t>
            </w:r>
          </w:p>
        </w:tc>
      </w:tr>
      <w:tr w:rsidR="00D8667F" w:rsidRPr="008E6018" w:rsidTr="00D8667F">
        <w:trPr>
          <w:trHeight w:val="1421"/>
        </w:trPr>
        <w:tc>
          <w:tcPr>
            <w:tcW w:w="675" w:type="dxa"/>
          </w:tcPr>
          <w:p w:rsidR="00D8667F" w:rsidRPr="008E6018" w:rsidRDefault="00D8667F" w:rsidP="00D8667F">
            <w:pPr>
              <w:tabs>
                <w:tab w:val="left" w:pos="0"/>
              </w:tabs>
              <w:spacing w:after="0" w:line="240" w:lineRule="auto"/>
              <w:ind w:hanging="36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D8667F" w:rsidRPr="008E6018" w:rsidRDefault="00D8667F" w:rsidP="00D8667F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t>Параметры и характеристики элементов  электрических сетей</w:t>
            </w:r>
          </w:p>
        </w:tc>
        <w:tc>
          <w:tcPr>
            <w:tcW w:w="5954" w:type="dxa"/>
          </w:tcPr>
          <w:p w:rsidR="00D8667F" w:rsidRPr="008E6018" w:rsidRDefault="00D8667F" w:rsidP="00D8667F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t xml:space="preserve">Электрические сети и энергосистемы. Конструктивное выполнение и условия работы воздушных и кабельных линий. Параметры и схемы замещения элементов электрических сетей. Режимы работы </w:t>
            </w:r>
            <w:proofErr w:type="spellStart"/>
            <w:r w:rsidRPr="008E6018">
              <w:rPr>
                <w:rFonts w:eastAsia="Calibri" w:cs="Times New Roman"/>
                <w:szCs w:val="24"/>
                <w:lang w:eastAsia="ru-RU"/>
              </w:rPr>
              <w:t>нейтрали</w:t>
            </w:r>
            <w:proofErr w:type="spellEnd"/>
            <w:r w:rsidRPr="008E6018">
              <w:rPr>
                <w:rFonts w:eastAsia="Calibri" w:cs="Times New Roman"/>
                <w:szCs w:val="24"/>
                <w:lang w:eastAsia="ru-RU"/>
              </w:rPr>
              <w:t xml:space="preserve"> электрических сетей </w:t>
            </w:r>
          </w:p>
        </w:tc>
      </w:tr>
      <w:tr w:rsidR="00D8667F" w:rsidRPr="008E6018" w:rsidTr="00D8667F">
        <w:trPr>
          <w:trHeight w:val="2250"/>
        </w:trPr>
        <w:tc>
          <w:tcPr>
            <w:tcW w:w="675" w:type="dxa"/>
          </w:tcPr>
          <w:p w:rsidR="00D8667F" w:rsidRPr="008E6018" w:rsidRDefault="00D8667F" w:rsidP="00D8667F">
            <w:pPr>
              <w:tabs>
                <w:tab w:val="left" w:pos="0"/>
              </w:tabs>
              <w:spacing w:after="0" w:line="240" w:lineRule="auto"/>
              <w:ind w:hanging="36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2977" w:type="dxa"/>
          </w:tcPr>
          <w:p w:rsidR="00D8667F" w:rsidRPr="008E6018" w:rsidRDefault="00D8667F" w:rsidP="00D8667F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t>Моделирование и анализ режимов работы электрических сетей</w:t>
            </w:r>
          </w:p>
        </w:tc>
        <w:tc>
          <w:tcPr>
            <w:tcW w:w="5954" w:type="dxa"/>
          </w:tcPr>
          <w:p w:rsidR="00D8667F" w:rsidRPr="008E6018" w:rsidRDefault="00D8667F" w:rsidP="00D8667F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t>Характеристики нагрузок. Векторные диаграммы линий электропередачи. Расчет линии электропередачи. Анализ режимов работы ЛЭП с помощью векторных диаграмм. Натуральная мощность и пропускная способность ЛЭП. Схемы замещения электрических сетей. Баланс мощностей в ЛЭП. Распределение потоков мощностей в магистральных и замкнутых сетях</w:t>
            </w:r>
          </w:p>
        </w:tc>
      </w:tr>
      <w:tr w:rsidR="00D8667F" w:rsidRPr="008E6018" w:rsidTr="00D8667F">
        <w:trPr>
          <w:trHeight w:val="1407"/>
        </w:trPr>
        <w:tc>
          <w:tcPr>
            <w:tcW w:w="675" w:type="dxa"/>
          </w:tcPr>
          <w:p w:rsidR="00D8667F" w:rsidRPr="008E6018" w:rsidRDefault="00D8667F" w:rsidP="00D8667F">
            <w:pPr>
              <w:tabs>
                <w:tab w:val="left" w:pos="0"/>
              </w:tabs>
              <w:spacing w:after="0" w:line="240" w:lineRule="auto"/>
              <w:ind w:hanging="36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  <w:tc>
          <w:tcPr>
            <w:tcW w:w="2977" w:type="dxa"/>
          </w:tcPr>
          <w:p w:rsidR="00D8667F" w:rsidRPr="008E6018" w:rsidRDefault="00D8667F" w:rsidP="00D8667F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t>Баланс мощностей и регулирование частоты</w:t>
            </w:r>
          </w:p>
        </w:tc>
        <w:tc>
          <w:tcPr>
            <w:tcW w:w="5954" w:type="dxa"/>
          </w:tcPr>
          <w:p w:rsidR="00D8667F" w:rsidRPr="008E6018" w:rsidRDefault="00D8667F" w:rsidP="00D8667F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t>Баланс активных и реактивных мощностей в энергосистеме. Характеристики источников. Первичное и вторичное регулирование частоты. Регулирование частоты в энергосистемах. Потребление и генерация реактивной мощности</w:t>
            </w:r>
          </w:p>
        </w:tc>
      </w:tr>
      <w:tr w:rsidR="00D8667F" w:rsidRPr="008E6018" w:rsidTr="00D8667F">
        <w:trPr>
          <w:trHeight w:val="1128"/>
        </w:trPr>
        <w:tc>
          <w:tcPr>
            <w:tcW w:w="675" w:type="dxa"/>
          </w:tcPr>
          <w:p w:rsidR="00D8667F" w:rsidRPr="008E6018" w:rsidRDefault="00D8667F" w:rsidP="00D8667F">
            <w:pPr>
              <w:tabs>
                <w:tab w:val="left" w:pos="0"/>
              </w:tabs>
              <w:spacing w:after="0" w:line="240" w:lineRule="auto"/>
              <w:ind w:hanging="36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977" w:type="dxa"/>
          </w:tcPr>
          <w:p w:rsidR="00D8667F" w:rsidRPr="008E6018" w:rsidRDefault="00D8667F" w:rsidP="00D8667F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t xml:space="preserve">Регулирование напряжения </w:t>
            </w:r>
          </w:p>
        </w:tc>
        <w:tc>
          <w:tcPr>
            <w:tcW w:w="5954" w:type="dxa"/>
          </w:tcPr>
          <w:p w:rsidR="00D8667F" w:rsidRPr="008E6018" w:rsidRDefault="00D8667F" w:rsidP="00D8667F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t>Методы и принципы регулирования напряжения. Регулирование напряжения на электростанциях. Способы регулирования напряжения в распределительных сетях</w:t>
            </w:r>
          </w:p>
        </w:tc>
      </w:tr>
      <w:tr w:rsidR="00D8667F" w:rsidRPr="008E6018" w:rsidTr="00D8667F">
        <w:trPr>
          <w:trHeight w:val="1116"/>
        </w:trPr>
        <w:tc>
          <w:tcPr>
            <w:tcW w:w="675" w:type="dxa"/>
          </w:tcPr>
          <w:p w:rsidR="00D8667F" w:rsidRPr="008E6018" w:rsidRDefault="00D8667F" w:rsidP="00D8667F">
            <w:pPr>
              <w:tabs>
                <w:tab w:val="left" w:pos="0"/>
              </w:tabs>
              <w:spacing w:after="0" w:line="240" w:lineRule="auto"/>
              <w:ind w:hanging="36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t>5</w:t>
            </w:r>
          </w:p>
        </w:tc>
        <w:tc>
          <w:tcPr>
            <w:tcW w:w="2977" w:type="dxa"/>
          </w:tcPr>
          <w:p w:rsidR="00D8667F" w:rsidRPr="008E6018" w:rsidRDefault="00D8667F" w:rsidP="00D8667F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t>Повышение экономичности работы</w:t>
            </w:r>
          </w:p>
        </w:tc>
        <w:tc>
          <w:tcPr>
            <w:tcW w:w="5954" w:type="dxa"/>
          </w:tcPr>
          <w:p w:rsidR="00D8667F" w:rsidRPr="008E6018" w:rsidRDefault="00D8667F" w:rsidP="00D8667F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t>Расчет потерь энергии в электрических сетях. Мероприятия по снижению потерь энергии. Перераспределение мощности в неоднородных электрических сетях</w:t>
            </w:r>
          </w:p>
        </w:tc>
      </w:tr>
      <w:tr w:rsidR="00D8667F" w:rsidRPr="008E6018" w:rsidTr="00D8667F">
        <w:trPr>
          <w:trHeight w:val="2064"/>
        </w:trPr>
        <w:tc>
          <w:tcPr>
            <w:tcW w:w="675" w:type="dxa"/>
          </w:tcPr>
          <w:p w:rsidR="00D8667F" w:rsidRPr="008E6018" w:rsidRDefault="00D8667F" w:rsidP="00D8667F">
            <w:pPr>
              <w:tabs>
                <w:tab w:val="left" w:pos="0"/>
              </w:tabs>
              <w:spacing w:after="0" w:line="240" w:lineRule="auto"/>
              <w:ind w:hanging="36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t>6</w:t>
            </w:r>
          </w:p>
        </w:tc>
        <w:tc>
          <w:tcPr>
            <w:tcW w:w="2977" w:type="dxa"/>
          </w:tcPr>
          <w:p w:rsidR="00D8667F" w:rsidRPr="008E6018" w:rsidRDefault="00D8667F" w:rsidP="00D8667F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t xml:space="preserve">Элементы типового проектирования </w:t>
            </w:r>
          </w:p>
        </w:tc>
        <w:tc>
          <w:tcPr>
            <w:tcW w:w="5954" w:type="dxa"/>
          </w:tcPr>
          <w:p w:rsidR="00D8667F" w:rsidRPr="008E6018" w:rsidRDefault="00D8667F" w:rsidP="00D8667F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t>Схема развития энергосистемы. Технико-экономическое сопоставление вариантов сооружения электрической сети. Выбор номинальных напряжений ЛЭП. Особенности выбора сечений проводов. Выбор трансформаторов и автотрансформаторов. Выбор схем присоединения подстанций к электрической сети и коммутационных схем</w:t>
            </w:r>
          </w:p>
        </w:tc>
      </w:tr>
    </w:tbl>
    <w:p w:rsidR="00D8667F" w:rsidRPr="008E6018" w:rsidRDefault="00D8667F" w:rsidP="00D8667F">
      <w:pPr>
        <w:spacing w:after="0" w:line="240" w:lineRule="auto"/>
        <w:ind w:firstLine="709"/>
        <w:rPr>
          <w:rFonts w:eastAsia="Times New Roman" w:cs="Times New Roman"/>
          <w:sz w:val="28"/>
          <w:szCs w:val="28"/>
          <w:lang w:eastAsia="ru-RU"/>
        </w:rPr>
      </w:pPr>
    </w:p>
    <w:p w:rsidR="00104973" w:rsidRPr="008E6018" w:rsidRDefault="00104973" w:rsidP="00D8667F">
      <w:pPr>
        <w:spacing w:after="0" w:line="240" w:lineRule="auto"/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8E6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E6018" w:rsidRPr="008E6018" w:rsidTr="00DD1A11">
        <w:trPr>
          <w:jc w:val="center"/>
        </w:trPr>
        <w:tc>
          <w:tcPr>
            <w:tcW w:w="628" w:type="dxa"/>
            <w:vAlign w:val="center"/>
          </w:tcPr>
          <w:p w:rsidR="00104973" w:rsidRPr="008E6018" w:rsidRDefault="00104973" w:rsidP="00B83BC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8E6018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8E6018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8E6018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8E6018" w:rsidRDefault="00104973" w:rsidP="00B83BC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8E6018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8E6018" w:rsidRDefault="00104973" w:rsidP="00B83BC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8E6018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8E6018" w:rsidRDefault="00104973" w:rsidP="00B83BC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8E6018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8E6018" w:rsidRDefault="00104973" w:rsidP="00B83BC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8E6018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8E6018" w:rsidRDefault="00104973" w:rsidP="00B83BC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8E6018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8E6018" w:rsidRPr="008E6018" w:rsidTr="00DD1A11">
        <w:trPr>
          <w:jc w:val="center"/>
        </w:trPr>
        <w:tc>
          <w:tcPr>
            <w:tcW w:w="628" w:type="dxa"/>
          </w:tcPr>
          <w:p w:rsidR="00D8667F" w:rsidRPr="008E6018" w:rsidRDefault="00D8667F" w:rsidP="00B83BC7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E6018">
              <w:rPr>
                <w:szCs w:val="24"/>
              </w:rPr>
              <w:t>1</w:t>
            </w:r>
          </w:p>
        </w:tc>
        <w:tc>
          <w:tcPr>
            <w:tcW w:w="4896" w:type="dxa"/>
          </w:tcPr>
          <w:p w:rsidR="00D8667F" w:rsidRPr="008E6018" w:rsidRDefault="00D8667F" w:rsidP="0060448B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t>Параметры и характеристики элементов  электрических сетей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B83B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B83B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B83B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8667F" w:rsidRPr="008E6018" w:rsidRDefault="00D8667F" w:rsidP="00B83B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8E6018" w:rsidRPr="008E6018" w:rsidTr="00DD1A11">
        <w:trPr>
          <w:jc w:val="center"/>
        </w:trPr>
        <w:tc>
          <w:tcPr>
            <w:tcW w:w="628" w:type="dxa"/>
          </w:tcPr>
          <w:p w:rsidR="00D8667F" w:rsidRPr="008E6018" w:rsidRDefault="00D8667F" w:rsidP="00B83BC7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E6018">
              <w:rPr>
                <w:szCs w:val="24"/>
              </w:rPr>
              <w:t>2</w:t>
            </w:r>
          </w:p>
        </w:tc>
        <w:tc>
          <w:tcPr>
            <w:tcW w:w="4896" w:type="dxa"/>
          </w:tcPr>
          <w:p w:rsidR="00D8667F" w:rsidRPr="008E6018" w:rsidRDefault="00D8667F" w:rsidP="0060448B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t>Моделирование и анализ режимов работы электрических сетей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B83B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B83B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B83B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8667F" w:rsidRPr="008E6018" w:rsidRDefault="00D8667F" w:rsidP="00B83B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8E6018" w:rsidRPr="008E6018" w:rsidTr="00DD1A11">
        <w:trPr>
          <w:jc w:val="center"/>
        </w:trPr>
        <w:tc>
          <w:tcPr>
            <w:tcW w:w="628" w:type="dxa"/>
          </w:tcPr>
          <w:p w:rsidR="00D8667F" w:rsidRPr="008E6018" w:rsidRDefault="00D8667F" w:rsidP="00B83BC7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E6018">
              <w:rPr>
                <w:szCs w:val="24"/>
              </w:rPr>
              <w:t>3</w:t>
            </w:r>
          </w:p>
        </w:tc>
        <w:tc>
          <w:tcPr>
            <w:tcW w:w="4896" w:type="dxa"/>
          </w:tcPr>
          <w:p w:rsidR="00D8667F" w:rsidRPr="008E6018" w:rsidRDefault="00D8667F" w:rsidP="0060448B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t>Баланс мощностей и регулирование частоты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B83B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B83B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B83B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8667F" w:rsidRPr="008E6018" w:rsidRDefault="00D8667F" w:rsidP="00B83B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8E6018" w:rsidRPr="008E6018" w:rsidTr="00DD1A11">
        <w:trPr>
          <w:jc w:val="center"/>
        </w:trPr>
        <w:tc>
          <w:tcPr>
            <w:tcW w:w="628" w:type="dxa"/>
          </w:tcPr>
          <w:p w:rsidR="00D8667F" w:rsidRPr="008E6018" w:rsidRDefault="00D8667F" w:rsidP="00B83BC7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E6018">
              <w:rPr>
                <w:szCs w:val="24"/>
              </w:rPr>
              <w:t>4</w:t>
            </w:r>
          </w:p>
        </w:tc>
        <w:tc>
          <w:tcPr>
            <w:tcW w:w="4896" w:type="dxa"/>
          </w:tcPr>
          <w:p w:rsidR="00D8667F" w:rsidRPr="008E6018" w:rsidRDefault="00D8667F" w:rsidP="0060448B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t xml:space="preserve">Регулирование напряжения 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B83B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B83B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B83B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8667F" w:rsidRPr="008E6018" w:rsidRDefault="00D8667F" w:rsidP="00B83B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8E6018" w:rsidRPr="008E6018" w:rsidTr="00DD1A11">
        <w:trPr>
          <w:jc w:val="center"/>
        </w:trPr>
        <w:tc>
          <w:tcPr>
            <w:tcW w:w="628" w:type="dxa"/>
          </w:tcPr>
          <w:p w:rsidR="00D8667F" w:rsidRPr="008E6018" w:rsidRDefault="00D8667F" w:rsidP="00B83BC7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E6018">
              <w:rPr>
                <w:szCs w:val="24"/>
              </w:rPr>
              <w:t>5</w:t>
            </w:r>
          </w:p>
        </w:tc>
        <w:tc>
          <w:tcPr>
            <w:tcW w:w="4896" w:type="dxa"/>
          </w:tcPr>
          <w:p w:rsidR="00D8667F" w:rsidRPr="008E6018" w:rsidRDefault="00D8667F" w:rsidP="0060448B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t>Повышение экономичности работы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B83B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B83B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B83B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8667F" w:rsidRPr="008E6018" w:rsidRDefault="00D8667F" w:rsidP="00B83B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8E6018" w:rsidRPr="008E6018" w:rsidTr="00DD1A11">
        <w:trPr>
          <w:jc w:val="center"/>
        </w:trPr>
        <w:tc>
          <w:tcPr>
            <w:tcW w:w="628" w:type="dxa"/>
          </w:tcPr>
          <w:p w:rsidR="00D8667F" w:rsidRPr="008E6018" w:rsidRDefault="00D8667F" w:rsidP="00B83BC7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E6018">
              <w:rPr>
                <w:szCs w:val="24"/>
              </w:rPr>
              <w:t>6</w:t>
            </w:r>
          </w:p>
        </w:tc>
        <w:tc>
          <w:tcPr>
            <w:tcW w:w="4896" w:type="dxa"/>
          </w:tcPr>
          <w:p w:rsidR="00D8667F" w:rsidRPr="008E6018" w:rsidRDefault="00D8667F" w:rsidP="0060448B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t xml:space="preserve">Элементы типового проектирования 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B83B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B83B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B83B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8667F" w:rsidRPr="008E6018" w:rsidRDefault="00D8667F" w:rsidP="00B83B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8E6018" w:rsidRPr="008E6018" w:rsidTr="00DD1A11">
        <w:trPr>
          <w:jc w:val="center"/>
        </w:trPr>
        <w:tc>
          <w:tcPr>
            <w:tcW w:w="5524" w:type="dxa"/>
            <w:gridSpan w:val="2"/>
            <w:vAlign w:val="center"/>
          </w:tcPr>
          <w:p w:rsidR="00104973" w:rsidRPr="008E6018" w:rsidRDefault="00104973" w:rsidP="00B83BC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4973" w:rsidRPr="008E6018" w:rsidRDefault="00B83BC7" w:rsidP="00B83B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992" w:type="dxa"/>
            <w:vAlign w:val="center"/>
          </w:tcPr>
          <w:p w:rsidR="00104973" w:rsidRPr="008E6018" w:rsidRDefault="00D8667F" w:rsidP="00B83B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92" w:type="dxa"/>
            <w:vAlign w:val="center"/>
          </w:tcPr>
          <w:p w:rsidR="00104973" w:rsidRPr="008E6018" w:rsidRDefault="00D8667F" w:rsidP="00B83B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04973" w:rsidRPr="008E6018" w:rsidRDefault="00D8667F" w:rsidP="00B83B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</w:tbl>
    <w:p w:rsidR="00104973" w:rsidRPr="008E6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8E6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E6018" w:rsidRPr="008E6018" w:rsidTr="00D8667F">
        <w:trPr>
          <w:tblHeader/>
          <w:jc w:val="center"/>
        </w:trPr>
        <w:tc>
          <w:tcPr>
            <w:tcW w:w="628" w:type="dxa"/>
            <w:vAlign w:val="center"/>
          </w:tcPr>
          <w:p w:rsidR="00D8667F" w:rsidRPr="008E6018" w:rsidRDefault="00D8667F" w:rsidP="0060448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8E6018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8E6018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8E6018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D8667F" w:rsidRPr="008E6018" w:rsidRDefault="00D8667F" w:rsidP="0060448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8E6018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60448B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8E6018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60448B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8E6018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60448B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8E6018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D8667F" w:rsidRPr="008E6018" w:rsidRDefault="00D8667F" w:rsidP="0060448B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8E6018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8E6018" w:rsidRPr="008E6018" w:rsidTr="0060448B">
        <w:trPr>
          <w:jc w:val="center"/>
        </w:trPr>
        <w:tc>
          <w:tcPr>
            <w:tcW w:w="628" w:type="dxa"/>
          </w:tcPr>
          <w:p w:rsidR="00D8667F" w:rsidRPr="008E6018" w:rsidRDefault="00D8667F" w:rsidP="0060448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E6018">
              <w:rPr>
                <w:szCs w:val="24"/>
              </w:rPr>
              <w:t>1</w:t>
            </w:r>
          </w:p>
        </w:tc>
        <w:tc>
          <w:tcPr>
            <w:tcW w:w="4896" w:type="dxa"/>
          </w:tcPr>
          <w:p w:rsidR="00D8667F" w:rsidRPr="008E6018" w:rsidRDefault="00D8667F" w:rsidP="0060448B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t>Параметры и характеристики элементов  электрических сетей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60448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8667F" w:rsidRPr="008E6018" w:rsidRDefault="00E70004" w:rsidP="0060448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60448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8667F" w:rsidRPr="008E6018" w:rsidRDefault="00E70004" w:rsidP="00E700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E6018" w:rsidRPr="008E6018" w:rsidTr="0060448B">
        <w:trPr>
          <w:jc w:val="center"/>
        </w:trPr>
        <w:tc>
          <w:tcPr>
            <w:tcW w:w="628" w:type="dxa"/>
          </w:tcPr>
          <w:p w:rsidR="00D8667F" w:rsidRPr="008E6018" w:rsidRDefault="00D8667F" w:rsidP="0060448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E6018">
              <w:rPr>
                <w:szCs w:val="24"/>
              </w:rPr>
              <w:t>2</w:t>
            </w:r>
          </w:p>
        </w:tc>
        <w:tc>
          <w:tcPr>
            <w:tcW w:w="4896" w:type="dxa"/>
          </w:tcPr>
          <w:p w:rsidR="00D8667F" w:rsidRPr="008E6018" w:rsidRDefault="00D8667F" w:rsidP="0060448B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t>Моделирование и анализ режимов работы электрических сетей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60448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60448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60448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8667F" w:rsidRPr="008E6018" w:rsidRDefault="00E70004" w:rsidP="0060448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8E6018" w:rsidRPr="008E6018" w:rsidTr="0060448B">
        <w:trPr>
          <w:jc w:val="center"/>
        </w:trPr>
        <w:tc>
          <w:tcPr>
            <w:tcW w:w="628" w:type="dxa"/>
          </w:tcPr>
          <w:p w:rsidR="00D8667F" w:rsidRPr="008E6018" w:rsidRDefault="00D8667F" w:rsidP="0060448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E6018">
              <w:rPr>
                <w:szCs w:val="24"/>
              </w:rPr>
              <w:t>3</w:t>
            </w:r>
          </w:p>
        </w:tc>
        <w:tc>
          <w:tcPr>
            <w:tcW w:w="4896" w:type="dxa"/>
          </w:tcPr>
          <w:p w:rsidR="00D8667F" w:rsidRPr="008E6018" w:rsidRDefault="00D8667F" w:rsidP="0060448B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t>Баланс мощностей и регулирование частоты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60448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D8667F" w:rsidRPr="008E6018" w:rsidRDefault="00E70004" w:rsidP="0060448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60448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8667F" w:rsidRPr="008E6018" w:rsidRDefault="00E70004" w:rsidP="0060448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8E6018" w:rsidRPr="008E6018" w:rsidTr="0060448B">
        <w:trPr>
          <w:jc w:val="center"/>
        </w:trPr>
        <w:tc>
          <w:tcPr>
            <w:tcW w:w="628" w:type="dxa"/>
          </w:tcPr>
          <w:p w:rsidR="00D8667F" w:rsidRPr="008E6018" w:rsidRDefault="00D8667F" w:rsidP="0060448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E6018">
              <w:rPr>
                <w:szCs w:val="24"/>
              </w:rPr>
              <w:t>4</w:t>
            </w:r>
          </w:p>
        </w:tc>
        <w:tc>
          <w:tcPr>
            <w:tcW w:w="4896" w:type="dxa"/>
          </w:tcPr>
          <w:p w:rsidR="00D8667F" w:rsidRPr="008E6018" w:rsidRDefault="00D8667F" w:rsidP="0060448B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t xml:space="preserve">Регулирование напряжения 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60448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8667F" w:rsidRPr="008E6018" w:rsidRDefault="00E70004" w:rsidP="0060448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60448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8667F" w:rsidRPr="008E6018" w:rsidRDefault="00E70004" w:rsidP="0060448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8E6018" w:rsidRPr="008E6018" w:rsidTr="0060448B">
        <w:trPr>
          <w:jc w:val="center"/>
        </w:trPr>
        <w:tc>
          <w:tcPr>
            <w:tcW w:w="628" w:type="dxa"/>
          </w:tcPr>
          <w:p w:rsidR="00D8667F" w:rsidRPr="008E6018" w:rsidRDefault="00D8667F" w:rsidP="0060448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E6018">
              <w:rPr>
                <w:szCs w:val="24"/>
              </w:rPr>
              <w:t>5</w:t>
            </w:r>
          </w:p>
        </w:tc>
        <w:tc>
          <w:tcPr>
            <w:tcW w:w="4896" w:type="dxa"/>
          </w:tcPr>
          <w:p w:rsidR="00D8667F" w:rsidRPr="008E6018" w:rsidRDefault="00D8667F" w:rsidP="0060448B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t>Повышение экономичности работы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60448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8667F" w:rsidRPr="008E6018" w:rsidRDefault="00E70004" w:rsidP="0060448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60448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8667F" w:rsidRPr="008E6018" w:rsidRDefault="00E70004" w:rsidP="0060448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8E6018" w:rsidRPr="008E6018" w:rsidTr="0060448B">
        <w:trPr>
          <w:jc w:val="center"/>
        </w:trPr>
        <w:tc>
          <w:tcPr>
            <w:tcW w:w="628" w:type="dxa"/>
          </w:tcPr>
          <w:p w:rsidR="00D8667F" w:rsidRPr="008E6018" w:rsidRDefault="00D8667F" w:rsidP="0060448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E6018">
              <w:rPr>
                <w:szCs w:val="24"/>
              </w:rPr>
              <w:t>6</w:t>
            </w:r>
          </w:p>
        </w:tc>
        <w:tc>
          <w:tcPr>
            <w:tcW w:w="4896" w:type="dxa"/>
          </w:tcPr>
          <w:p w:rsidR="00D8667F" w:rsidRPr="008E6018" w:rsidRDefault="00D8667F" w:rsidP="0060448B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t xml:space="preserve">Элементы типового проектирования 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60448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D8667F" w:rsidRPr="008E6018" w:rsidRDefault="00E70004" w:rsidP="0060448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60448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8667F" w:rsidRPr="008E6018" w:rsidRDefault="00E70004" w:rsidP="00E7000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8E6018" w:rsidRPr="008E6018" w:rsidTr="0060448B">
        <w:trPr>
          <w:jc w:val="center"/>
        </w:trPr>
        <w:tc>
          <w:tcPr>
            <w:tcW w:w="5524" w:type="dxa"/>
            <w:gridSpan w:val="2"/>
            <w:vAlign w:val="center"/>
          </w:tcPr>
          <w:p w:rsidR="00D8667F" w:rsidRPr="008E6018" w:rsidRDefault="00D8667F" w:rsidP="0060448B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60448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60448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D8667F" w:rsidRPr="008E6018" w:rsidRDefault="00D8667F" w:rsidP="0060448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D8667F" w:rsidRPr="008E6018" w:rsidRDefault="00E70004" w:rsidP="0060448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instrText xml:space="preserve"> =SUM(ABOVE) </w:instrText>
            </w: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8E6018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76</w:t>
            </w:r>
            <w:r w:rsidRPr="008E6018">
              <w:rPr>
                <w:rFonts w:eastAsia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</w:tr>
    </w:tbl>
    <w:p w:rsidR="00726204" w:rsidRPr="008E6018" w:rsidRDefault="00726204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433AE" w:rsidRPr="008E6018" w:rsidRDefault="00E433AE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8E6018" w:rsidRDefault="00104973" w:rsidP="00B83BC7">
      <w:pPr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8E6018">
        <w:rPr>
          <w:rFonts w:eastAsia="Times New Roman" w:cs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8E6018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8E6018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630"/>
        <w:gridCol w:w="5068"/>
      </w:tblGrid>
      <w:tr w:rsidR="008E6018" w:rsidRPr="008E6018" w:rsidTr="00E657FA">
        <w:trPr>
          <w:jc w:val="center"/>
        </w:trPr>
        <w:tc>
          <w:tcPr>
            <w:tcW w:w="653" w:type="dxa"/>
            <w:vAlign w:val="center"/>
          </w:tcPr>
          <w:p w:rsidR="00104973" w:rsidRPr="008E6018" w:rsidRDefault="00104973" w:rsidP="00B83B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8E6018" w:rsidRDefault="00104973" w:rsidP="00B83B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8E6018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8E6018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630" w:type="dxa"/>
            <w:vAlign w:val="center"/>
          </w:tcPr>
          <w:p w:rsidR="00104973" w:rsidRPr="008E6018" w:rsidRDefault="00104973" w:rsidP="00B83B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068" w:type="dxa"/>
            <w:vAlign w:val="center"/>
          </w:tcPr>
          <w:p w:rsidR="00104973" w:rsidRPr="008E6018" w:rsidRDefault="00104973" w:rsidP="00B83BC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8E6018" w:rsidRPr="008E6018" w:rsidTr="00E657FA">
        <w:trPr>
          <w:jc w:val="center"/>
        </w:trPr>
        <w:tc>
          <w:tcPr>
            <w:tcW w:w="653" w:type="dxa"/>
          </w:tcPr>
          <w:p w:rsidR="00E70004" w:rsidRPr="008E6018" w:rsidRDefault="00E70004" w:rsidP="00B83BC7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E6018">
              <w:rPr>
                <w:szCs w:val="24"/>
              </w:rPr>
              <w:t>1</w:t>
            </w:r>
          </w:p>
        </w:tc>
        <w:tc>
          <w:tcPr>
            <w:tcW w:w="3630" w:type="dxa"/>
          </w:tcPr>
          <w:p w:rsidR="00E70004" w:rsidRPr="008E6018" w:rsidRDefault="00E70004" w:rsidP="00E657FA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t>Параметры и характеристики элементов электрических сетей</w:t>
            </w:r>
          </w:p>
        </w:tc>
        <w:tc>
          <w:tcPr>
            <w:tcW w:w="5068" w:type="dxa"/>
            <w:vMerge w:val="restart"/>
            <w:vAlign w:val="center"/>
          </w:tcPr>
          <w:p w:rsidR="00E70004" w:rsidRPr="008E6018" w:rsidRDefault="00E70004" w:rsidP="00E657FA">
            <w:pPr>
              <w:spacing w:after="0" w:line="240" w:lineRule="auto"/>
              <w:jc w:val="both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bCs/>
                <w:szCs w:val="28"/>
                <w:lang w:eastAsia="ru-RU"/>
              </w:rPr>
              <w:t>1.</w:t>
            </w:r>
            <w:r w:rsidRPr="008E6018">
              <w:rPr>
                <w:rFonts w:eastAsia="Times New Roman" w:cs="Times New Roman"/>
                <w:bCs/>
                <w:szCs w:val="28"/>
                <w:lang w:eastAsia="ru-RU"/>
              </w:rPr>
              <w:tab/>
              <w:t xml:space="preserve"> И.Н. Ковалев. </w:t>
            </w:r>
            <w:proofErr w:type="gramStart"/>
            <w:r w:rsidRPr="008E6018">
              <w:rPr>
                <w:rFonts w:eastAsia="Times New Roman" w:cs="Times New Roman"/>
                <w:bCs/>
                <w:szCs w:val="28"/>
                <w:lang w:eastAsia="ru-RU"/>
              </w:rPr>
              <w:t>Электро-энергетические</w:t>
            </w:r>
            <w:proofErr w:type="gramEnd"/>
            <w:r w:rsidRPr="008E6018">
              <w:rPr>
                <w:rFonts w:eastAsia="Times New Roman" w:cs="Times New Roman"/>
                <w:bCs/>
                <w:szCs w:val="28"/>
                <w:lang w:eastAsia="ru-RU"/>
              </w:rPr>
              <w:t xml:space="preserve"> системы и сети: учебник для специалистов. - Москва: УМЦ по образованию на железнодорожном транспорте, 2015. - 363 с.</w:t>
            </w:r>
          </w:p>
          <w:p w:rsidR="00E70004" w:rsidRPr="008E6018" w:rsidRDefault="00E70004" w:rsidP="00E657FA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8E6018">
              <w:rPr>
                <w:rFonts w:eastAsia="Times New Roman" w:cs="Times New Roman"/>
                <w:bCs/>
                <w:szCs w:val="28"/>
                <w:lang w:eastAsia="ru-RU"/>
              </w:rPr>
              <w:t>2.</w:t>
            </w:r>
            <w:r w:rsidRPr="008E6018">
              <w:rPr>
                <w:rFonts w:eastAsia="Times New Roman" w:cs="Times New Roman"/>
                <w:bCs/>
                <w:szCs w:val="28"/>
                <w:lang w:eastAsia="ru-RU"/>
              </w:rPr>
              <w:tab/>
            </w:r>
            <w:proofErr w:type="spellStart"/>
            <w:r w:rsidRPr="008E6018">
              <w:rPr>
                <w:rFonts w:eastAsia="Times New Roman" w:cs="Times New Roman"/>
                <w:bCs/>
                <w:szCs w:val="28"/>
                <w:lang w:eastAsia="ru-RU"/>
              </w:rPr>
              <w:t>Караев</w:t>
            </w:r>
            <w:proofErr w:type="spellEnd"/>
            <w:r w:rsidRPr="008E6018">
              <w:rPr>
                <w:rFonts w:eastAsia="Times New Roman" w:cs="Times New Roman"/>
                <w:bCs/>
                <w:szCs w:val="28"/>
                <w:lang w:eastAsia="ru-RU"/>
              </w:rPr>
              <w:t xml:space="preserve"> Р. И., </w:t>
            </w:r>
            <w:proofErr w:type="spellStart"/>
            <w:r w:rsidRPr="008E6018">
              <w:rPr>
                <w:rFonts w:eastAsia="Times New Roman" w:cs="Times New Roman"/>
                <w:bCs/>
                <w:szCs w:val="28"/>
                <w:lang w:eastAsia="ru-RU"/>
              </w:rPr>
              <w:t>Волобринский</w:t>
            </w:r>
            <w:proofErr w:type="spellEnd"/>
            <w:r w:rsidRPr="008E6018">
              <w:rPr>
                <w:rFonts w:eastAsia="Times New Roman" w:cs="Times New Roman"/>
                <w:bCs/>
                <w:szCs w:val="28"/>
                <w:lang w:eastAsia="ru-RU"/>
              </w:rPr>
              <w:t xml:space="preserve"> С. Д., </w:t>
            </w:r>
            <w:r w:rsidR="00E657FA" w:rsidRPr="008E6018">
              <w:rPr>
                <w:rFonts w:eastAsia="Times New Roman" w:cs="Times New Roman"/>
                <w:bCs/>
                <w:szCs w:val="28"/>
                <w:lang w:eastAsia="ru-RU"/>
              </w:rPr>
              <w:br/>
            </w:r>
            <w:r w:rsidRPr="008E6018">
              <w:rPr>
                <w:rFonts w:eastAsia="Times New Roman" w:cs="Times New Roman"/>
                <w:bCs/>
                <w:szCs w:val="28"/>
                <w:lang w:eastAsia="ru-RU"/>
              </w:rPr>
              <w:t xml:space="preserve">Ковалев И.Н. Электрические сети и энергосистемы. Учебник для вузов ж. </w:t>
            </w:r>
            <w:proofErr w:type="gramStart"/>
            <w:r w:rsidRPr="008E6018">
              <w:rPr>
                <w:rFonts w:eastAsia="Times New Roman" w:cs="Times New Roman"/>
                <w:bCs/>
                <w:szCs w:val="28"/>
                <w:lang w:eastAsia="ru-RU"/>
              </w:rPr>
              <w:t>-д</w:t>
            </w:r>
            <w:proofErr w:type="gramEnd"/>
            <w:r w:rsidRPr="008E6018">
              <w:rPr>
                <w:rFonts w:eastAsia="Times New Roman" w:cs="Times New Roman"/>
                <w:bCs/>
                <w:szCs w:val="28"/>
                <w:lang w:eastAsia="ru-RU"/>
              </w:rPr>
              <w:t xml:space="preserve">. транспорта. / Изд. 3-е, </w:t>
            </w:r>
            <w:proofErr w:type="spellStart"/>
            <w:r w:rsidRPr="008E6018">
              <w:rPr>
                <w:rFonts w:eastAsia="Times New Roman" w:cs="Times New Roman"/>
                <w:bCs/>
                <w:szCs w:val="28"/>
                <w:lang w:eastAsia="ru-RU"/>
              </w:rPr>
              <w:t>перераб</w:t>
            </w:r>
            <w:proofErr w:type="spellEnd"/>
            <w:r w:rsidRPr="008E6018">
              <w:rPr>
                <w:rFonts w:eastAsia="Times New Roman" w:cs="Times New Roman"/>
                <w:bCs/>
                <w:szCs w:val="28"/>
                <w:lang w:eastAsia="ru-RU"/>
              </w:rPr>
              <w:t>. и доп. - М.: Транспорт, 1988. - 326 с.</w:t>
            </w:r>
          </w:p>
        </w:tc>
      </w:tr>
      <w:tr w:rsidR="008E6018" w:rsidRPr="008E6018" w:rsidTr="00E657FA">
        <w:trPr>
          <w:jc w:val="center"/>
        </w:trPr>
        <w:tc>
          <w:tcPr>
            <w:tcW w:w="653" w:type="dxa"/>
          </w:tcPr>
          <w:p w:rsidR="00E70004" w:rsidRPr="008E6018" w:rsidRDefault="00E70004" w:rsidP="00B83BC7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E6018">
              <w:rPr>
                <w:szCs w:val="24"/>
              </w:rPr>
              <w:t>2</w:t>
            </w:r>
          </w:p>
        </w:tc>
        <w:tc>
          <w:tcPr>
            <w:tcW w:w="3630" w:type="dxa"/>
          </w:tcPr>
          <w:p w:rsidR="00E70004" w:rsidRPr="008E6018" w:rsidRDefault="00E70004" w:rsidP="0060448B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t>Моделирование и анализ режимов работы электрических сетей</w:t>
            </w:r>
          </w:p>
        </w:tc>
        <w:tc>
          <w:tcPr>
            <w:tcW w:w="5068" w:type="dxa"/>
            <w:vMerge/>
            <w:vAlign w:val="center"/>
          </w:tcPr>
          <w:p w:rsidR="00E70004" w:rsidRPr="008E6018" w:rsidRDefault="00E70004" w:rsidP="00B83BC7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E6018" w:rsidRPr="008E6018" w:rsidTr="00E657FA">
        <w:trPr>
          <w:jc w:val="center"/>
        </w:trPr>
        <w:tc>
          <w:tcPr>
            <w:tcW w:w="653" w:type="dxa"/>
          </w:tcPr>
          <w:p w:rsidR="00E70004" w:rsidRPr="008E6018" w:rsidRDefault="00E70004" w:rsidP="00B83BC7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E6018">
              <w:rPr>
                <w:szCs w:val="24"/>
              </w:rPr>
              <w:t>3</w:t>
            </w:r>
          </w:p>
        </w:tc>
        <w:tc>
          <w:tcPr>
            <w:tcW w:w="3630" w:type="dxa"/>
          </w:tcPr>
          <w:p w:rsidR="00E70004" w:rsidRPr="008E6018" w:rsidRDefault="00E70004" w:rsidP="0060448B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t>Баланс мощностей и регулирование частоты</w:t>
            </w:r>
          </w:p>
        </w:tc>
        <w:tc>
          <w:tcPr>
            <w:tcW w:w="5068" w:type="dxa"/>
            <w:vMerge/>
            <w:vAlign w:val="center"/>
          </w:tcPr>
          <w:p w:rsidR="00E70004" w:rsidRPr="008E6018" w:rsidRDefault="00E70004" w:rsidP="00B83BC7">
            <w:pPr>
              <w:spacing w:after="0" w:line="240" w:lineRule="auto"/>
            </w:pPr>
          </w:p>
        </w:tc>
      </w:tr>
      <w:tr w:rsidR="008E6018" w:rsidRPr="008E6018" w:rsidTr="00E657FA">
        <w:trPr>
          <w:jc w:val="center"/>
        </w:trPr>
        <w:tc>
          <w:tcPr>
            <w:tcW w:w="653" w:type="dxa"/>
          </w:tcPr>
          <w:p w:rsidR="00E70004" w:rsidRPr="008E6018" w:rsidRDefault="00E70004" w:rsidP="00B83BC7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E6018">
              <w:rPr>
                <w:szCs w:val="24"/>
              </w:rPr>
              <w:t>4</w:t>
            </w:r>
          </w:p>
        </w:tc>
        <w:tc>
          <w:tcPr>
            <w:tcW w:w="3630" w:type="dxa"/>
          </w:tcPr>
          <w:p w:rsidR="00E70004" w:rsidRPr="008E6018" w:rsidRDefault="00E70004" w:rsidP="0060448B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t xml:space="preserve">Регулирование напряжения </w:t>
            </w:r>
          </w:p>
        </w:tc>
        <w:tc>
          <w:tcPr>
            <w:tcW w:w="5068" w:type="dxa"/>
            <w:vMerge/>
            <w:vAlign w:val="center"/>
          </w:tcPr>
          <w:p w:rsidR="00E70004" w:rsidRPr="008E6018" w:rsidRDefault="00E70004" w:rsidP="00B83BC7">
            <w:pPr>
              <w:spacing w:after="0" w:line="240" w:lineRule="auto"/>
            </w:pPr>
          </w:p>
        </w:tc>
      </w:tr>
      <w:tr w:rsidR="008E6018" w:rsidRPr="008E6018" w:rsidTr="00E657FA">
        <w:trPr>
          <w:jc w:val="center"/>
        </w:trPr>
        <w:tc>
          <w:tcPr>
            <w:tcW w:w="653" w:type="dxa"/>
          </w:tcPr>
          <w:p w:rsidR="00E70004" w:rsidRPr="008E6018" w:rsidRDefault="00E70004" w:rsidP="00B83BC7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E6018">
              <w:rPr>
                <w:szCs w:val="24"/>
              </w:rPr>
              <w:t>5</w:t>
            </w:r>
          </w:p>
        </w:tc>
        <w:tc>
          <w:tcPr>
            <w:tcW w:w="3630" w:type="dxa"/>
          </w:tcPr>
          <w:p w:rsidR="00E70004" w:rsidRPr="008E6018" w:rsidRDefault="00E70004" w:rsidP="0060448B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t>Повышение экономичности работы</w:t>
            </w:r>
          </w:p>
        </w:tc>
        <w:tc>
          <w:tcPr>
            <w:tcW w:w="5068" w:type="dxa"/>
            <w:vMerge/>
            <w:vAlign w:val="center"/>
          </w:tcPr>
          <w:p w:rsidR="00E70004" w:rsidRPr="008E6018" w:rsidRDefault="00E70004" w:rsidP="00B83BC7">
            <w:pPr>
              <w:spacing w:after="0" w:line="240" w:lineRule="auto"/>
            </w:pPr>
          </w:p>
        </w:tc>
      </w:tr>
      <w:tr w:rsidR="008E6018" w:rsidRPr="008E6018" w:rsidTr="00E657FA">
        <w:trPr>
          <w:jc w:val="center"/>
        </w:trPr>
        <w:tc>
          <w:tcPr>
            <w:tcW w:w="653" w:type="dxa"/>
          </w:tcPr>
          <w:p w:rsidR="00E70004" w:rsidRPr="008E6018" w:rsidRDefault="00E70004" w:rsidP="00B83BC7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8E6018">
              <w:rPr>
                <w:szCs w:val="24"/>
              </w:rPr>
              <w:t>6</w:t>
            </w:r>
          </w:p>
        </w:tc>
        <w:tc>
          <w:tcPr>
            <w:tcW w:w="3630" w:type="dxa"/>
          </w:tcPr>
          <w:p w:rsidR="00E70004" w:rsidRPr="008E6018" w:rsidRDefault="00E70004" w:rsidP="0060448B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E6018">
              <w:rPr>
                <w:rFonts w:eastAsia="Calibri" w:cs="Times New Roman"/>
                <w:szCs w:val="24"/>
                <w:lang w:eastAsia="ru-RU"/>
              </w:rPr>
              <w:t xml:space="preserve">Элементы типового проектирования </w:t>
            </w:r>
          </w:p>
        </w:tc>
        <w:tc>
          <w:tcPr>
            <w:tcW w:w="5068" w:type="dxa"/>
            <w:vMerge/>
            <w:vAlign w:val="center"/>
          </w:tcPr>
          <w:p w:rsidR="00E70004" w:rsidRPr="008E6018" w:rsidRDefault="00E70004" w:rsidP="00B83BC7">
            <w:pPr>
              <w:spacing w:after="0" w:line="240" w:lineRule="auto"/>
            </w:pPr>
          </w:p>
        </w:tc>
      </w:tr>
    </w:tbl>
    <w:p w:rsidR="00104973" w:rsidRPr="008E6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8E6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8E6018">
        <w:rPr>
          <w:rFonts w:eastAsia="Times New Roman" w:cs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8E6018">
        <w:rPr>
          <w:rFonts w:eastAsia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8E6018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104973" w:rsidRPr="008E6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8E6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8E6018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8E6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8E6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8E6018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8E6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345312" w:rsidRPr="008E6018" w:rsidRDefault="00104973" w:rsidP="0034531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E6018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  <w:r w:rsidR="00054ED8" w:rsidRPr="008E6018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E657FA" w:rsidRPr="008E6018" w:rsidRDefault="00E657FA" w:rsidP="00E657FA">
      <w:pPr>
        <w:spacing w:after="0" w:line="240" w:lineRule="auto"/>
        <w:ind w:firstLine="851"/>
        <w:jc w:val="both"/>
        <w:rPr>
          <w:sz w:val="28"/>
          <w:szCs w:val="28"/>
        </w:rPr>
      </w:pPr>
      <w:r w:rsidRPr="008E6018">
        <w:rPr>
          <w:sz w:val="28"/>
          <w:szCs w:val="28"/>
        </w:rPr>
        <w:t>И. Н. Ковалев. Электроэнергетические системы и сети: учебник для специалистов. - Москва: УМЦ по образованию на железнодорожном транспорте, 2015. - 363 с.</w:t>
      </w:r>
    </w:p>
    <w:p w:rsidR="00E657FA" w:rsidRPr="008E6018" w:rsidRDefault="00E657FA" w:rsidP="00E657F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345312" w:rsidRPr="008E6018" w:rsidRDefault="00104973" w:rsidP="00E657F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E6018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  <w:r w:rsidR="00E433AE" w:rsidRPr="008E6018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E657FA" w:rsidRPr="008E6018" w:rsidRDefault="00E657FA" w:rsidP="00E657FA">
      <w:pPr>
        <w:spacing w:after="0" w:line="240" w:lineRule="auto"/>
        <w:ind w:firstLine="851"/>
        <w:jc w:val="both"/>
        <w:rPr>
          <w:sz w:val="28"/>
          <w:szCs w:val="28"/>
        </w:rPr>
      </w:pPr>
      <w:proofErr w:type="spellStart"/>
      <w:r w:rsidRPr="008E6018">
        <w:rPr>
          <w:sz w:val="28"/>
          <w:szCs w:val="28"/>
        </w:rPr>
        <w:t>Караев</w:t>
      </w:r>
      <w:proofErr w:type="spellEnd"/>
      <w:r w:rsidRPr="008E6018">
        <w:rPr>
          <w:sz w:val="28"/>
          <w:szCs w:val="28"/>
        </w:rPr>
        <w:t xml:space="preserve"> Р. И., </w:t>
      </w:r>
      <w:proofErr w:type="spellStart"/>
      <w:r w:rsidRPr="008E6018">
        <w:rPr>
          <w:sz w:val="28"/>
          <w:szCs w:val="28"/>
        </w:rPr>
        <w:t>Волобринский</w:t>
      </w:r>
      <w:proofErr w:type="spellEnd"/>
      <w:r w:rsidRPr="008E6018">
        <w:rPr>
          <w:sz w:val="28"/>
          <w:szCs w:val="28"/>
        </w:rPr>
        <w:t xml:space="preserve"> С. Д., Ковалев И. Н. Электрические сети и энергосистемы. Учебник для вузов ж. </w:t>
      </w:r>
      <w:proofErr w:type="gramStart"/>
      <w:r w:rsidRPr="008E6018">
        <w:rPr>
          <w:sz w:val="28"/>
          <w:szCs w:val="28"/>
        </w:rPr>
        <w:t>-д</w:t>
      </w:r>
      <w:proofErr w:type="gramEnd"/>
      <w:r w:rsidRPr="008E6018">
        <w:rPr>
          <w:sz w:val="28"/>
          <w:szCs w:val="28"/>
        </w:rPr>
        <w:t xml:space="preserve">. транспорта. / Изд. 3-е, </w:t>
      </w:r>
      <w:proofErr w:type="spellStart"/>
      <w:r w:rsidRPr="008E6018">
        <w:rPr>
          <w:sz w:val="28"/>
          <w:szCs w:val="28"/>
        </w:rPr>
        <w:t>перераб</w:t>
      </w:r>
      <w:proofErr w:type="spellEnd"/>
      <w:r w:rsidRPr="008E6018">
        <w:rPr>
          <w:sz w:val="28"/>
          <w:szCs w:val="28"/>
        </w:rPr>
        <w:t>. и доп. - М.: Транспорт, 1988. - 326 с.</w:t>
      </w:r>
    </w:p>
    <w:p w:rsidR="00E657FA" w:rsidRPr="008E6018" w:rsidRDefault="00E657FA" w:rsidP="0034531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345312" w:rsidRPr="008E6018" w:rsidRDefault="00104973" w:rsidP="0034531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E6018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  <w:r w:rsidR="00E433AE" w:rsidRPr="008E6018">
        <w:rPr>
          <w:rFonts w:eastAsia="Times New Roman" w:cs="Times New Roman"/>
          <w:bCs/>
          <w:sz w:val="28"/>
          <w:szCs w:val="28"/>
          <w:lang w:eastAsia="ru-RU"/>
        </w:rPr>
        <w:t>:</w:t>
      </w:r>
      <w:r w:rsidR="00345312" w:rsidRPr="008E6018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</w:p>
    <w:p w:rsidR="007F204D" w:rsidRDefault="007F204D" w:rsidP="007F204D">
      <w:pPr>
        <w:numPr>
          <w:ilvl w:val="0"/>
          <w:numId w:val="38"/>
        </w:numPr>
        <w:spacing w:after="0" w:line="240" w:lineRule="auto"/>
        <w:jc w:val="both"/>
      </w:pPr>
      <w:r>
        <w:rPr>
          <w:sz w:val="28"/>
          <w:szCs w:val="28"/>
          <w:lang w:eastAsia="ru-RU"/>
        </w:rPr>
        <w:lastRenderedPageBreak/>
        <w:t>Правила технической  эксплуатации электроустановок потребителей. "НЦ ЭНАС", М., 2005 </w:t>
      </w:r>
    </w:p>
    <w:p w:rsidR="007F204D" w:rsidRDefault="007F204D" w:rsidP="007F204D">
      <w:pPr>
        <w:numPr>
          <w:ilvl w:val="0"/>
          <w:numId w:val="38"/>
        </w:numPr>
        <w:spacing w:after="0" w:line="240" w:lineRule="auto"/>
        <w:jc w:val="both"/>
      </w:pPr>
      <w:r>
        <w:rPr>
          <w:sz w:val="28"/>
          <w:szCs w:val="28"/>
          <w:lang w:eastAsia="ru-RU"/>
        </w:rPr>
        <w:t xml:space="preserve">Правила устройства электроустановок (ПУЭ), изд. 7, 2001 - 2004 </w:t>
      </w:r>
      <w:proofErr w:type="spellStart"/>
      <w:r>
        <w:rPr>
          <w:sz w:val="28"/>
          <w:szCs w:val="28"/>
          <w:lang w:eastAsia="ru-RU"/>
        </w:rPr>
        <w:t>г.</w:t>
      </w:r>
      <w:proofErr w:type="gramStart"/>
      <w:r>
        <w:rPr>
          <w:sz w:val="28"/>
          <w:szCs w:val="28"/>
          <w:lang w:eastAsia="ru-RU"/>
        </w:rPr>
        <w:t>г</w:t>
      </w:r>
      <w:proofErr w:type="spellEnd"/>
      <w:proofErr w:type="gramEnd"/>
      <w:r>
        <w:rPr>
          <w:sz w:val="28"/>
          <w:szCs w:val="28"/>
          <w:lang w:eastAsia="ru-RU"/>
        </w:rPr>
        <w:t>.</w:t>
      </w:r>
    </w:p>
    <w:p w:rsidR="00E657FA" w:rsidRPr="008E6018" w:rsidRDefault="00E657FA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8E6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E6018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  <w:r w:rsidR="00E433AE" w:rsidRPr="008E6018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054ED8" w:rsidRPr="008E6018" w:rsidRDefault="00E657FA" w:rsidP="00E657FA">
      <w:pPr>
        <w:spacing w:after="0" w:line="240" w:lineRule="auto"/>
        <w:ind w:firstLine="851"/>
        <w:jc w:val="both"/>
        <w:rPr>
          <w:sz w:val="28"/>
          <w:szCs w:val="28"/>
        </w:rPr>
      </w:pPr>
      <w:proofErr w:type="spellStart"/>
      <w:r w:rsidRPr="008E6018">
        <w:rPr>
          <w:sz w:val="28"/>
          <w:szCs w:val="28"/>
        </w:rPr>
        <w:t>Шеховцов</w:t>
      </w:r>
      <w:proofErr w:type="spellEnd"/>
      <w:r w:rsidRPr="008E6018">
        <w:rPr>
          <w:sz w:val="28"/>
          <w:szCs w:val="28"/>
        </w:rPr>
        <w:t xml:space="preserve"> В.П. Расчет и проектирование схем электроснабжения. Методическое пособие для курсового проектирования. – М.: ФОРУМ: ИНФРА-М, 2005. -214 с.</w:t>
      </w:r>
    </w:p>
    <w:p w:rsidR="00E657FA" w:rsidRPr="008E6018" w:rsidRDefault="00E657FA" w:rsidP="00E657FA">
      <w:pPr>
        <w:pStyle w:val="a3"/>
        <w:spacing w:after="0" w:line="240" w:lineRule="auto"/>
        <w:ind w:left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8E6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8E6018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26204" w:rsidRPr="008E6018" w:rsidRDefault="00726204" w:rsidP="00E433AE">
      <w:pPr>
        <w:spacing w:after="0" w:line="240" w:lineRule="auto"/>
        <w:ind w:firstLine="851"/>
        <w:contextualSpacing/>
        <w:jc w:val="both"/>
        <w:rPr>
          <w:bCs/>
          <w:sz w:val="28"/>
          <w:szCs w:val="28"/>
        </w:rPr>
      </w:pPr>
    </w:p>
    <w:p w:rsidR="0077558B" w:rsidRDefault="0077558B" w:rsidP="0077558B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Личный кабинет </w:t>
      </w:r>
      <w:proofErr w:type="gramStart"/>
      <w:r>
        <w:rPr>
          <w:bCs/>
          <w:sz w:val="28"/>
          <w:szCs w:val="28"/>
        </w:rPr>
        <w:t>обучающегося</w:t>
      </w:r>
      <w:proofErr w:type="gramEnd"/>
      <w:r>
        <w:rPr>
          <w:bCs/>
          <w:sz w:val="28"/>
          <w:szCs w:val="28"/>
        </w:rPr>
        <w:t xml:space="preserve"> и электронная информационно-образовательная среда. </w:t>
      </w:r>
      <w:r>
        <w:rPr>
          <w:sz w:val="28"/>
          <w:szCs w:val="28"/>
        </w:rPr>
        <w:t xml:space="preserve">[Электронный ресурс]. – Режим доступа: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proofErr w:type="spellStart"/>
      <w:r>
        <w:rPr>
          <w:sz w:val="28"/>
          <w:szCs w:val="28"/>
          <w:lang w:val="en-US"/>
        </w:rPr>
        <w:t>sdo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pgups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104973" w:rsidRDefault="0077558B" w:rsidP="0077558B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2. Единое окно доступа к образовательным ресурсам </w:t>
      </w:r>
      <w:r>
        <w:rPr>
          <w:bCs/>
          <w:sz w:val="28"/>
          <w:szCs w:val="28"/>
        </w:rPr>
        <w:t xml:space="preserve">Плюс </w:t>
      </w:r>
      <w:r>
        <w:rPr>
          <w:sz w:val="28"/>
          <w:szCs w:val="28"/>
        </w:rPr>
        <w:t xml:space="preserve">[Электронный ресурс]– Режим доступа: </w:t>
      </w:r>
      <w:hyperlink r:id="rId9" w:history="1">
        <w:r w:rsidRPr="0036333B">
          <w:rPr>
            <w:rStyle w:val="a4"/>
            <w:bCs/>
            <w:sz w:val="28"/>
            <w:szCs w:val="28"/>
          </w:rPr>
          <w:t>http://window.edu.ru</w:t>
        </w:r>
      </w:hyperlink>
    </w:p>
    <w:p w:rsidR="0077558B" w:rsidRPr="008E6018" w:rsidRDefault="0077558B" w:rsidP="0077558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8E6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8E6018"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8E6018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8E6018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104973" w:rsidRPr="008E6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8E6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E6018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8E6018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E6018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8E6018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E6018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E6018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31D7F" w:rsidRDefault="00C31D7F" w:rsidP="00C31D7F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C31D7F" w:rsidRPr="008E6018" w:rsidRDefault="00C31D7F" w:rsidP="00C31D7F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8E6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6D3699" w:rsidRPr="009B0DF6" w:rsidRDefault="006D3699" w:rsidP="00D4791D">
      <w:pPr>
        <w:spacing w:after="0"/>
        <w:ind w:firstLine="709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/>
          <w:bCs/>
          <w:sz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D3699" w:rsidRPr="009B0DF6" w:rsidRDefault="006D3699" w:rsidP="00D4791D">
      <w:pPr>
        <w:spacing w:after="0"/>
        <w:ind w:firstLine="709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lastRenderedPageBreak/>
        <w:t>Перечень информационных технологий, используемых при осуществлении образовательного процесса по дисциплине:</w:t>
      </w:r>
    </w:p>
    <w:p w:rsidR="006D3699" w:rsidRPr="009B0DF6" w:rsidRDefault="006D3699" w:rsidP="00D4791D">
      <w:pPr>
        <w:numPr>
          <w:ilvl w:val="0"/>
          <w:numId w:val="18"/>
        </w:numPr>
        <w:spacing w:after="0"/>
        <w:ind w:left="357" w:hanging="357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Cs/>
          <w:sz w:val="28"/>
        </w:rPr>
        <w:t>технические средства: компьютерная техника и средства связи</w:t>
      </w:r>
      <w:r w:rsidRPr="009B0DF6">
        <w:rPr>
          <w:rFonts w:eastAsia="Times New Roman"/>
          <w:b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(персональные компьютеры, проектор);</w:t>
      </w:r>
    </w:p>
    <w:p w:rsidR="006D3699" w:rsidRPr="009B0DF6" w:rsidRDefault="006D3699" w:rsidP="00D4791D">
      <w:pPr>
        <w:numPr>
          <w:ilvl w:val="0"/>
          <w:numId w:val="18"/>
        </w:numPr>
        <w:spacing w:after="0"/>
        <w:ind w:left="357" w:hanging="357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Cs/>
          <w:sz w:val="28"/>
        </w:rPr>
        <w:t>методы обучения с использованием информационных технологий</w:t>
      </w:r>
      <w:r w:rsidRPr="009B0DF6">
        <w:rPr>
          <w:rFonts w:eastAsia="Times New Roman"/>
          <w:b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(демонстрация мультимедийных</w:t>
      </w:r>
      <w:r w:rsidRPr="009B0DF6">
        <w:rPr>
          <w:rFonts w:eastAsia="Times New Roman"/>
          <w:b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материалов);</w:t>
      </w:r>
    </w:p>
    <w:p w:rsidR="006D3699" w:rsidRPr="009B0DF6" w:rsidRDefault="006D3699" w:rsidP="00D4791D">
      <w:pPr>
        <w:numPr>
          <w:ilvl w:val="0"/>
          <w:numId w:val="18"/>
        </w:numPr>
        <w:spacing w:after="0"/>
        <w:ind w:left="357" w:hanging="357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9B0DF6">
        <w:rPr>
          <w:rFonts w:eastAsia="Times New Roman"/>
          <w:bCs/>
          <w:sz w:val="28"/>
        </w:rPr>
        <w:t>университета путей сообщения Императора Александра</w:t>
      </w:r>
      <w:proofErr w:type="gramEnd"/>
      <w:r w:rsidRPr="009B0DF6">
        <w:rPr>
          <w:rFonts w:eastAsia="Times New Roman"/>
          <w:bCs/>
          <w:sz w:val="28"/>
        </w:rPr>
        <w:t xml:space="preserve"> </w:t>
      </w:r>
      <w:r w:rsidRPr="009B0DF6">
        <w:rPr>
          <w:rFonts w:eastAsia="Times New Roman"/>
          <w:bCs/>
          <w:sz w:val="28"/>
          <w:lang w:val="en-US"/>
        </w:rPr>
        <w:t>I</w:t>
      </w:r>
      <w:r w:rsidRPr="009B0DF6">
        <w:rPr>
          <w:rFonts w:eastAsia="Times New Roman"/>
          <w:bCs/>
          <w:sz w:val="28"/>
        </w:rPr>
        <w:t xml:space="preserve"> [Электронный ресурс]. Режим доступа: </w:t>
      </w:r>
      <w:r w:rsidRPr="009B0DF6">
        <w:rPr>
          <w:rFonts w:eastAsia="Times New Roman"/>
          <w:bCs/>
          <w:sz w:val="28"/>
          <w:lang w:val="en-US"/>
        </w:rPr>
        <w:t>http://sdo.pgups.ru.</w:t>
      </w:r>
    </w:p>
    <w:p w:rsidR="006D3699" w:rsidRPr="009B0DF6" w:rsidRDefault="006D3699" w:rsidP="00D4791D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ab/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размещённых в специальных помещениях и помещениях для самостоятельной работы: операционная система </w:t>
      </w:r>
      <w:r w:rsidRPr="009B0DF6">
        <w:rPr>
          <w:rFonts w:eastAsia="Times New Roman"/>
          <w:bCs/>
          <w:sz w:val="28"/>
          <w:lang w:val="en-US"/>
        </w:rPr>
        <w:t>Windows</w:t>
      </w:r>
      <w:r w:rsidRPr="009B0DF6">
        <w:rPr>
          <w:rFonts w:eastAsia="Times New Roman"/>
          <w:bCs/>
          <w:sz w:val="28"/>
        </w:rPr>
        <w:t xml:space="preserve">, </w:t>
      </w:r>
      <w:r w:rsidRPr="009B0DF6">
        <w:rPr>
          <w:rFonts w:eastAsia="Times New Roman"/>
          <w:bCs/>
          <w:sz w:val="28"/>
          <w:lang w:val="en-US"/>
        </w:rPr>
        <w:t>MS</w:t>
      </w:r>
      <w:r w:rsidRPr="009B0DF6">
        <w:rPr>
          <w:rFonts w:eastAsia="Times New Roman"/>
          <w:bCs/>
          <w:sz w:val="28"/>
        </w:rPr>
        <w:t xml:space="preserve"> </w:t>
      </w:r>
      <w:r w:rsidRPr="009B0DF6">
        <w:rPr>
          <w:rFonts w:eastAsia="Times New Roman"/>
          <w:bCs/>
          <w:sz w:val="28"/>
          <w:lang w:val="en-US"/>
        </w:rPr>
        <w:t>Office</w:t>
      </w:r>
      <w:r w:rsidRPr="009B0DF6">
        <w:rPr>
          <w:rFonts w:eastAsia="Times New Roman"/>
          <w:bCs/>
          <w:sz w:val="28"/>
        </w:rPr>
        <w:t>.</w:t>
      </w:r>
    </w:p>
    <w:p w:rsidR="006D3699" w:rsidRPr="00104973" w:rsidRDefault="006D3699" w:rsidP="00D4791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6D3699" w:rsidRPr="009B0DF6" w:rsidRDefault="006D3699" w:rsidP="00D4791D">
      <w:pPr>
        <w:spacing w:after="0"/>
        <w:ind w:firstLine="709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/>
          <w:bCs/>
          <w:sz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6D3699" w:rsidRPr="009B0DF6" w:rsidRDefault="006D3699" w:rsidP="00D4791D">
      <w:pPr>
        <w:spacing w:after="0"/>
        <w:ind w:firstLine="709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специальности 23.05.05 «Системы обеспечения движения поездов» по специализации «Электроснабжение железных дорог» и соответствует действующим санитарным и противопожарным нормам и правилам.</w:t>
      </w:r>
    </w:p>
    <w:p w:rsidR="006D3699" w:rsidRPr="009B0DF6" w:rsidRDefault="006D3699" w:rsidP="00D4791D">
      <w:pPr>
        <w:spacing w:after="0"/>
        <w:ind w:firstLine="708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Она содержит:</w:t>
      </w:r>
    </w:p>
    <w:p w:rsidR="006D3699" w:rsidRPr="009B0DF6" w:rsidRDefault="006D3699" w:rsidP="00D4791D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– помещения для проведения занятий лекционного типа, занятий семинарского (практического) типа</w:t>
      </w:r>
      <w:r w:rsidR="00D4791D">
        <w:rPr>
          <w:rFonts w:eastAsia="Times New Roman"/>
          <w:bCs/>
          <w:sz w:val="28"/>
        </w:rPr>
        <w:t>,</w:t>
      </w:r>
      <w:r w:rsidRPr="009B0DF6">
        <w:rPr>
          <w:rFonts w:eastAsia="Times New Roman"/>
          <w:bCs/>
          <w:sz w:val="28"/>
        </w:rPr>
        <w:t xml:space="preserve"> укомплектованных специализированной мебелью и техническими средствами обучения (настенным экраном с дистанционным управлением,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пособия в виде презентаций, которые обеспечивают тематические иллюстрации в соответствии с рабочей программой дисциплины;</w:t>
      </w:r>
    </w:p>
    <w:p w:rsidR="006D3699" w:rsidRPr="009B0DF6" w:rsidRDefault="006D3699" w:rsidP="00D4791D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– помещения для проведения групповых и индивидуальных консультаций;</w:t>
      </w:r>
    </w:p>
    <w:p w:rsidR="006D3699" w:rsidRPr="009B0DF6" w:rsidRDefault="006D3699" w:rsidP="00D4791D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– помещения для проведения текущего контроля и промежуточной аттестации;</w:t>
      </w:r>
    </w:p>
    <w:p w:rsidR="006D3699" w:rsidRDefault="006D3699" w:rsidP="00D4791D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– помещения для самостоятельной работы,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среду.</w:t>
      </w:r>
      <w:r>
        <w:rPr>
          <w:rFonts w:eastAsia="Times New Roman"/>
          <w:bCs/>
          <w:sz w:val="28"/>
        </w:rPr>
        <w:t xml:space="preserve"> </w:t>
      </w:r>
    </w:p>
    <w:p w:rsidR="00104973" w:rsidRPr="006D3699" w:rsidRDefault="00F40B71" w:rsidP="00D4791D">
      <w:pPr>
        <w:spacing w:after="0"/>
        <w:jc w:val="both"/>
        <w:rPr>
          <w:rFonts w:eastAsia="Times New Roman"/>
          <w:bCs/>
          <w:sz w:val="28"/>
          <w:szCs w:val="20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D672B2" wp14:editId="27FB112C">
            <wp:extent cx="6414448" cy="996286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67" b="11583"/>
                    <a:stretch/>
                  </pic:blipFill>
                  <pic:spPr bwMode="auto">
                    <a:xfrm>
                      <a:off x="0" y="0"/>
                      <a:ext cx="6419991" cy="997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4973" w:rsidRPr="008E6018">
        <w:rPr>
          <w:rFonts w:eastAsia="Times New Roman" w:cs="Times New Roman"/>
          <w:sz w:val="28"/>
          <w:szCs w:val="28"/>
          <w:lang w:eastAsia="ru-RU"/>
        </w:rPr>
        <w:br w:type="page"/>
      </w:r>
      <w:r w:rsidR="00104973" w:rsidRPr="008E6018">
        <w:rPr>
          <w:rFonts w:eastAsia="Times New Roman" w:cs="Times New Roman"/>
          <w:sz w:val="28"/>
          <w:szCs w:val="28"/>
          <w:lang w:eastAsia="ru-RU"/>
        </w:rPr>
        <w:lastRenderedPageBreak/>
        <w:t>ЛИСТ АКТУАЛИЗАЦИИ РАБОЧЕЙ ПРОГРАММЫ</w:t>
      </w:r>
    </w:p>
    <w:p w:rsidR="00104973" w:rsidRPr="008E6018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8E6018" w:rsidRDefault="00104973" w:rsidP="0068436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E6018">
        <w:rPr>
          <w:rFonts w:eastAsia="Times New Roman" w:cs="Times New Roman"/>
          <w:sz w:val="28"/>
          <w:szCs w:val="28"/>
          <w:lang w:eastAsia="ru-RU"/>
        </w:rPr>
        <w:t>Рабочая программа по дисциплине «</w:t>
      </w:r>
      <w:r w:rsidR="00E657FA" w:rsidRPr="008E6018">
        <w:rPr>
          <w:rFonts w:eastAsia="Times New Roman" w:cs="Times New Roman"/>
          <w:sz w:val="28"/>
          <w:szCs w:val="28"/>
          <w:lang w:eastAsia="ru-RU"/>
        </w:rPr>
        <w:t>Электрические сети и энергосистемы</w:t>
      </w:r>
      <w:r w:rsidRPr="008E6018">
        <w:rPr>
          <w:rFonts w:eastAsia="Times New Roman" w:cs="Times New Roman"/>
          <w:sz w:val="28"/>
          <w:szCs w:val="28"/>
          <w:lang w:eastAsia="ru-RU"/>
        </w:rPr>
        <w:t>» (</w:t>
      </w:r>
      <w:r w:rsidR="00345312" w:rsidRPr="008E6018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345312" w:rsidRPr="008E6018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345312" w:rsidRPr="008E6018">
        <w:rPr>
          <w:rFonts w:eastAsia="Times New Roman" w:cs="Times New Roman"/>
          <w:sz w:val="28"/>
          <w:szCs w:val="28"/>
          <w:lang w:eastAsia="ru-RU"/>
        </w:rPr>
        <w:t>.В.Д</w:t>
      </w:r>
      <w:r w:rsidR="00E657FA" w:rsidRPr="008E6018">
        <w:rPr>
          <w:rFonts w:eastAsia="Times New Roman" w:cs="Times New Roman"/>
          <w:sz w:val="28"/>
          <w:szCs w:val="28"/>
          <w:lang w:eastAsia="ru-RU"/>
        </w:rPr>
        <w:t>В</w:t>
      </w:r>
      <w:r w:rsidR="00345312" w:rsidRPr="008E6018">
        <w:rPr>
          <w:rFonts w:eastAsia="Times New Roman" w:cs="Times New Roman"/>
          <w:sz w:val="28"/>
          <w:szCs w:val="28"/>
          <w:lang w:eastAsia="ru-RU"/>
        </w:rPr>
        <w:t>.</w:t>
      </w:r>
      <w:r w:rsidR="00766557">
        <w:rPr>
          <w:rFonts w:eastAsia="Times New Roman" w:cs="Times New Roman"/>
          <w:sz w:val="28"/>
          <w:szCs w:val="28"/>
          <w:lang w:eastAsia="ru-RU"/>
        </w:rPr>
        <w:t>2</w:t>
      </w:r>
      <w:r w:rsidR="00E657FA" w:rsidRPr="008E6018">
        <w:rPr>
          <w:rFonts w:eastAsia="Times New Roman" w:cs="Times New Roman"/>
          <w:sz w:val="28"/>
          <w:szCs w:val="28"/>
          <w:lang w:eastAsia="ru-RU"/>
        </w:rPr>
        <w:t>.1</w:t>
      </w:r>
      <w:r w:rsidRPr="008E6018">
        <w:rPr>
          <w:rFonts w:eastAsia="Times New Roman" w:cs="Times New Roman"/>
          <w:sz w:val="28"/>
          <w:szCs w:val="28"/>
          <w:lang w:eastAsia="ru-RU"/>
        </w:rPr>
        <w:t xml:space="preserve">) на 201__/201__ учебный год актуализирована </w:t>
      </w:r>
      <w:r w:rsidR="0068436A" w:rsidRPr="008E6018">
        <w:rPr>
          <w:rFonts w:eastAsia="Times New Roman" w:cs="Times New Roman"/>
          <w:sz w:val="28"/>
          <w:szCs w:val="28"/>
          <w:lang w:eastAsia="ru-RU"/>
        </w:rPr>
        <w:br/>
      </w:r>
      <w:r w:rsidRPr="008E6018">
        <w:rPr>
          <w:rFonts w:eastAsia="Times New Roman" w:cs="Times New Roman"/>
          <w:sz w:val="28"/>
          <w:szCs w:val="28"/>
          <w:lang w:eastAsia="ru-RU"/>
        </w:rPr>
        <w:t>«____» _______ 20 __ г.</w:t>
      </w:r>
      <w:r w:rsidR="0068436A" w:rsidRPr="008E6018">
        <w:rPr>
          <w:rFonts w:eastAsia="Times New Roman" w:cs="Times New Roman"/>
          <w:sz w:val="28"/>
          <w:szCs w:val="28"/>
          <w:lang w:eastAsia="ru-RU"/>
        </w:rPr>
        <w:t xml:space="preserve">  </w:t>
      </w:r>
      <w:r w:rsidR="00726204" w:rsidRPr="008E6018">
        <w:rPr>
          <w:rFonts w:eastAsia="Times New Roman" w:cs="Times New Roman"/>
          <w:sz w:val="28"/>
          <w:szCs w:val="28"/>
          <w:lang w:eastAsia="ru-RU"/>
        </w:rPr>
        <w:t>без изменений</w:t>
      </w:r>
      <w:r w:rsidRPr="008E6018">
        <w:rPr>
          <w:rFonts w:eastAsia="Times New Roman" w:cs="Times New Roman"/>
          <w:sz w:val="28"/>
          <w:szCs w:val="28"/>
          <w:lang w:eastAsia="ru-RU"/>
        </w:rPr>
        <w:t>.</w:t>
      </w:r>
    </w:p>
    <w:tbl>
      <w:tblPr>
        <w:tblW w:w="9387" w:type="dxa"/>
        <w:tblLook w:val="00A0" w:firstRow="1" w:lastRow="0" w:firstColumn="1" w:lastColumn="0" w:noHBand="0" w:noVBand="0"/>
      </w:tblPr>
      <w:tblGrid>
        <w:gridCol w:w="4073"/>
        <w:gridCol w:w="3123"/>
        <w:gridCol w:w="2191"/>
      </w:tblGrid>
      <w:tr w:rsidR="008E6018" w:rsidRPr="008E6018" w:rsidTr="00726204">
        <w:tc>
          <w:tcPr>
            <w:tcW w:w="4073" w:type="dxa"/>
          </w:tcPr>
          <w:p w:rsidR="00726204" w:rsidRPr="008E6018" w:rsidRDefault="00726204" w:rsidP="00306AA3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  <w:p w:rsidR="0068436A" w:rsidRPr="008E6018" w:rsidRDefault="0068436A" w:rsidP="00306AA3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  <w:p w:rsidR="0068436A" w:rsidRPr="008E6018" w:rsidRDefault="0068436A" w:rsidP="00306AA3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  <w:p w:rsidR="00726204" w:rsidRPr="008E6018" w:rsidRDefault="00726204" w:rsidP="00306AA3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8E6018">
              <w:rPr>
                <w:sz w:val="28"/>
                <w:szCs w:val="28"/>
              </w:rPr>
              <w:t xml:space="preserve">Разработчик программы, </w:t>
            </w:r>
            <w:proofErr w:type="spellStart"/>
            <w:r w:rsidRPr="008E6018">
              <w:rPr>
                <w:sz w:val="28"/>
                <w:szCs w:val="28"/>
              </w:rPr>
              <w:t>ст</w:t>
            </w:r>
            <w:proofErr w:type="gramStart"/>
            <w:r w:rsidRPr="008E6018">
              <w:rPr>
                <w:sz w:val="28"/>
                <w:szCs w:val="28"/>
              </w:rPr>
              <w:t>.п</w:t>
            </w:r>
            <w:proofErr w:type="gramEnd"/>
            <w:r w:rsidRPr="008E6018">
              <w:rPr>
                <w:sz w:val="28"/>
                <w:szCs w:val="28"/>
              </w:rPr>
              <w:t>реп</w:t>
            </w:r>
            <w:proofErr w:type="spellEnd"/>
            <w:r w:rsidRPr="008E6018">
              <w:rPr>
                <w:sz w:val="28"/>
                <w:szCs w:val="28"/>
              </w:rPr>
              <w:t xml:space="preserve">. </w:t>
            </w:r>
          </w:p>
        </w:tc>
        <w:tc>
          <w:tcPr>
            <w:tcW w:w="3123" w:type="dxa"/>
            <w:vAlign w:val="bottom"/>
          </w:tcPr>
          <w:p w:rsidR="00726204" w:rsidRPr="008E6018" w:rsidRDefault="00726204" w:rsidP="0072620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E6018">
              <w:rPr>
                <w:sz w:val="28"/>
                <w:szCs w:val="28"/>
              </w:rPr>
              <w:t>___________</w:t>
            </w:r>
          </w:p>
        </w:tc>
        <w:tc>
          <w:tcPr>
            <w:tcW w:w="2191" w:type="dxa"/>
            <w:vAlign w:val="bottom"/>
          </w:tcPr>
          <w:p w:rsidR="00726204" w:rsidRPr="008E6018" w:rsidRDefault="00726204" w:rsidP="00306AA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E6018">
              <w:rPr>
                <w:sz w:val="28"/>
                <w:szCs w:val="28"/>
              </w:rPr>
              <w:t>В.Г. Жемчугов</w:t>
            </w:r>
          </w:p>
        </w:tc>
      </w:tr>
      <w:tr w:rsidR="008E6018" w:rsidRPr="008E6018" w:rsidTr="00726204">
        <w:tc>
          <w:tcPr>
            <w:tcW w:w="4073" w:type="dxa"/>
          </w:tcPr>
          <w:p w:rsidR="00726204" w:rsidRPr="008E6018" w:rsidRDefault="00726204" w:rsidP="00306AA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E6018">
              <w:rPr>
                <w:sz w:val="28"/>
                <w:szCs w:val="28"/>
              </w:rPr>
              <w:t xml:space="preserve">«___» ________________ </w:t>
            </w:r>
            <w:proofErr w:type="gramStart"/>
            <w:r w:rsidRPr="008E6018">
              <w:rPr>
                <w:sz w:val="28"/>
                <w:szCs w:val="28"/>
              </w:rPr>
              <w:t>г</w:t>
            </w:r>
            <w:proofErr w:type="gramEnd"/>
            <w:r w:rsidRPr="008E6018">
              <w:rPr>
                <w:sz w:val="28"/>
                <w:szCs w:val="28"/>
              </w:rPr>
              <w:t>.</w:t>
            </w:r>
          </w:p>
        </w:tc>
        <w:tc>
          <w:tcPr>
            <w:tcW w:w="3123" w:type="dxa"/>
          </w:tcPr>
          <w:p w:rsidR="00726204" w:rsidRPr="008E6018" w:rsidRDefault="00726204" w:rsidP="00306AA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191" w:type="dxa"/>
          </w:tcPr>
          <w:p w:rsidR="00726204" w:rsidRPr="008E6018" w:rsidRDefault="00726204" w:rsidP="00306AA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104973" w:rsidRPr="008E6018" w:rsidRDefault="00104973" w:rsidP="00726204">
      <w:pPr>
        <w:widowControl w:val="0"/>
        <w:spacing w:after="0" w:line="300" w:lineRule="auto"/>
        <w:ind w:firstLine="500"/>
        <w:jc w:val="both"/>
        <w:rPr>
          <w:rFonts w:eastAsia="Times New Roman" w:cs="Times New Roman"/>
          <w:sz w:val="28"/>
          <w:szCs w:val="28"/>
          <w:lang w:eastAsia="ru-RU"/>
        </w:rPr>
      </w:pPr>
    </w:p>
    <w:sectPr w:rsidR="00104973" w:rsidRPr="008E60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BD47F07"/>
    <w:multiLevelType w:val="hybridMultilevel"/>
    <w:tmpl w:val="F7B0B504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4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11C5913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B4D723F"/>
    <w:multiLevelType w:val="hybridMultilevel"/>
    <w:tmpl w:val="3BB86DEE"/>
    <w:lvl w:ilvl="0" w:tplc="9CE80FC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31901B2"/>
    <w:multiLevelType w:val="hybridMultilevel"/>
    <w:tmpl w:val="886AEDD8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40F7D1B"/>
    <w:multiLevelType w:val="hybridMultilevel"/>
    <w:tmpl w:val="180270D6"/>
    <w:lvl w:ilvl="0" w:tplc="8A18639E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AD1241A"/>
    <w:multiLevelType w:val="hybridMultilevel"/>
    <w:tmpl w:val="6EBCA5B8"/>
    <w:lvl w:ilvl="0" w:tplc="146CE538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>
    <w:nsid w:val="6B7835D0"/>
    <w:multiLevelType w:val="hybridMultilevel"/>
    <w:tmpl w:val="40DEF9C0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8B91647"/>
    <w:multiLevelType w:val="hybridMultilevel"/>
    <w:tmpl w:val="6A2EEE22"/>
    <w:lvl w:ilvl="0" w:tplc="318C17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3"/>
  </w:num>
  <w:num w:numId="2">
    <w:abstractNumId w:val="23"/>
  </w:num>
  <w:num w:numId="3">
    <w:abstractNumId w:val="29"/>
  </w:num>
  <w:num w:numId="4">
    <w:abstractNumId w:val="11"/>
  </w:num>
  <w:num w:numId="5">
    <w:abstractNumId w:val="35"/>
  </w:num>
  <w:num w:numId="6">
    <w:abstractNumId w:val="31"/>
  </w:num>
  <w:num w:numId="7">
    <w:abstractNumId w:val="21"/>
  </w:num>
  <w:num w:numId="8">
    <w:abstractNumId w:val="27"/>
  </w:num>
  <w:num w:numId="9">
    <w:abstractNumId w:val="1"/>
  </w:num>
  <w:num w:numId="10">
    <w:abstractNumId w:val="20"/>
  </w:num>
  <w:num w:numId="11">
    <w:abstractNumId w:val="25"/>
  </w:num>
  <w:num w:numId="12">
    <w:abstractNumId w:val="37"/>
  </w:num>
  <w:num w:numId="13">
    <w:abstractNumId w:val="4"/>
  </w:num>
  <w:num w:numId="14">
    <w:abstractNumId w:val="13"/>
  </w:num>
  <w:num w:numId="15">
    <w:abstractNumId w:val="30"/>
  </w:num>
  <w:num w:numId="16">
    <w:abstractNumId w:val="18"/>
  </w:num>
  <w:num w:numId="17">
    <w:abstractNumId w:val="5"/>
  </w:num>
  <w:num w:numId="18">
    <w:abstractNumId w:val="19"/>
  </w:num>
  <w:num w:numId="19">
    <w:abstractNumId w:val="6"/>
  </w:num>
  <w:num w:numId="20">
    <w:abstractNumId w:val="16"/>
  </w:num>
  <w:num w:numId="21">
    <w:abstractNumId w:val="22"/>
  </w:num>
  <w:num w:numId="22">
    <w:abstractNumId w:val="15"/>
  </w:num>
  <w:num w:numId="23">
    <w:abstractNumId w:val="12"/>
  </w:num>
  <w:num w:numId="24">
    <w:abstractNumId w:val="34"/>
  </w:num>
  <w:num w:numId="25">
    <w:abstractNumId w:val="8"/>
  </w:num>
  <w:num w:numId="26">
    <w:abstractNumId w:val="24"/>
  </w:num>
  <w:num w:numId="27">
    <w:abstractNumId w:val="7"/>
  </w:num>
  <w:num w:numId="28">
    <w:abstractNumId w:val="10"/>
  </w:num>
  <w:num w:numId="29">
    <w:abstractNumId w:val="0"/>
  </w:num>
  <w:num w:numId="30">
    <w:abstractNumId w:val="9"/>
  </w:num>
  <w:num w:numId="31">
    <w:abstractNumId w:val="32"/>
  </w:num>
  <w:num w:numId="32">
    <w:abstractNumId w:val="28"/>
  </w:num>
  <w:num w:numId="33">
    <w:abstractNumId w:val="17"/>
  </w:num>
  <w:num w:numId="34">
    <w:abstractNumId w:val="36"/>
  </w:num>
  <w:num w:numId="35">
    <w:abstractNumId w:val="33"/>
  </w:num>
  <w:num w:numId="36">
    <w:abstractNumId w:val="2"/>
  </w:num>
  <w:num w:numId="3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54ED8"/>
    <w:rsid w:val="000D4F06"/>
    <w:rsid w:val="000E1457"/>
    <w:rsid w:val="00104973"/>
    <w:rsid w:val="00145133"/>
    <w:rsid w:val="00155180"/>
    <w:rsid w:val="00155D50"/>
    <w:rsid w:val="001679F7"/>
    <w:rsid w:val="0017644B"/>
    <w:rsid w:val="001819DF"/>
    <w:rsid w:val="001846FC"/>
    <w:rsid w:val="001A7CF3"/>
    <w:rsid w:val="001C3DA0"/>
    <w:rsid w:val="002C2897"/>
    <w:rsid w:val="002E263D"/>
    <w:rsid w:val="00345312"/>
    <w:rsid w:val="004379B0"/>
    <w:rsid w:val="00452250"/>
    <w:rsid w:val="00461115"/>
    <w:rsid w:val="00566189"/>
    <w:rsid w:val="005A26F1"/>
    <w:rsid w:val="005E08C0"/>
    <w:rsid w:val="00622225"/>
    <w:rsid w:val="00653367"/>
    <w:rsid w:val="0068436A"/>
    <w:rsid w:val="006D3699"/>
    <w:rsid w:val="007103B6"/>
    <w:rsid w:val="00726204"/>
    <w:rsid w:val="00744617"/>
    <w:rsid w:val="00766557"/>
    <w:rsid w:val="0077558B"/>
    <w:rsid w:val="0078552E"/>
    <w:rsid w:val="007B19F4"/>
    <w:rsid w:val="007F204D"/>
    <w:rsid w:val="008764BB"/>
    <w:rsid w:val="008E6018"/>
    <w:rsid w:val="009332BD"/>
    <w:rsid w:val="00947625"/>
    <w:rsid w:val="009B2883"/>
    <w:rsid w:val="009D5FA2"/>
    <w:rsid w:val="00A23801"/>
    <w:rsid w:val="00B322FE"/>
    <w:rsid w:val="00B83BC7"/>
    <w:rsid w:val="00BA6A41"/>
    <w:rsid w:val="00BF48B5"/>
    <w:rsid w:val="00C31D7F"/>
    <w:rsid w:val="00C32F70"/>
    <w:rsid w:val="00C36416"/>
    <w:rsid w:val="00C73DB5"/>
    <w:rsid w:val="00CA314D"/>
    <w:rsid w:val="00D4791D"/>
    <w:rsid w:val="00D5276D"/>
    <w:rsid w:val="00D865A5"/>
    <w:rsid w:val="00D8667F"/>
    <w:rsid w:val="00D96C21"/>
    <w:rsid w:val="00D96E0F"/>
    <w:rsid w:val="00DD1A11"/>
    <w:rsid w:val="00DF150A"/>
    <w:rsid w:val="00E420CC"/>
    <w:rsid w:val="00E433AE"/>
    <w:rsid w:val="00E446B0"/>
    <w:rsid w:val="00E540B0"/>
    <w:rsid w:val="00E55E7C"/>
    <w:rsid w:val="00E657FA"/>
    <w:rsid w:val="00E70004"/>
    <w:rsid w:val="00E73BF4"/>
    <w:rsid w:val="00EB1CB0"/>
    <w:rsid w:val="00F05E95"/>
    <w:rsid w:val="00F40B71"/>
    <w:rsid w:val="00F75A02"/>
    <w:rsid w:val="00FD2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453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453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4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B6FE7-E0B2-4D31-AD75-26D2314DA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2079</Words>
  <Characters>11856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13908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VVS</cp:lastModifiedBy>
  <cp:revision>11</cp:revision>
  <cp:lastPrinted>2017-03-17T08:51:00Z</cp:lastPrinted>
  <dcterms:created xsi:type="dcterms:W3CDTF">2017-03-20T10:06:00Z</dcterms:created>
  <dcterms:modified xsi:type="dcterms:W3CDTF">2017-11-07T08:37:00Z</dcterms:modified>
</cp:coreProperties>
</file>