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АННОТАЦИЯ</w:t>
      </w:r>
    </w:p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практики</w:t>
      </w:r>
    </w:p>
    <w:p w:rsidR="00F3628A" w:rsidRPr="00E75E25" w:rsidRDefault="00F3628A" w:rsidP="00E75E25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«ПРЕДДИПЛОМНАЯ ПРАКТИКА»</w:t>
      </w:r>
    </w:p>
    <w:p w:rsidR="00F3628A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Специальность - 23.05.05 «Системы обеспечения движения поездов»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Квалификация (степень) выпускника - инженер путей сообщения Специализация - «Электроснабжение железных дорог»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0" w:name="bookmark0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Место дисциплины в структуре основной профессиональной образовательной программы</w:t>
      </w:r>
      <w:bookmarkEnd w:id="0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Практика «Научно-исследовательская работа» (Б2.П.З) относится к базовой части и является обязательной.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1" w:name="bookmark1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Цель и задачи практики</w:t>
      </w:r>
      <w:bookmarkEnd w:id="1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Целью практики «Преддипломная практика» является получение студентами практических навыков в области проектирования, эксплуатации и технического обслуживания оборудования устройств тягового электроснабжения, выполнение выпускной квалификационной работы.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освоение методов проектирования и технического обслуживания оборудования систем тягового и нетягового электроснабжения;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изучение новых технологий эксплуатации и ремонта оборудования систем тягового и нетягового электроснабжения железных дорог;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приобретение знаний для будущей успешной инженерной деятельности;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овладение навыками по самостоятельному решению производственных задач.</w:t>
      </w:r>
    </w:p>
    <w:p w:rsidR="00F3628A" w:rsidRPr="00E75E25" w:rsidRDefault="00F3628A" w:rsidP="00E75E25">
      <w:pPr>
        <w:numPr>
          <w:ilvl w:val="0"/>
          <w:numId w:val="1"/>
        </w:numPr>
        <w:spacing w:after="0" w:line="240" w:lineRule="auto"/>
        <w:ind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bookmarkStart w:id="2" w:name="bookmark2"/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Перечень планируемых результатов обучения по дисциплине</w:t>
      </w:r>
      <w:bookmarkEnd w:id="2"/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Изучение дисциплины направлено на формирование следующих компетенций: ОПК-13, ПК-1, ПК-2, ПК-3, ПК-4, ПСК-1.4, ПСК-1.5, ПСК-1.6.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роль и место устройств тягового и нетягового электроснабжения в системе обеспечения безопасности движения поездов;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способы эксплуатации и технического обслуживания устройств систем тягового и нетягового электроснабжения железнодорожного транспорта;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производственные основы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монтажа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и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ab/>
        <w:t>обслуживания технологического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оборудования устройств электроснабжения с учетом технологии железнодорожных перевозок;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перспективные направления развития и совершенствования обслуживания устройств энергообеспечения железных дорог.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УМЕТЬ: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использовать на практике знания о конструкции, способах управления, монтаже и обслуживании технологического оборудования систем электроснабжения железных дорог;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оценивать эксплуатационные показатели и технические характеристики устройств электроснабжения, осуществлять выбор типа оборудования для конкретного применения, производить испытания и пуско-наладочные работы оборудования; производить модернизацию действующих устройств.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ВЛАДЕТЬ: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методикой подготовки и проведения разнообразных технологических операций;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расчета технических параметров устройств электроснабжения;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измерения и контроля технических параметров;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и способами диагностики, поиска и устранения отказов;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методами планирования технологических процессов эксплуатации, технического обслуживания и ремонта устройств энергетики;</w:t>
      </w:r>
    </w:p>
    <w:p w:rsidR="00F3628A" w:rsidRPr="00E75E25" w:rsidRDefault="00F3628A" w:rsidP="00E75E25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навыками организации производственной деятельности в дистанциях электрификации и электроснабжения.</w:t>
      </w:r>
    </w:p>
    <w:p w:rsidR="00F3628A" w:rsidRPr="00E75E25" w:rsidRDefault="00F3628A" w:rsidP="00E75E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Содержание и структура дисциплины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С первой по двенадцатую неделю: самостоятельная исследовательская работа по разделам Задания на ВКР. Систематизация, закрепление и расширение теоретических и практических знаний и умений по специальности, их применение при решении конкретных комплексных научно-практических задач. Посещение организационных собраний по дипломному про</w:t>
      </w:r>
      <w:bookmarkStart w:id="3" w:name="_GoBack"/>
      <w:bookmarkEnd w:id="3"/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ектированию. Консультации по разделам ВКР с руководителем и консультантами по экономике и охране труда. Реализация пояснительной записки, графических материалов, решение вопросов связанных с допуском к защите ВКР.</w:t>
      </w:r>
    </w:p>
    <w:p w:rsidR="00F3628A" w:rsidRPr="00E75E25" w:rsidRDefault="00F3628A" w:rsidP="00E75E25">
      <w:pPr>
        <w:pStyle w:val="ListParagraph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</w:pPr>
      <w:r w:rsidRPr="00E75E25">
        <w:rPr>
          <w:rFonts w:ascii="Times New Roman" w:hAnsi="Times New Roman"/>
          <w:b/>
          <w:bCs/>
          <w:color w:val="000000"/>
          <w:sz w:val="24"/>
          <w:szCs w:val="24"/>
          <w:lang w:eastAsia="ru-RU"/>
        </w:rPr>
        <w:t>Объем дисциплины и виды учебной работы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Для очной и заочной форм обучения: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Объем дисциплины - 18 зачетных единиц (648 час.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12 нед.</w:t>
      </w: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), в том числе:</w:t>
      </w:r>
    </w:p>
    <w:p w:rsidR="00F3628A" w:rsidRPr="00E75E25" w:rsidRDefault="00F3628A" w:rsidP="00E75E2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E75E25">
        <w:rPr>
          <w:rFonts w:ascii="Times New Roman" w:hAnsi="Times New Roman"/>
          <w:color w:val="000000"/>
          <w:sz w:val="24"/>
          <w:szCs w:val="24"/>
          <w:lang w:eastAsia="ru-RU"/>
        </w:rPr>
        <w:t>Форма контроля знаний - зачет.</w:t>
      </w:r>
    </w:p>
    <w:p w:rsidR="00F3628A" w:rsidRDefault="00F3628A" w:rsidP="00E75E25">
      <w:pPr>
        <w:spacing w:after="0" w:line="240" w:lineRule="auto"/>
        <w:ind w:firstLine="709"/>
        <w:jc w:val="both"/>
      </w:pPr>
    </w:p>
    <w:sectPr w:rsidR="00F3628A" w:rsidSect="00E75E25">
      <w:pgSz w:w="11909" w:h="16834"/>
      <w:pgMar w:top="1440" w:right="1440" w:bottom="1440" w:left="1440" w:header="0" w:footer="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1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2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3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4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5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6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7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  <w:lvl w:ilvl="8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4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5E25"/>
    <w:rsid w:val="009F3010"/>
    <w:rsid w:val="00A30B1F"/>
    <w:rsid w:val="00B7018A"/>
    <w:rsid w:val="00C11918"/>
    <w:rsid w:val="00E75E25"/>
    <w:rsid w:val="00F3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918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E75E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530</Words>
  <Characters>3026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505</dc:creator>
  <cp:keywords/>
  <dc:description/>
  <cp:lastModifiedBy>О.В. Хвостова</cp:lastModifiedBy>
  <cp:revision>2</cp:revision>
  <dcterms:created xsi:type="dcterms:W3CDTF">2017-11-23T14:06:00Z</dcterms:created>
  <dcterms:modified xsi:type="dcterms:W3CDTF">2017-11-24T11:09:00Z</dcterms:modified>
</cp:coreProperties>
</file>