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78" w:rsidRDefault="002F3778" w:rsidP="002F3778">
      <w:pPr>
        <w:spacing w:after="0" w:line="240" w:lineRule="auto"/>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1327B4">
        <w:rPr>
          <w:rFonts w:eastAsia="Times New Roman" w:cs="Times New Roman"/>
          <w:sz w:val="28"/>
          <w:szCs w:val="28"/>
          <w:lang w:eastAsia="ru-RU"/>
        </w:rPr>
        <w:t>Начертательная геометрия и графика</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327B4"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НАЧЕРТАТЕЛЬНАЯ ГЕОМЕТРИЯ </w:t>
      </w:r>
      <w:r w:rsidR="00FE1F14">
        <w:rPr>
          <w:rFonts w:eastAsia="Times New Roman" w:cs="Times New Roman"/>
          <w:sz w:val="28"/>
          <w:szCs w:val="28"/>
          <w:lang w:eastAsia="ru-RU"/>
        </w:rPr>
        <w:t>(</w:t>
      </w:r>
      <w:r>
        <w:rPr>
          <w:rFonts w:eastAsia="Times New Roman" w:cs="Times New Roman"/>
          <w:sz w:val="28"/>
          <w:szCs w:val="28"/>
          <w:lang w:eastAsia="ru-RU"/>
        </w:rPr>
        <w:t>Б</w:t>
      </w:r>
      <w:proofErr w:type="gramStart"/>
      <w:r>
        <w:rPr>
          <w:rFonts w:eastAsia="Times New Roman" w:cs="Times New Roman"/>
          <w:sz w:val="28"/>
          <w:szCs w:val="28"/>
          <w:lang w:eastAsia="ru-RU"/>
        </w:rPr>
        <w:t>1</w:t>
      </w:r>
      <w:proofErr w:type="gramEnd"/>
      <w:r>
        <w:rPr>
          <w:rFonts w:eastAsia="Times New Roman" w:cs="Times New Roman"/>
          <w:sz w:val="28"/>
          <w:szCs w:val="28"/>
          <w:lang w:eastAsia="ru-RU"/>
        </w:rPr>
        <w:t>.Б.20</w:t>
      </w:r>
      <w:r w:rsidR="00FE1F14">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1327B4"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00104973" w:rsidRPr="00104973">
        <w:rPr>
          <w:rFonts w:eastAsia="Times New Roman" w:cs="Times New Roman"/>
          <w:sz w:val="28"/>
          <w:szCs w:val="28"/>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специализаци</w:t>
      </w:r>
      <w:r w:rsidR="001327B4">
        <w:rPr>
          <w:rFonts w:eastAsia="Times New Roman" w:cs="Times New Roman"/>
          <w:sz w:val="28"/>
          <w:szCs w:val="28"/>
          <w:lang w:eastAsia="ru-RU"/>
        </w:rPr>
        <w:t>я</w:t>
      </w:r>
    </w:p>
    <w:p w:rsidR="00104973" w:rsidRPr="00104973" w:rsidRDefault="001327B4"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«Электрический транспорт железных дорог»</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 очно-заочная, заочная</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FE1F14" w:rsidRDefault="00FE1F14"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20</w:t>
      </w:r>
      <w:r w:rsidR="001327B4">
        <w:rPr>
          <w:rFonts w:eastAsia="Times New Roman" w:cs="Times New Roman"/>
          <w:sz w:val="28"/>
          <w:szCs w:val="28"/>
          <w:lang w:eastAsia="ru-RU"/>
        </w:rPr>
        <w:t>16</w:t>
      </w:r>
    </w:p>
    <w:p w:rsidR="002B6BBD" w:rsidRDefault="002B6BBD" w:rsidP="00635D8A">
      <w:pPr>
        <w:spacing w:after="0" w:line="240" w:lineRule="auto"/>
        <w:jc w:val="both"/>
        <w:rPr>
          <w:rFonts w:eastAsia="Times New Roman" w:cs="Times New Roman"/>
          <w:noProof/>
          <w:sz w:val="28"/>
          <w:szCs w:val="28"/>
          <w:lang w:eastAsia="ru-RU"/>
        </w:rPr>
      </w:pPr>
      <w:r>
        <w:rPr>
          <w:rFonts w:eastAsia="Times New Roman" w:cs="Times New Roman"/>
          <w:noProof/>
          <w:sz w:val="28"/>
          <w:szCs w:val="28"/>
          <w:lang w:eastAsia="ru-RU"/>
        </w:rPr>
        <w:lastRenderedPageBreak/>
        <w:drawing>
          <wp:inline distT="0" distB="0" distL="0" distR="0">
            <wp:extent cx="5940425" cy="8401886"/>
            <wp:effectExtent l="0" t="0" r="0" b="0"/>
            <wp:docPr id="2" name="Рисунок 2" descr="C:\Users\НГИКГ\Desktop\2017-10-27\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ГИКГ\Desktop\2017-10-27\003.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tbl>
      <w:tblPr>
        <w:tblW w:w="9035" w:type="dxa"/>
        <w:tblLayout w:type="fixed"/>
        <w:tblLook w:val="00A0" w:firstRow="1" w:lastRow="0" w:firstColumn="1" w:lastColumn="0" w:noHBand="0" w:noVBand="0"/>
      </w:tblPr>
      <w:tblGrid>
        <w:gridCol w:w="1488"/>
        <w:gridCol w:w="2572"/>
        <w:gridCol w:w="4975"/>
      </w:tblGrid>
      <w:tr w:rsidR="006C09D1" w:rsidRPr="00104973" w:rsidTr="002B6BBD">
        <w:trPr>
          <w:gridAfter w:val="1"/>
          <w:wAfter w:w="4975" w:type="dxa"/>
          <w:trHeight w:val="266"/>
        </w:trPr>
        <w:tc>
          <w:tcPr>
            <w:tcW w:w="1488" w:type="dxa"/>
          </w:tcPr>
          <w:p w:rsidR="006C09D1" w:rsidRPr="00104973" w:rsidRDefault="006C09D1" w:rsidP="002B6BBD">
            <w:pPr>
              <w:rPr>
                <w:rFonts w:eastAsia="Times New Roman" w:cs="Times New Roman"/>
                <w:sz w:val="28"/>
                <w:szCs w:val="28"/>
                <w:lang w:eastAsia="ru-RU"/>
              </w:rPr>
            </w:pPr>
          </w:p>
        </w:tc>
        <w:tc>
          <w:tcPr>
            <w:tcW w:w="2572" w:type="dxa"/>
          </w:tcPr>
          <w:p w:rsidR="006C09D1" w:rsidRPr="00104973" w:rsidRDefault="006C09D1" w:rsidP="00635D8A">
            <w:pPr>
              <w:tabs>
                <w:tab w:val="left" w:pos="851"/>
              </w:tabs>
              <w:spacing w:after="0" w:line="240" w:lineRule="auto"/>
              <w:rPr>
                <w:rFonts w:eastAsia="Times New Roman" w:cs="Times New Roman"/>
                <w:sz w:val="28"/>
                <w:szCs w:val="28"/>
                <w:lang w:eastAsia="ru-RU"/>
              </w:rPr>
            </w:pPr>
          </w:p>
        </w:tc>
      </w:tr>
      <w:tr w:rsidR="00635D8A" w:rsidRPr="00186C37" w:rsidTr="002B6BBD">
        <w:tblPrEx>
          <w:tblLook w:val="04A0" w:firstRow="1" w:lastRow="0" w:firstColumn="1" w:lastColumn="0" w:noHBand="0" w:noVBand="1"/>
        </w:tblPrEx>
        <w:trPr>
          <w:trHeight w:val="4192"/>
        </w:trPr>
        <w:tc>
          <w:tcPr>
            <w:tcW w:w="9035" w:type="dxa"/>
            <w:gridSpan w:val="3"/>
            <w:shd w:val="clear" w:color="auto" w:fill="auto"/>
          </w:tcPr>
          <w:p w:rsidR="00635D8A" w:rsidRDefault="00635D8A" w:rsidP="00635D8A">
            <w:pPr>
              <w:spacing w:after="0"/>
              <w:rPr>
                <w:rFonts w:eastAsia="Times New Roman" w:cs="Times New Roman"/>
                <w:sz w:val="28"/>
                <w:szCs w:val="28"/>
                <w:lang w:eastAsia="ru-RU"/>
              </w:rPr>
            </w:pPr>
          </w:p>
          <w:p w:rsidR="00635D8A" w:rsidRDefault="002B6BBD" w:rsidP="00635D8A">
            <w:bookmarkStart w:id="0" w:name="_GoBack"/>
            <w:bookmarkEnd w:id="0"/>
            <w:r>
              <w:rPr>
                <w:noProof/>
                <w:lang w:eastAsia="ru-RU"/>
              </w:rPr>
              <w:drawing>
                <wp:inline distT="0" distB="0" distL="0" distR="0" wp14:anchorId="0F478AD6" wp14:editId="46A5F3F5">
                  <wp:extent cx="5872480" cy="8306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9.BMP"/>
                          <pic:cNvPicPr/>
                        </pic:nvPicPr>
                        <pic:blipFill>
                          <a:blip r:embed="rId8">
                            <a:extLst>
                              <a:ext uri="{28A0092B-C50C-407E-A947-70E740481C1C}">
                                <a14:useLocalDpi xmlns:a14="http://schemas.microsoft.com/office/drawing/2010/main" val="0"/>
                              </a:ext>
                            </a:extLst>
                          </a:blip>
                          <a:stretch>
                            <a:fillRect/>
                          </a:stretch>
                        </pic:blipFill>
                        <pic:spPr>
                          <a:xfrm>
                            <a:off x="0" y="0"/>
                            <a:ext cx="5872480" cy="8306435"/>
                          </a:xfrm>
                          <a:prstGeom prst="rect">
                            <a:avLst/>
                          </a:prstGeom>
                        </pic:spPr>
                      </pic:pic>
                    </a:graphicData>
                  </a:graphic>
                </wp:inline>
              </w:drawing>
            </w:r>
          </w:p>
          <w:p w:rsidR="00635D8A" w:rsidRDefault="00635D8A" w:rsidP="00635D8A">
            <w:pPr>
              <w:rPr>
                <w:sz w:val="28"/>
                <w:szCs w:val="28"/>
              </w:rPr>
            </w:pPr>
          </w:p>
        </w:tc>
      </w:tr>
    </w:tbl>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утвержденным «</w:t>
      </w:r>
      <w:r w:rsidR="00890CAB">
        <w:rPr>
          <w:rFonts w:eastAsia="Times New Roman" w:cs="Times New Roman"/>
          <w:sz w:val="28"/>
          <w:szCs w:val="28"/>
          <w:lang w:eastAsia="ru-RU"/>
        </w:rPr>
        <w:t>17</w:t>
      </w:r>
      <w:r w:rsidRPr="00104973">
        <w:rPr>
          <w:rFonts w:eastAsia="Times New Roman" w:cs="Times New Roman"/>
          <w:sz w:val="28"/>
          <w:szCs w:val="28"/>
          <w:lang w:eastAsia="ru-RU"/>
        </w:rPr>
        <w:t xml:space="preserve">» </w:t>
      </w:r>
      <w:r w:rsidR="00890CAB">
        <w:rPr>
          <w:rFonts w:eastAsia="Times New Roman" w:cs="Times New Roman"/>
          <w:sz w:val="28"/>
          <w:szCs w:val="28"/>
          <w:lang w:eastAsia="ru-RU"/>
        </w:rPr>
        <w:t>октября 2016</w:t>
      </w:r>
      <w:r w:rsidRPr="00104973">
        <w:rPr>
          <w:rFonts w:eastAsia="Times New Roman" w:cs="Times New Roman"/>
          <w:sz w:val="28"/>
          <w:szCs w:val="28"/>
          <w:lang w:eastAsia="ru-RU"/>
        </w:rPr>
        <w:t xml:space="preserve"> г., приказ № </w:t>
      </w:r>
      <w:r w:rsidR="00D83707">
        <w:rPr>
          <w:rFonts w:eastAsia="Times New Roman" w:cs="Times New Roman"/>
          <w:sz w:val="28"/>
          <w:szCs w:val="28"/>
          <w:lang w:eastAsia="ru-RU"/>
        </w:rPr>
        <w:t>1295</w:t>
      </w:r>
      <w:r w:rsidRPr="00104973">
        <w:rPr>
          <w:rFonts w:eastAsia="Times New Roman" w:cs="Times New Roman"/>
          <w:sz w:val="28"/>
          <w:szCs w:val="28"/>
          <w:lang w:eastAsia="ru-RU"/>
        </w:rPr>
        <w:t xml:space="preserve"> по специальности </w:t>
      </w:r>
      <w:r w:rsidR="00890CAB">
        <w:rPr>
          <w:rFonts w:eastAsia="Times New Roman" w:cs="Times New Roman"/>
          <w:sz w:val="28"/>
          <w:szCs w:val="28"/>
          <w:lang w:eastAsia="ru-RU"/>
        </w:rPr>
        <w:t>23.05.03</w:t>
      </w:r>
      <w:r w:rsidRPr="00104973">
        <w:rPr>
          <w:rFonts w:eastAsia="Times New Roman" w:cs="Times New Roman"/>
          <w:sz w:val="28"/>
          <w:szCs w:val="28"/>
          <w:lang w:eastAsia="ru-RU"/>
        </w:rPr>
        <w:t xml:space="preserve"> «</w:t>
      </w:r>
      <w:r w:rsidR="00890CAB">
        <w:rPr>
          <w:rFonts w:eastAsia="Times New Roman" w:cs="Times New Roman"/>
          <w:sz w:val="28"/>
          <w:szCs w:val="28"/>
          <w:lang w:eastAsia="ru-RU"/>
        </w:rPr>
        <w:t>Подвижной состав железных дорог</w:t>
      </w:r>
      <w:r w:rsidRPr="00104973">
        <w:rPr>
          <w:rFonts w:eastAsia="Times New Roman" w:cs="Times New Roman"/>
          <w:sz w:val="28"/>
          <w:szCs w:val="28"/>
          <w:lang w:eastAsia="ru-RU"/>
        </w:rPr>
        <w:t>», по дисциплине «</w:t>
      </w:r>
      <w:r w:rsidR="00890CAB">
        <w:rPr>
          <w:rFonts w:eastAsia="Times New Roman" w:cs="Times New Roman"/>
          <w:sz w:val="28"/>
          <w:szCs w:val="28"/>
          <w:lang w:eastAsia="ru-RU"/>
        </w:rPr>
        <w:t>Начертательная геометрия</w:t>
      </w:r>
      <w:r w:rsidRPr="00104973">
        <w:rPr>
          <w:rFonts w:eastAsia="Times New Roman" w:cs="Times New Roman"/>
          <w:sz w:val="28"/>
          <w:szCs w:val="28"/>
          <w:lang w:eastAsia="ru-RU"/>
        </w:rPr>
        <w:t>».</w:t>
      </w:r>
    </w:p>
    <w:p w:rsidR="00890CAB" w:rsidRDefault="00890CAB" w:rsidP="00890CAB">
      <w:pPr>
        <w:jc w:val="both"/>
        <w:rPr>
          <w:sz w:val="28"/>
          <w:szCs w:val="28"/>
        </w:rPr>
      </w:pPr>
      <w:r>
        <w:rPr>
          <w:sz w:val="28"/>
          <w:szCs w:val="28"/>
        </w:rPr>
        <w:t>Целью изучения дисциплины «Начертательная геометрия» является 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w:t>
      </w:r>
    </w:p>
    <w:p w:rsidR="00890CAB" w:rsidRPr="009E7230" w:rsidRDefault="00890CAB" w:rsidP="00890CAB">
      <w:pPr>
        <w:autoSpaceDE w:val="0"/>
        <w:autoSpaceDN w:val="0"/>
        <w:adjustRightInd w:val="0"/>
        <w:ind w:firstLine="708"/>
        <w:jc w:val="both"/>
        <w:rPr>
          <w:color w:val="000000"/>
          <w:sz w:val="28"/>
          <w:szCs w:val="28"/>
        </w:rPr>
      </w:pPr>
      <w:r>
        <w:rPr>
          <w:color w:val="000000"/>
          <w:sz w:val="28"/>
          <w:szCs w:val="28"/>
        </w:rPr>
        <w:t>Для достижения поставленной цели решаются следующие задачи</w:t>
      </w:r>
      <w:r w:rsidRPr="00FB5A1B">
        <w:rPr>
          <w:color w:val="000000"/>
          <w:sz w:val="28"/>
          <w:szCs w:val="28"/>
        </w:rPr>
        <w:t>:</w:t>
      </w:r>
    </w:p>
    <w:p w:rsidR="00890CAB" w:rsidRPr="00FB5A1B" w:rsidRDefault="00890CAB" w:rsidP="00890CAB">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B5A1B">
        <w:rPr>
          <w:rFonts w:ascii="Times New Roman" w:hAnsi="Times New Roman" w:cs="Times New Roman"/>
          <w:color w:val="000000"/>
          <w:sz w:val="28"/>
          <w:szCs w:val="28"/>
        </w:rPr>
        <w:t xml:space="preserve">овладеть навыками </w:t>
      </w:r>
      <w:r>
        <w:rPr>
          <w:rFonts w:ascii="Times New Roman" w:hAnsi="Times New Roman" w:cs="Times New Roman"/>
          <w:color w:val="000000"/>
          <w:sz w:val="28"/>
          <w:szCs w:val="28"/>
        </w:rPr>
        <w:t>построения аксонометрических проекций;</w:t>
      </w:r>
    </w:p>
    <w:p w:rsidR="00890CAB" w:rsidRPr="00946D93" w:rsidRDefault="00890CAB" w:rsidP="00890CAB">
      <w:pPr>
        <w:pStyle w:val="ConsPlusNonformat"/>
        <w:jc w:val="both"/>
        <w:rPr>
          <w:rFonts w:ascii="Times New Roman" w:hAnsi="Times New Roman" w:cs="Times New Roman"/>
          <w:color w:val="000000"/>
          <w:sz w:val="28"/>
          <w:szCs w:val="28"/>
        </w:rPr>
      </w:pPr>
      <w:r w:rsidRPr="00946D93">
        <w:rPr>
          <w:rFonts w:ascii="Times New Roman" w:hAnsi="Times New Roman" w:cs="Times New Roman"/>
          <w:color w:val="000000"/>
          <w:sz w:val="28"/>
          <w:szCs w:val="28"/>
        </w:rPr>
        <w:t>-</w:t>
      </w:r>
      <w:r w:rsidRPr="00946D93">
        <w:rPr>
          <w:rFonts w:ascii="Times New Roman" w:hAnsi="Times New Roman" w:cs="Times New Roman"/>
          <w:sz w:val="28"/>
          <w:szCs w:val="28"/>
        </w:rPr>
        <w:t xml:space="preserve"> способы задания точки, прямой, плоскости и многогранников на комплексном чертеже Монжа; способы преобразования чертежей, виды многогранников, кривых линий и поверхностей</w:t>
      </w:r>
      <w:r w:rsidRPr="00946D93">
        <w:rPr>
          <w:rFonts w:ascii="Times New Roman" w:hAnsi="Times New Roman" w:cs="Times New Roman"/>
          <w:color w:val="000000"/>
          <w:sz w:val="28"/>
          <w:szCs w:val="28"/>
        </w:rPr>
        <w:t>;</w:t>
      </w:r>
    </w:p>
    <w:p w:rsidR="00890CAB" w:rsidRDefault="00890CAB" w:rsidP="00890CAB">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B5A1B">
        <w:rPr>
          <w:rFonts w:ascii="Times New Roman" w:hAnsi="Times New Roman" w:cs="Times New Roman"/>
          <w:color w:val="000000"/>
          <w:sz w:val="28"/>
          <w:szCs w:val="28"/>
        </w:rPr>
        <w:t xml:space="preserve">привить навыки </w:t>
      </w:r>
      <w:r>
        <w:rPr>
          <w:rFonts w:ascii="Times New Roman" w:hAnsi="Times New Roman" w:cs="Times New Roman"/>
          <w:color w:val="000000"/>
          <w:sz w:val="28"/>
          <w:szCs w:val="28"/>
        </w:rPr>
        <w:t>построения аксонометрических проекций</w:t>
      </w:r>
    </w:p>
    <w:p w:rsidR="00890CAB" w:rsidRPr="00FB5A1B" w:rsidRDefault="00890CAB" w:rsidP="00890CAB">
      <w:pPr>
        <w:pStyle w:val="ConsPlusNonformat"/>
        <w:jc w:val="both"/>
        <w:rPr>
          <w:rFonts w:ascii="Times New Roman" w:hAnsi="Times New Roman" w:cs="Times New Roman"/>
          <w:color w:val="000000"/>
          <w:sz w:val="28"/>
          <w:szCs w:val="28"/>
        </w:rPr>
      </w:pPr>
      <w:r w:rsidRPr="00FB5A1B">
        <w:rPr>
          <w:rFonts w:ascii="Times New Roman" w:hAnsi="Times New Roman" w:cs="Times New Roman"/>
          <w:color w:val="000000"/>
          <w:sz w:val="28"/>
          <w:szCs w:val="28"/>
        </w:rPr>
        <w:t xml:space="preserve">- изучить возможности </w:t>
      </w:r>
      <w:r>
        <w:rPr>
          <w:rFonts w:ascii="Times New Roman" w:hAnsi="Times New Roman" w:cs="Times New Roman"/>
          <w:color w:val="000000"/>
          <w:sz w:val="28"/>
          <w:szCs w:val="28"/>
        </w:rPr>
        <w:t>прикладных программ автоматизированного проектирования.</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2. Перечень планируемых результатов </w:t>
      </w:r>
      <w:proofErr w:type="gramStart"/>
      <w:r w:rsidRPr="00104973">
        <w:rPr>
          <w:rFonts w:eastAsia="Times New Roman" w:cs="Times New Roman"/>
          <w:b/>
          <w:bCs/>
          <w:sz w:val="28"/>
          <w:szCs w:val="28"/>
          <w:lang w:eastAsia="ru-RU"/>
        </w:rPr>
        <w:t>обучения по дисциплине</w:t>
      </w:r>
      <w:proofErr w:type="gramEnd"/>
      <w:r w:rsidRPr="00104973">
        <w:rPr>
          <w:rFonts w:eastAsia="Times New Roman" w:cs="Times New Roman"/>
          <w:b/>
          <w:bCs/>
          <w:sz w:val="28"/>
          <w:szCs w:val="28"/>
          <w:lang w:eastAsia="ru-RU"/>
        </w:rPr>
        <w:t>,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Планируемыми результатами </w:t>
      </w:r>
      <w:proofErr w:type="gramStart"/>
      <w:r w:rsidRPr="00104973">
        <w:rPr>
          <w:rFonts w:eastAsia="Times New Roman" w:cs="Times New Roman"/>
          <w:sz w:val="28"/>
          <w:szCs w:val="28"/>
          <w:lang w:eastAsia="ru-RU"/>
        </w:rPr>
        <w:t>обучения по дисциплине</w:t>
      </w:r>
      <w:proofErr w:type="gramEnd"/>
      <w:r w:rsidRPr="00104973">
        <w:rPr>
          <w:rFonts w:eastAsia="Times New Roman" w:cs="Times New Roman"/>
          <w:sz w:val="28"/>
          <w:szCs w:val="28"/>
          <w:lang w:eastAsia="ru-RU"/>
        </w:rPr>
        <w:t xml:space="preserve"> являются: приобретение знаний, умений, навыков и/или опыта деятельности.</w:t>
      </w: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В результате освоения дисциплины </w:t>
      </w:r>
      <w:proofErr w:type="gramStart"/>
      <w:r w:rsidRPr="00104973">
        <w:rPr>
          <w:rFonts w:eastAsia="Times New Roman" w:cs="Times New Roman"/>
          <w:sz w:val="28"/>
          <w:szCs w:val="28"/>
          <w:lang w:eastAsia="ru-RU"/>
        </w:rPr>
        <w:t>обучающийся</w:t>
      </w:r>
      <w:proofErr w:type="gramEnd"/>
      <w:r w:rsidRPr="00104973">
        <w:rPr>
          <w:rFonts w:eastAsia="Times New Roman" w:cs="Times New Roman"/>
          <w:sz w:val="28"/>
          <w:szCs w:val="28"/>
          <w:lang w:eastAsia="ru-RU"/>
        </w:rPr>
        <w:t xml:space="preserve"> должен:</w:t>
      </w:r>
    </w:p>
    <w:p w:rsidR="00106DF9" w:rsidRPr="00104973" w:rsidRDefault="00106DF9"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b/>
          <w:sz w:val="28"/>
          <w:szCs w:val="28"/>
          <w:lang w:eastAsia="ru-RU"/>
        </w:rPr>
        <w:t>ЗНАТЬ</w:t>
      </w:r>
      <w:r w:rsidRPr="00104973">
        <w:rPr>
          <w:rFonts w:eastAsia="Times New Roman" w:cs="Times New Roman"/>
          <w:sz w:val="28"/>
          <w:szCs w:val="28"/>
          <w:lang w:eastAsia="ru-RU"/>
        </w:rPr>
        <w:t>:</w:t>
      </w:r>
    </w:p>
    <w:p w:rsidR="00890CAB" w:rsidRPr="0095785A" w:rsidRDefault="00890CAB" w:rsidP="00890CAB">
      <w:pPr>
        <w:jc w:val="both"/>
        <w:rPr>
          <w:sz w:val="28"/>
          <w:szCs w:val="28"/>
        </w:rPr>
      </w:pPr>
      <w:r>
        <w:rPr>
          <w:sz w:val="28"/>
          <w:szCs w:val="28"/>
        </w:rPr>
        <w:t>способы задания точки, прямой, плоскости и многогранников на комплексном чертеже Монжа; способы преобразования чертежей, виды многогранников, кривых линий и поверхностей;</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b/>
          <w:sz w:val="28"/>
          <w:szCs w:val="28"/>
          <w:lang w:eastAsia="ru-RU"/>
        </w:rPr>
        <w:t>УМЕТЬ</w:t>
      </w:r>
      <w:r w:rsidRPr="00104973">
        <w:rPr>
          <w:rFonts w:eastAsia="Times New Roman" w:cs="Times New Roman"/>
          <w:sz w:val="28"/>
          <w:szCs w:val="28"/>
          <w:lang w:eastAsia="ru-RU"/>
        </w:rPr>
        <w:t>:</w:t>
      </w:r>
    </w:p>
    <w:p w:rsidR="00890CAB" w:rsidRPr="00E708F9" w:rsidRDefault="00890CAB" w:rsidP="00890CAB">
      <w:pPr>
        <w:jc w:val="both"/>
        <w:rPr>
          <w:sz w:val="28"/>
          <w:szCs w:val="28"/>
        </w:rPr>
      </w:pPr>
      <w:r w:rsidRPr="002F6B30">
        <w:rPr>
          <w:sz w:val="28"/>
          <w:szCs w:val="28"/>
        </w:rPr>
        <w:t>с</w:t>
      </w:r>
      <w:r>
        <w:rPr>
          <w:sz w:val="28"/>
          <w:szCs w:val="28"/>
        </w:rPr>
        <w:t>троить аксонометрические проекции;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b/>
          <w:sz w:val="28"/>
          <w:szCs w:val="28"/>
          <w:lang w:eastAsia="ru-RU"/>
        </w:rPr>
        <w:t>ВЛАДЕТЬ</w:t>
      </w:r>
      <w:r w:rsidRPr="00104973">
        <w:rPr>
          <w:rFonts w:eastAsia="Times New Roman" w:cs="Times New Roman"/>
          <w:sz w:val="28"/>
          <w:szCs w:val="28"/>
          <w:lang w:eastAsia="ru-RU"/>
        </w:rPr>
        <w:t>:</w:t>
      </w:r>
    </w:p>
    <w:p w:rsidR="00890CAB" w:rsidRDefault="00890CAB" w:rsidP="00890CAB">
      <w:pPr>
        <w:jc w:val="both"/>
        <w:rPr>
          <w:sz w:val="28"/>
          <w:szCs w:val="28"/>
        </w:rPr>
      </w:pPr>
      <w:r>
        <w:rPr>
          <w:sz w:val="28"/>
          <w:szCs w:val="28"/>
        </w:rPr>
        <w:t>методами построения разверток поверхностей.</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общепрофессиональных компетенций (ОПК)</w:t>
      </w:r>
      <w:r w:rsidRPr="00104973">
        <w:rPr>
          <w:rFonts w:eastAsia="Times New Roman" w:cs="Times New Roman"/>
          <w:sz w:val="28"/>
          <w:szCs w:val="28"/>
          <w:lang w:eastAsia="ru-RU"/>
        </w:rPr>
        <w:t>:</w:t>
      </w:r>
    </w:p>
    <w:p w:rsidR="00A1156E" w:rsidRPr="00A1156E" w:rsidRDefault="00A1156E" w:rsidP="00C07D82">
      <w:pPr>
        <w:widowControl w:val="0"/>
        <w:numPr>
          <w:ilvl w:val="0"/>
          <w:numId w:val="22"/>
        </w:numPr>
        <w:tabs>
          <w:tab w:val="left" w:pos="1418"/>
        </w:tabs>
        <w:spacing w:after="0" w:line="240" w:lineRule="auto"/>
        <w:ind w:left="0" w:firstLine="851"/>
        <w:jc w:val="both"/>
        <w:rPr>
          <w:rFonts w:eastAsia="Times New Roman" w:cs="Times New Roman"/>
          <w:color w:val="000000" w:themeColor="text1"/>
          <w:sz w:val="28"/>
          <w:szCs w:val="28"/>
          <w:lang w:eastAsia="ru-RU"/>
        </w:rPr>
      </w:pPr>
      <w:r w:rsidRPr="00A1156E">
        <w:rPr>
          <w:rFonts w:eastAsia="Times New Roman" w:cs="Times New Roman"/>
          <w:sz w:val="28"/>
          <w:szCs w:val="28"/>
          <w:lang w:eastAsia="ru-RU"/>
        </w:rPr>
        <w:t xml:space="preserve">Способность </w:t>
      </w:r>
      <w:r w:rsidRPr="00A1156E">
        <w:rPr>
          <w:rFonts w:eastAsia="Times New Roman" w:cs="Times New Roman"/>
          <w:color w:val="000000" w:themeColor="text1"/>
          <w:sz w:val="28"/>
          <w:szCs w:val="28"/>
          <w:lang w:eastAsia="ru-RU"/>
        </w:rPr>
        <w:t xml:space="preserve">применять современные программные средства для </w:t>
      </w:r>
      <w:r w:rsidRPr="00A1156E">
        <w:rPr>
          <w:rFonts w:eastAsia="Times New Roman" w:cs="Times New Roman"/>
          <w:color w:val="000000" w:themeColor="text1"/>
          <w:sz w:val="28"/>
          <w:szCs w:val="28"/>
          <w:lang w:eastAsia="ru-RU"/>
        </w:rPr>
        <w:lastRenderedPageBreak/>
        <w:t>разработки проектно-конструкторской</w:t>
      </w:r>
      <w:r w:rsidR="00612CE6">
        <w:rPr>
          <w:rFonts w:eastAsia="Times New Roman" w:cs="Times New Roman"/>
          <w:color w:val="000000" w:themeColor="text1"/>
          <w:sz w:val="28"/>
          <w:szCs w:val="28"/>
          <w:lang w:eastAsia="ru-RU"/>
        </w:rPr>
        <w:t xml:space="preserve"> </w:t>
      </w:r>
      <w:r w:rsidR="005607E2">
        <w:rPr>
          <w:rFonts w:eastAsia="Times New Roman" w:cs="Times New Roman"/>
          <w:color w:val="000000" w:themeColor="text1"/>
          <w:sz w:val="28"/>
          <w:szCs w:val="28"/>
          <w:lang w:eastAsia="ru-RU"/>
        </w:rPr>
        <w:t>документаци</w:t>
      </w:r>
      <w:proofErr w:type="gramStart"/>
      <w:r w:rsidR="005607E2">
        <w:rPr>
          <w:rFonts w:eastAsia="Times New Roman" w:cs="Times New Roman"/>
          <w:color w:val="000000" w:themeColor="text1"/>
          <w:sz w:val="28"/>
          <w:szCs w:val="28"/>
          <w:lang w:eastAsia="ru-RU"/>
        </w:rPr>
        <w:t>и</w:t>
      </w:r>
      <w:r>
        <w:rPr>
          <w:rFonts w:eastAsia="Times New Roman" w:cs="Times New Roman"/>
          <w:color w:val="000000" w:themeColor="text1"/>
          <w:sz w:val="28"/>
          <w:szCs w:val="28"/>
          <w:lang w:eastAsia="ru-RU"/>
        </w:rPr>
        <w:t>(</w:t>
      </w:r>
      <w:proofErr w:type="gramEnd"/>
      <w:r>
        <w:rPr>
          <w:rFonts w:eastAsia="Times New Roman" w:cs="Times New Roman"/>
          <w:color w:val="000000" w:themeColor="text1"/>
          <w:sz w:val="28"/>
          <w:szCs w:val="28"/>
          <w:lang w:eastAsia="ru-RU"/>
        </w:rPr>
        <w:t>ОПК-10).</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Объекты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приведены в п. 2.2 ОПОП.</w:t>
      </w:r>
    </w:p>
    <w:p w:rsidR="00106DF9" w:rsidRPr="00104973" w:rsidRDefault="00106DF9"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A1156E">
        <w:rPr>
          <w:rFonts w:eastAsia="Times New Roman" w:cs="Times New Roman"/>
          <w:sz w:val="28"/>
          <w:szCs w:val="28"/>
          <w:lang w:eastAsia="ru-RU"/>
        </w:rPr>
        <w:t>Начертательная геометрия» Б</w:t>
      </w:r>
      <w:proofErr w:type="gramStart"/>
      <w:r w:rsidR="00A1156E">
        <w:rPr>
          <w:rFonts w:eastAsia="Times New Roman" w:cs="Times New Roman"/>
          <w:sz w:val="28"/>
          <w:szCs w:val="28"/>
          <w:lang w:eastAsia="ru-RU"/>
        </w:rPr>
        <w:t>1</w:t>
      </w:r>
      <w:proofErr w:type="gramEnd"/>
      <w:r w:rsidR="00A1156E">
        <w:rPr>
          <w:rFonts w:eastAsia="Times New Roman" w:cs="Times New Roman"/>
          <w:sz w:val="28"/>
          <w:szCs w:val="28"/>
          <w:lang w:eastAsia="ru-RU"/>
        </w:rPr>
        <w:t>.Б.20</w:t>
      </w:r>
      <w:r w:rsidRPr="00104973">
        <w:rPr>
          <w:rFonts w:eastAsia="Times New Roman" w:cs="Times New Roman"/>
          <w:sz w:val="28"/>
          <w:szCs w:val="28"/>
          <w:lang w:eastAsia="ru-RU"/>
        </w:rPr>
        <w:t xml:space="preserve">) относится к </w:t>
      </w:r>
      <w:r w:rsidRPr="00D83707">
        <w:rPr>
          <w:rFonts w:eastAsia="Times New Roman" w:cs="Times New Roman"/>
          <w:sz w:val="28"/>
          <w:szCs w:val="28"/>
          <w:lang w:eastAsia="ru-RU"/>
        </w:rPr>
        <w:t xml:space="preserve">базовой </w:t>
      </w:r>
      <w:r w:rsidRPr="00104973">
        <w:rPr>
          <w:rFonts w:eastAsia="Times New Roman" w:cs="Times New Roman"/>
          <w:sz w:val="28"/>
          <w:szCs w:val="28"/>
          <w:lang w:eastAsia="ru-RU"/>
        </w:rPr>
        <w:t xml:space="preserve">части и является </w:t>
      </w:r>
      <w:r w:rsidRPr="00D83707">
        <w:rPr>
          <w:rFonts w:eastAsia="Times New Roman" w:cs="Times New Roman"/>
          <w:sz w:val="28"/>
          <w:szCs w:val="28"/>
          <w:lang w:eastAsia="ru-RU"/>
        </w:rPr>
        <w:t>обязательной</w:t>
      </w:r>
      <w:r w:rsidR="00D83707">
        <w:rPr>
          <w:rFonts w:eastAsia="Times New Roman" w:cs="Times New Roman"/>
          <w:sz w:val="28"/>
          <w:szCs w:val="28"/>
          <w:lang w:eastAsia="ru-RU"/>
        </w:rPr>
        <w:t>.</w:t>
      </w:r>
    </w:p>
    <w:p w:rsidR="00106DF9" w:rsidRPr="00104973" w:rsidRDefault="00106DF9"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p w:rsidR="00104973" w:rsidRPr="00104973" w:rsidRDefault="00104973" w:rsidP="00104973">
      <w:pPr>
        <w:tabs>
          <w:tab w:val="left" w:pos="851"/>
        </w:tabs>
        <w:spacing w:after="0" w:line="240" w:lineRule="auto"/>
        <w:jc w:val="both"/>
        <w:rPr>
          <w:rFonts w:eastAsia="Times New Roman" w:cs="Times New Roman"/>
          <w:sz w:val="28"/>
          <w:szCs w:val="28"/>
          <w:lang w:eastAsia="ru-RU"/>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875"/>
      </w:tblGrid>
      <w:tr w:rsidR="00136012" w:rsidRPr="00104973" w:rsidTr="00055AEC">
        <w:trPr>
          <w:jc w:val="center"/>
        </w:trPr>
        <w:tc>
          <w:tcPr>
            <w:tcW w:w="5353" w:type="dxa"/>
            <w:vAlign w:val="center"/>
          </w:tcPr>
          <w:p w:rsidR="00136012" w:rsidRPr="00104973" w:rsidRDefault="00055AEC"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2126" w:type="dxa"/>
            <w:vAlign w:val="center"/>
          </w:tcPr>
          <w:p w:rsidR="00136012" w:rsidRPr="00104973" w:rsidRDefault="00055AEC"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875" w:type="dxa"/>
            <w:vAlign w:val="center"/>
          </w:tcPr>
          <w:p w:rsidR="00136012" w:rsidRPr="00104973" w:rsidRDefault="00136012" w:rsidP="00055AEC">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Семестр 1</w:t>
            </w:r>
          </w:p>
        </w:tc>
      </w:tr>
      <w:tr w:rsidR="00136012" w:rsidRPr="00104973" w:rsidTr="00055AEC">
        <w:trPr>
          <w:jc w:val="center"/>
        </w:trPr>
        <w:tc>
          <w:tcPr>
            <w:tcW w:w="5353" w:type="dxa"/>
            <w:vAlign w:val="center"/>
          </w:tcPr>
          <w:p w:rsidR="00136012" w:rsidRPr="00104973" w:rsidRDefault="00136012"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136012" w:rsidRPr="00104973" w:rsidRDefault="0013601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136012" w:rsidRPr="00104973" w:rsidRDefault="0013601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136012" w:rsidRPr="00104973" w:rsidRDefault="0013601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136012" w:rsidRPr="00104973" w:rsidRDefault="0013601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2126" w:type="dxa"/>
            <w:vAlign w:val="center"/>
          </w:tcPr>
          <w:p w:rsidR="00136012" w:rsidRPr="00104973" w:rsidRDefault="002F377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1875" w:type="dxa"/>
            <w:vAlign w:val="center"/>
          </w:tcPr>
          <w:p w:rsidR="00136012" w:rsidRPr="00104973" w:rsidRDefault="002F377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136012" w:rsidRPr="00104973" w:rsidTr="00055AEC">
        <w:trPr>
          <w:jc w:val="center"/>
        </w:trPr>
        <w:tc>
          <w:tcPr>
            <w:tcW w:w="5353" w:type="dxa"/>
            <w:vAlign w:val="center"/>
          </w:tcPr>
          <w:p w:rsidR="00136012" w:rsidRPr="00104973" w:rsidRDefault="0013601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2126"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27</w:t>
            </w:r>
          </w:p>
        </w:tc>
        <w:tc>
          <w:tcPr>
            <w:tcW w:w="1875"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27</w:t>
            </w:r>
          </w:p>
        </w:tc>
      </w:tr>
      <w:tr w:rsidR="00136012" w:rsidRPr="00104973" w:rsidTr="00055AEC">
        <w:trPr>
          <w:jc w:val="center"/>
        </w:trPr>
        <w:tc>
          <w:tcPr>
            <w:tcW w:w="5353" w:type="dxa"/>
            <w:vAlign w:val="center"/>
          </w:tcPr>
          <w:p w:rsidR="00136012" w:rsidRPr="00104973" w:rsidRDefault="0013601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2126"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63</w:t>
            </w:r>
          </w:p>
        </w:tc>
        <w:tc>
          <w:tcPr>
            <w:tcW w:w="1875"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63</w:t>
            </w:r>
          </w:p>
        </w:tc>
      </w:tr>
      <w:tr w:rsidR="00136012" w:rsidRPr="00104973" w:rsidTr="00055AEC">
        <w:trPr>
          <w:jc w:val="center"/>
        </w:trPr>
        <w:tc>
          <w:tcPr>
            <w:tcW w:w="5353" w:type="dxa"/>
            <w:vAlign w:val="center"/>
          </w:tcPr>
          <w:p w:rsidR="00136012" w:rsidRPr="00104973" w:rsidRDefault="0013601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2126"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Экзамен</w:t>
            </w:r>
          </w:p>
        </w:tc>
        <w:tc>
          <w:tcPr>
            <w:tcW w:w="1875"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Экзамен</w:t>
            </w:r>
          </w:p>
        </w:tc>
      </w:tr>
      <w:tr w:rsidR="00136012" w:rsidRPr="00104973" w:rsidTr="00055AEC">
        <w:trPr>
          <w:jc w:val="center"/>
        </w:trPr>
        <w:tc>
          <w:tcPr>
            <w:tcW w:w="5353" w:type="dxa"/>
            <w:vAlign w:val="center"/>
          </w:tcPr>
          <w:p w:rsidR="00136012" w:rsidRPr="00104973" w:rsidRDefault="0013601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2126"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c>
          <w:tcPr>
            <w:tcW w:w="1875" w:type="dxa"/>
            <w:vAlign w:val="center"/>
          </w:tcPr>
          <w:p w:rsidR="00136012" w:rsidRPr="00104973" w:rsidRDefault="00136012"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очно-заочной формы обучения: </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856"/>
      </w:tblGrid>
      <w:tr w:rsidR="00581925" w:rsidRPr="00104973" w:rsidTr="00055AEC">
        <w:trPr>
          <w:jc w:val="center"/>
        </w:trPr>
        <w:tc>
          <w:tcPr>
            <w:tcW w:w="5353" w:type="dxa"/>
            <w:vAlign w:val="center"/>
          </w:tcPr>
          <w:p w:rsidR="00581925" w:rsidRPr="00104973" w:rsidRDefault="00055AEC"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2126" w:type="dxa"/>
            <w:vAlign w:val="center"/>
          </w:tcPr>
          <w:p w:rsidR="00581925" w:rsidRPr="00104973" w:rsidRDefault="00055AEC"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856" w:type="dxa"/>
            <w:vAlign w:val="center"/>
          </w:tcPr>
          <w:p w:rsidR="00581925" w:rsidRPr="00104973" w:rsidRDefault="00581925" w:rsidP="00055AEC">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Семестр 1</w:t>
            </w:r>
          </w:p>
        </w:tc>
      </w:tr>
      <w:tr w:rsidR="00581925" w:rsidRPr="00104973" w:rsidTr="00055AEC">
        <w:trPr>
          <w:jc w:val="center"/>
        </w:trPr>
        <w:tc>
          <w:tcPr>
            <w:tcW w:w="5353" w:type="dxa"/>
            <w:vAlign w:val="center"/>
          </w:tcPr>
          <w:p w:rsidR="00581925" w:rsidRPr="00104973" w:rsidRDefault="00581925"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581925" w:rsidRPr="00104973" w:rsidRDefault="0058192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581925" w:rsidRPr="00104973" w:rsidRDefault="00581925"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581925" w:rsidRPr="00104973" w:rsidRDefault="00581925"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581925" w:rsidRPr="00104973" w:rsidRDefault="00581925"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2126" w:type="dxa"/>
            <w:vAlign w:val="center"/>
          </w:tcPr>
          <w:p w:rsidR="00581925" w:rsidRPr="00104973" w:rsidRDefault="002F377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1856" w:type="dxa"/>
            <w:vAlign w:val="center"/>
          </w:tcPr>
          <w:p w:rsidR="00581925" w:rsidRPr="00104973" w:rsidRDefault="002F377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581925" w:rsidRPr="00104973" w:rsidTr="00055AEC">
        <w:trPr>
          <w:jc w:val="center"/>
        </w:trPr>
        <w:tc>
          <w:tcPr>
            <w:tcW w:w="5353" w:type="dxa"/>
            <w:vAlign w:val="center"/>
          </w:tcPr>
          <w:p w:rsidR="00581925" w:rsidRPr="00104973" w:rsidRDefault="0058192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2126" w:type="dxa"/>
            <w:vAlign w:val="center"/>
          </w:tcPr>
          <w:p w:rsidR="00581925" w:rsidRPr="00104973" w:rsidRDefault="00581925" w:rsidP="009E4AC7">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1856" w:type="dxa"/>
            <w:vAlign w:val="center"/>
          </w:tcPr>
          <w:p w:rsidR="00581925" w:rsidRPr="00104973" w:rsidRDefault="00581925" w:rsidP="009E4AC7">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581925" w:rsidRPr="00104973" w:rsidTr="00055AEC">
        <w:trPr>
          <w:jc w:val="center"/>
        </w:trPr>
        <w:tc>
          <w:tcPr>
            <w:tcW w:w="5353" w:type="dxa"/>
            <w:vAlign w:val="center"/>
          </w:tcPr>
          <w:p w:rsidR="00581925" w:rsidRPr="00104973" w:rsidRDefault="0058192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2126" w:type="dxa"/>
            <w:vAlign w:val="center"/>
          </w:tcPr>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63</w:t>
            </w:r>
          </w:p>
        </w:tc>
        <w:tc>
          <w:tcPr>
            <w:tcW w:w="1856" w:type="dxa"/>
            <w:vAlign w:val="center"/>
          </w:tcPr>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63</w:t>
            </w:r>
          </w:p>
        </w:tc>
      </w:tr>
      <w:tr w:rsidR="00581925" w:rsidRPr="00104973" w:rsidTr="00055AEC">
        <w:trPr>
          <w:jc w:val="center"/>
        </w:trPr>
        <w:tc>
          <w:tcPr>
            <w:tcW w:w="5353" w:type="dxa"/>
            <w:vAlign w:val="center"/>
          </w:tcPr>
          <w:p w:rsidR="00581925" w:rsidRPr="00104973" w:rsidRDefault="0058192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2126" w:type="dxa"/>
            <w:vAlign w:val="center"/>
          </w:tcPr>
          <w:p w:rsidR="00581925" w:rsidRPr="00104973" w:rsidRDefault="00581925" w:rsidP="002F3778">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Экзамен</w:t>
            </w:r>
          </w:p>
        </w:tc>
        <w:tc>
          <w:tcPr>
            <w:tcW w:w="1856" w:type="dxa"/>
            <w:vAlign w:val="center"/>
          </w:tcPr>
          <w:p w:rsidR="00581925" w:rsidRPr="00104973" w:rsidRDefault="00581925" w:rsidP="002F3778">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Экзамен</w:t>
            </w:r>
          </w:p>
        </w:tc>
      </w:tr>
      <w:tr w:rsidR="00581925" w:rsidRPr="00104973" w:rsidTr="00055AEC">
        <w:trPr>
          <w:jc w:val="center"/>
        </w:trPr>
        <w:tc>
          <w:tcPr>
            <w:tcW w:w="5353" w:type="dxa"/>
            <w:vAlign w:val="center"/>
          </w:tcPr>
          <w:p w:rsidR="00581925" w:rsidRPr="00104973" w:rsidRDefault="00581925"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2126" w:type="dxa"/>
            <w:vAlign w:val="center"/>
          </w:tcPr>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c>
          <w:tcPr>
            <w:tcW w:w="1856" w:type="dxa"/>
            <w:vAlign w:val="center"/>
          </w:tcPr>
          <w:p w:rsidR="00581925" w:rsidRPr="00104973" w:rsidRDefault="00581925"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r>
    </w:tbl>
    <w:p w:rsidR="00C32030" w:rsidRDefault="00C32030" w:rsidP="00104973">
      <w:pPr>
        <w:tabs>
          <w:tab w:val="left" w:pos="851"/>
        </w:tabs>
        <w:spacing w:after="0" w:line="240" w:lineRule="auto"/>
        <w:ind w:firstLine="851"/>
        <w:jc w:val="both"/>
        <w:rPr>
          <w:rFonts w:eastAsia="Times New Roman" w:cs="Times New Roman"/>
          <w:sz w:val="28"/>
          <w:szCs w:val="28"/>
          <w:lang w:eastAsia="ru-RU"/>
        </w:rPr>
      </w:pPr>
    </w:p>
    <w:p w:rsidR="00C32030" w:rsidRDefault="00C32030" w:rsidP="00104973">
      <w:pPr>
        <w:tabs>
          <w:tab w:val="left" w:pos="851"/>
        </w:tabs>
        <w:spacing w:after="0" w:line="240" w:lineRule="auto"/>
        <w:ind w:firstLine="851"/>
        <w:jc w:val="both"/>
        <w:rPr>
          <w:rFonts w:eastAsia="Times New Roman" w:cs="Times New Roman"/>
          <w:sz w:val="28"/>
          <w:szCs w:val="28"/>
          <w:lang w:eastAsia="ru-RU"/>
        </w:rPr>
      </w:pPr>
    </w:p>
    <w:p w:rsidR="00C32030" w:rsidRDefault="00C32030" w:rsidP="00104973">
      <w:pPr>
        <w:tabs>
          <w:tab w:val="left" w:pos="851"/>
        </w:tabs>
        <w:spacing w:after="0" w:line="240" w:lineRule="auto"/>
        <w:ind w:firstLine="851"/>
        <w:jc w:val="both"/>
        <w:rPr>
          <w:rFonts w:eastAsia="Times New Roman" w:cs="Times New Roman"/>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Для заочной формы обучения</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807"/>
      </w:tblGrid>
      <w:tr w:rsidR="00370486" w:rsidRPr="00104973" w:rsidTr="00E17A1D">
        <w:trPr>
          <w:jc w:val="center"/>
        </w:trPr>
        <w:tc>
          <w:tcPr>
            <w:tcW w:w="5353" w:type="dxa"/>
            <w:vAlign w:val="center"/>
          </w:tcPr>
          <w:p w:rsidR="00370486" w:rsidRPr="00104973" w:rsidRDefault="00055AEC"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2126" w:type="dxa"/>
            <w:vAlign w:val="center"/>
          </w:tcPr>
          <w:p w:rsidR="00370486" w:rsidRPr="00104973" w:rsidRDefault="00055AEC"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807" w:type="dxa"/>
            <w:vAlign w:val="center"/>
          </w:tcPr>
          <w:p w:rsidR="00370486" w:rsidRPr="00104973" w:rsidRDefault="00055AEC"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Семестр </w:t>
            </w:r>
            <w:r w:rsidR="0080261C">
              <w:rPr>
                <w:rFonts w:eastAsia="Times New Roman" w:cs="Times New Roman"/>
                <w:b/>
                <w:sz w:val="28"/>
                <w:szCs w:val="28"/>
                <w:lang w:eastAsia="ru-RU"/>
              </w:rPr>
              <w:t>1</w:t>
            </w:r>
          </w:p>
        </w:tc>
      </w:tr>
      <w:tr w:rsidR="00370486" w:rsidRPr="00104973" w:rsidTr="00E17A1D">
        <w:trPr>
          <w:jc w:val="center"/>
        </w:trPr>
        <w:tc>
          <w:tcPr>
            <w:tcW w:w="5353" w:type="dxa"/>
            <w:vAlign w:val="center"/>
          </w:tcPr>
          <w:p w:rsidR="00370486" w:rsidRPr="00104973" w:rsidRDefault="00370486"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370486" w:rsidRPr="00104973" w:rsidRDefault="00370486"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370486" w:rsidRPr="00104973" w:rsidRDefault="00370486"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370486" w:rsidRPr="00104973" w:rsidRDefault="00370486"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370486" w:rsidRPr="00104973" w:rsidRDefault="00370486"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2126"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1807" w:type="dxa"/>
            <w:vAlign w:val="center"/>
          </w:tcPr>
          <w:p w:rsidR="00370486" w:rsidRDefault="00370486" w:rsidP="00055AEC">
            <w:pPr>
              <w:tabs>
                <w:tab w:val="left" w:pos="851"/>
                <w:tab w:val="left" w:pos="1089"/>
              </w:tabs>
              <w:spacing w:after="0" w:line="240" w:lineRule="auto"/>
              <w:jc w:val="center"/>
              <w:rPr>
                <w:rFonts w:eastAsia="Times New Roman" w:cs="Times New Roman"/>
                <w:sz w:val="28"/>
                <w:szCs w:val="28"/>
                <w:lang w:eastAsia="ru-RU"/>
              </w:rPr>
            </w:pPr>
          </w:p>
          <w:p w:rsidR="0080261C" w:rsidRPr="00104973" w:rsidRDefault="0080261C" w:rsidP="00055AEC">
            <w:pPr>
              <w:tabs>
                <w:tab w:val="left" w:pos="851"/>
                <w:tab w:val="left" w:pos="1089"/>
              </w:tabs>
              <w:spacing w:after="0" w:line="240" w:lineRule="auto"/>
              <w:jc w:val="center"/>
              <w:rPr>
                <w:rFonts w:eastAsia="Times New Roman" w:cs="Times New Roman"/>
                <w:sz w:val="28"/>
                <w:szCs w:val="28"/>
                <w:lang w:eastAsia="ru-RU"/>
              </w:rPr>
            </w:pP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370486" w:rsidRPr="00104973" w:rsidTr="00E17A1D">
        <w:trPr>
          <w:jc w:val="center"/>
        </w:trPr>
        <w:tc>
          <w:tcPr>
            <w:tcW w:w="5353" w:type="dxa"/>
            <w:vAlign w:val="center"/>
          </w:tcPr>
          <w:p w:rsidR="00370486" w:rsidRPr="00104973" w:rsidRDefault="00370486"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2126"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123</w:t>
            </w:r>
          </w:p>
        </w:tc>
        <w:tc>
          <w:tcPr>
            <w:tcW w:w="1807"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123</w:t>
            </w:r>
          </w:p>
        </w:tc>
      </w:tr>
      <w:tr w:rsidR="00370486" w:rsidRPr="00104973" w:rsidTr="00E17A1D">
        <w:trPr>
          <w:jc w:val="center"/>
        </w:trPr>
        <w:tc>
          <w:tcPr>
            <w:tcW w:w="5353" w:type="dxa"/>
            <w:vAlign w:val="center"/>
          </w:tcPr>
          <w:p w:rsidR="00370486" w:rsidRPr="00104973" w:rsidRDefault="00370486"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2126"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1807"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r>
      <w:tr w:rsidR="00370486" w:rsidRPr="00104973" w:rsidTr="00E17A1D">
        <w:trPr>
          <w:jc w:val="center"/>
        </w:trPr>
        <w:tc>
          <w:tcPr>
            <w:tcW w:w="5353" w:type="dxa"/>
            <w:vAlign w:val="center"/>
          </w:tcPr>
          <w:p w:rsidR="00370486" w:rsidRPr="00104973" w:rsidRDefault="00370486"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2126"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Экзамен</w:t>
            </w:r>
            <w:r w:rsidR="002F3778">
              <w:rPr>
                <w:rFonts w:eastAsia="Times New Roman" w:cs="Times New Roman"/>
                <w:sz w:val="28"/>
                <w:szCs w:val="28"/>
                <w:lang w:eastAsia="ru-RU"/>
              </w:rPr>
              <w:t xml:space="preserve">, </w:t>
            </w:r>
            <w:proofErr w:type="spellStart"/>
            <w:r w:rsidR="002F3778">
              <w:rPr>
                <w:rFonts w:eastAsia="Times New Roman" w:cs="Times New Roman"/>
                <w:sz w:val="28"/>
                <w:szCs w:val="28"/>
                <w:lang w:eastAsia="ru-RU"/>
              </w:rPr>
              <w:t>к</w:t>
            </w:r>
            <w:r w:rsidR="00E17A1D">
              <w:rPr>
                <w:rFonts w:eastAsia="Times New Roman" w:cs="Times New Roman"/>
                <w:sz w:val="28"/>
                <w:szCs w:val="28"/>
                <w:lang w:eastAsia="ru-RU"/>
              </w:rPr>
              <w:t>п</w:t>
            </w:r>
            <w:r w:rsidR="002F3778">
              <w:rPr>
                <w:rFonts w:eastAsia="Times New Roman" w:cs="Times New Roman"/>
                <w:sz w:val="28"/>
                <w:szCs w:val="28"/>
                <w:lang w:eastAsia="ru-RU"/>
              </w:rPr>
              <w:t>р</w:t>
            </w:r>
            <w:proofErr w:type="spellEnd"/>
          </w:p>
        </w:tc>
        <w:tc>
          <w:tcPr>
            <w:tcW w:w="1807"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Экзамен</w:t>
            </w:r>
            <w:r w:rsidR="002F3778">
              <w:rPr>
                <w:rFonts w:eastAsia="Times New Roman" w:cs="Times New Roman"/>
                <w:sz w:val="28"/>
                <w:szCs w:val="28"/>
                <w:lang w:eastAsia="ru-RU"/>
              </w:rPr>
              <w:t xml:space="preserve">, </w:t>
            </w:r>
            <w:proofErr w:type="spellStart"/>
            <w:r w:rsidR="002F3778">
              <w:rPr>
                <w:rFonts w:eastAsia="Times New Roman" w:cs="Times New Roman"/>
                <w:sz w:val="28"/>
                <w:szCs w:val="28"/>
                <w:lang w:eastAsia="ru-RU"/>
              </w:rPr>
              <w:t>к</w:t>
            </w:r>
            <w:r w:rsidR="00E17A1D">
              <w:rPr>
                <w:rFonts w:eastAsia="Times New Roman" w:cs="Times New Roman"/>
                <w:sz w:val="28"/>
                <w:szCs w:val="28"/>
                <w:lang w:eastAsia="ru-RU"/>
              </w:rPr>
              <w:t>п</w:t>
            </w:r>
            <w:r w:rsidR="002F3778">
              <w:rPr>
                <w:rFonts w:eastAsia="Times New Roman" w:cs="Times New Roman"/>
                <w:sz w:val="28"/>
                <w:szCs w:val="28"/>
                <w:lang w:eastAsia="ru-RU"/>
              </w:rPr>
              <w:t>р</w:t>
            </w:r>
            <w:proofErr w:type="spellEnd"/>
          </w:p>
        </w:tc>
      </w:tr>
      <w:tr w:rsidR="00370486" w:rsidRPr="00104973" w:rsidTr="00E17A1D">
        <w:trPr>
          <w:jc w:val="center"/>
        </w:trPr>
        <w:tc>
          <w:tcPr>
            <w:tcW w:w="5353" w:type="dxa"/>
            <w:vAlign w:val="center"/>
          </w:tcPr>
          <w:p w:rsidR="00370486" w:rsidRPr="00104973" w:rsidRDefault="00370486"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2126"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c>
          <w:tcPr>
            <w:tcW w:w="1807" w:type="dxa"/>
            <w:vAlign w:val="center"/>
          </w:tcPr>
          <w:p w:rsidR="00370486" w:rsidRPr="00104973" w:rsidRDefault="00370486"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r w:rsidR="00665410">
        <w:rPr>
          <w:rFonts w:eastAsia="Times New Roman" w:cs="Times New Roman"/>
          <w:sz w:val="28"/>
          <w:szCs w:val="28"/>
          <w:lang w:eastAsia="ru-RU"/>
        </w:rPr>
        <w:t xml:space="preserve"> для очной формы обучения</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33"/>
        <w:gridCol w:w="6121"/>
      </w:tblGrid>
      <w:tr w:rsidR="002675BB" w:rsidTr="0080261C">
        <w:trPr>
          <w:trHeight w:val="1022"/>
        </w:trPr>
        <w:tc>
          <w:tcPr>
            <w:tcW w:w="709" w:type="dxa"/>
            <w:vAlign w:val="center"/>
          </w:tcPr>
          <w:p w:rsidR="002675BB" w:rsidRPr="002A68A5" w:rsidRDefault="002675BB" w:rsidP="00946D45">
            <w:pPr>
              <w:jc w:val="center"/>
              <w:rPr>
                <w:b/>
                <w:sz w:val="28"/>
                <w:szCs w:val="28"/>
              </w:rPr>
            </w:pPr>
            <w:r w:rsidRPr="002A68A5">
              <w:rPr>
                <w:b/>
                <w:sz w:val="28"/>
                <w:szCs w:val="28"/>
              </w:rPr>
              <w:t>№</w:t>
            </w:r>
          </w:p>
          <w:p w:rsidR="002675BB" w:rsidRPr="002A68A5" w:rsidRDefault="002675BB" w:rsidP="00946D45">
            <w:pPr>
              <w:jc w:val="center"/>
              <w:rPr>
                <w:b/>
                <w:sz w:val="28"/>
                <w:szCs w:val="28"/>
              </w:rPr>
            </w:pPr>
            <w:proofErr w:type="gramStart"/>
            <w:r w:rsidRPr="002A68A5">
              <w:rPr>
                <w:b/>
                <w:sz w:val="28"/>
                <w:szCs w:val="28"/>
              </w:rPr>
              <w:t>п</w:t>
            </w:r>
            <w:proofErr w:type="gramEnd"/>
            <w:r w:rsidRPr="002A68A5">
              <w:rPr>
                <w:b/>
                <w:sz w:val="28"/>
                <w:szCs w:val="28"/>
              </w:rPr>
              <w:t>/п</w:t>
            </w:r>
          </w:p>
        </w:tc>
        <w:tc>
          <w:tcPr>
            <w:tcW w:w="2633" w:type="dxa"/>
            <w:vAlign w:val="center"/>
          </w:tcPr>
          <w:p w:rsidR="0080261C" w:rsidRPr="002A68A5" w:rsidRDefault="002675BB" w:rsidP="0080261C">
            <w:pPr>
              <w:jc w:val="center"/>
              <w:rPr>
                <w:b/>
                <w:sz w:val="28"/>
                <w:szCs w:val="28"/>
              </w:rPr>
            </w:pPr>
            <w:r w:rsidRPr="002A68A5">
              <w:rPr>
                <w:b/>
                <w:sz w:val="28"/>
                <w:szCs w:val="28"/>
              </w:rPr>
              <w:t>Наименование раздела дисциплины</w:t>
            </w:r>
          </w:p>
        </w:tc>
        <w:tc>
          <w:tcPr>
            <w:tcW w:w="6121" w:type="dxa"/>
            <w:vAlign w:val="center"/>
          </w:tcPr>
          <w:p w:rsidR="002675BB" w:rsidRPr="002A68A5" w:rsidRDefault="002675BB" w:rsidP="00946D45">
            <w:pPr>
              <w:jc w:val="center"/>
              <w:rPr>
                <w:b/>
                <w:sz w:val="28"/>
                <w:szCs w:val="28"/>
              </w:rPr>
            </w:pPr>
            <w:r w:rsidRPr="002A68A5">
              <w:rPr>
                <w:b/>
                <w:sz w:val="28"/>
                <w:szCs w:val="28"/>
              </w:rPr>
              <w:t>Содержание раздела</w:t>
            </w:r>
          </w:p>
        </w:tc>
      </w:tr>
      <w:tr w:rsidR="002675BB" w:rsidTr="0080261C">
        <w:trPr>
          <w:trHeight w:val="5942"/>
        </w:trPr>
        <w:tc>
          <w:tcPr>
            <w:tcW w:w="709" w:type="dxa"/>
            <w:vMerge w:val="restart"/>
            <w:vAlign w:val="center"/>
          </w:tcPr>
          <w:p w:rsidR="002675BB" w:rsidRPr="002A68A5" w:rsidRDefault="002675BB" w:rsidP="00946D45">
            <w:pPr>
              <w:jc w:val="center"/>
              <w:rPr>
                <w:b/>
                <w:sz w:val="28"/>
                <w:szCs w:val="28"/>
              </w:rPr>
            </w:pPr>
            <w:r w:rsidRPr="002A68A5">
              <w:rPr>
                <w:b/>
                <w:sz w:val="28"/>
                <w:szCs w:val="28"/>
                <w:lang w:val="en-US"/>
              </w:rPr>
              <w:t>I</w:t>
            </w:r>
          </w:p>
          <w:p w:rsidR="002675BB" w:rsidRPr="002A68A5" w:rsidRDefault="002675BB" w:rsidP="00946D45">
            <w:pPr>
              <w:jc w:val="center"/>
              <w:rPr>
                <w:b/>
                <w:sz w:val="28"/>
                <w:szCs w:val="28"/>
              </w:rPr>
            </w:pPr>
          </w:p>
        </w:tc>
        <w:tc>
          <w:tcPr>
            <w:tcW w:w="2633" w:type="dxa"/>
            <w:vAlign w:val="center"/>
          </w:tcPr>
          <w:p w:rsidR="002675BB" w:rsidRPr="002A68A5" w:rsidRDefault="002675BB" w:rsidP="00946D45">
            <w:pPr>
              <w:jc w:val="center"/>
              <w:rPr>
                <w:b/>
                <w:sz w:val="28"/>
                <w:szCs w:val="28"/>
              </w:rPr>
            </w:pPr>
            <w:r w:rsidRPr="002A68A5">
              <w:rPr>
                <w:b/>
                <w:sz w:val="28"/>
                <w:szCs w:val="28"/>
              </w:rPr>
              <w:t>Метод Монжа</w:t>
            </w:r>
          </w:p>
        </w:tc>
        <w:tc>
          <w:tcPr>
            <w:tcW w:w="6121" w:type="dxa"/>
          </w:tcPr>
          <w:p w:rsidR="002675BB" w:rsidRPr="002A68A5" w:rsidRDefault="002675BB" w:rsidP="00B17D23">
            <w:pPr>
              <w:ind w:left="72"/>
              <w:jc w:val="both"/>
              <w:rPr>
                <w:sz w:val="28"/>
                <w:szCs w:val="28"/>
              </w:rPr>
            </w:pPr>
            <w:r w:rsidRPr="002A68A5">
              <w:rPr>
                <w:sz w:val="28"/>
                <w:szCs w:val="28"/>
              </w:rPr>
              <w:t>Предмет «Начертательная геометрия»</w:t>
            </w:r>
            <w:r>
              <w:rPr>
                <w:sz w:val="28"/>
                <w:szCs w:val="28"/>
              </w:rPr>
              <w:t xml:space="preserve">. </w:t>
            </w:r>
            <w:r w:rsidRPr="002A68A5">
              <w:rPr>
                <w:sz w:val="28"/>
                <w:szCs w:val="28"/>
              </w:rPr>
              <w:t>Способы проецирования. Проекция точки</w:t>
            </w:r>
            <w:r>
              <w:rPr>
                <w:sz w:val="28"/>
                <w:szCs w:val="28"/>
              </w:rPr>
              <w:t xml:space="preserve">. </w:t>
            </w:r>
            <w:r w:rsidRPr="002A68A5">
              <w:rPr>
                <w:sz w:val="28"/>
                <w:szCs w:val="28"/>
              </w:rPr>
              <w:t>Ортогональное проецирование</w:t>
            </w:r>
            <w:r>
              <w:rPr>
                <w:sz w:val="28"/>
                <w:szCs w:val="28"/>
              </w:rPr>
              <w:t xml:space="preserve">. </w:t>
            </w:r>
            <w:r w:rsidRPr="002A68A5">
              <w:rPr>
                <w:sz w:val="28"/>
                <w:szCs w:val="28"/>
              </w:rPr>
              <w:t xml:space="preserve">Система трех плоскостей проекций. Эпюра </w:t>
            </w:r>
            <w:proofErr w:type="spellStart"/>
            <w:r w:rsidRPr="002A68A5">
              <w:rPr>
                <w:sz w:val="28"/>
                <w:szCs w:val="28"/>
              </w:rPr>
              <w:t>Монжа</w:t>
            </w:r>
            <w:proofErr w:type="gramStart"/>
            <w:r w:rsidRPr="002A68A5">
              <w:rPr>
                <w:sz w:val="28"/>
                <w:szCs w:val="28"/>
              </w:rPr>
              <w:t>.С</w:t>
            </w:r>
            <w:proofErr w:type="gramEnd"/>
            <w:r w:rsidRPr="002A68A5">
              <w:rPr>
                <w:sz w:val="28"/>
                <w:szCs w:val="28"/>
              </w:rPr>
              <w:t>пособы</w:t>
            </w:r>
            <w:proofErr w:type="spellEnd"/>
            <w:r w:rsidRPr="002A68A5">
              <w:rPr>
                <w:sz w:val="28"/>
                <w:szCs w:val="28"/>
              </w:rPr>
              <w:t xml:space="preserve"> задания прямой на эпюре</w:t>
            </w:r>
            <w:r>
              <w:rPr>
                <w:sz w:val="28"/>
                <w:szCs w:val="28"/>
              </w:rPr>
              <w:t xml:space="preserve">. </w:t>
            </w:r>
            <w:r w:rsidRPr="002A68A5">
              <w:rPr>
                <w:sz w:val="28"/>
                <w:szCs w:val="28"/>
              </w:rPr>
              <w:t xml:space="preserve">Прямая и точка на </w:t>
            </w:r>
            <w:proofErr w:type="gramStart"/>
            <w:r w:rsidRPr="002A68A5">
              <w:rPr>
                <w:sz w:val="28"/>
                <w:szCs w:val="28"/>
              </w:rPr>
              <w:t>прямой</w:t>
            </w:r>
            <w:proofErr w:type="gramEnd"/>
            <w:r>
              <w:rPr>
                <w:sz w:val="28"/>
                <w:szCs w:val="28"/>
              </w:rPr>
              <w:t xml:space="preserve">. </w:t>
            </w:r>
            <w:r w:rsidRPr="002A68A5">
              <w:rPr>
                <w:sz w:val="28"/>
                <w:szCs w:val="28"/>
              </w:rPr>
              <w:t xml:space="preserve">Частные положения </w:t>
            </w:r>
            <w:proofErr w:type="gramStart"/>
            <w:r w:rsidRPr="002A68A5">
              <w:rPr>
                <w:sz w:val="28"/>
                <w:szCs w:val="28"/>
              </w:rPr>
              <w:t>прямых</w:t>
            </w:r>
            <w:proofErr w:type="gramEnd"/>
            <w:r>
              <w:rPr>
                <w:sz w:val="28"/>
                <w:szCs w:val="28"/>
              </w:rPr>
              <w:t xml:space="preserve">. </w:t>
            </w:r>
            <w:r w:rsidRPr="002A68A5">
              <w:rPr>
                <w:sz w:val="28"/>
                <w:szCs w:val="28"/>
              </w:rPr>
              <w:t xml:space="preserve">Взаимное положение </w:t>
            </w:r>
            <w:proofErr w:type="gramStart"/>
            <w:r w:rsidRPr="002A68A5">
              <w:rPr>
                <w:sz w:val="28"/>
                <w:szCs w:val="28"/>
              </w:rPr>
              <w:t>прямых</w:t>
            </w:r>
            <w:proofErr w:type="gramEnd"/>
            <w:r>
              <w:rPr>
                <w:sz w:val="28"/>
                <w:szCs w:val="28"/>
              </w:rPr>
              <w:t xml:space="preserve">. </w:t>
            </w:r>
            <w:r w:rsidRPr="002A68A5">
              <w:rPr>
                <w:sz w:val="28"/>
                <w:szCs w:val="28"/>
              </w:rPr>
              <w:t>Метод конкурирующих точек</w:t>
            </w:r>
            <w:r>
              <w:rPr>
                <w:sz w:val="28"/>
                <w:szCs w:val="28"/>
              </w:rPr>
              <w:t xml:space="preserve">. </w:t>
            </w:r>
            <w:r w:rsidRPr="002A68A5">
              <w:rPr>
                <w:sz w:val="28"/>
                <w:szCs w:val="28"/>
              </w:rPr>
              <w:t>Следы прямой линии</w:t>
            </w:r>
            <w:r>
              <w:rPr>
                <w:sz w:val="28"/>
                <w:szCs w:val="28"/>
              </w:rPr>
              <w:t xml:space="preserve">. </w:t>
            </w:r>
            <w:r w:rsidRPr="002A68A5">
              <w:rPr>
                <w:sz w:val="28"/>
                <w:szCs w:val="28"/>
              </w:rPr>
              <w:t>Определение длины отрезка</w:t>
            </w:r>
            <w:r>
              <w:rPr>
                <w:sz w:val="28"/>
                <w:szCs w:val="28"/>
              </w:rPr>
              <w:t xml:space="preserve"> и углов. </w:t>
            </w:r>
            <w:r w:rsidRPr="002A68A5">
              <w:rPr>
                <w:sz w:val="28"/>
                <w:szCs w:val="28"/>
              </w:rPr>
              <w:t xml:space="preserve">наклона к плоскостям </w:t>
            </w:r>
            <w:proofErr w:type="spellStart"/>
            <w:r w:rsidRPr="002A68A5">
              <w:rPr>
                <w:sz w:val="28"/>
                <w:szCs w:val="28"/>
              </w:rPr>
              <w:t>проекций</w:t>
            </w:r>
            <w:proofErr w:type="gramStart"/>
            <w:r w:rsidRPr="002A68A5">
              <w:rPr>
                <w:sz w:val="28"/>
                <w:szCs w:val="28"/>
              </w:rPr>
              <w:t>.С</w:t>
            </w:r>
            <w:proofErr w:type="gramEnd"/>
            <w:r w:rsidRPr="002A68A5">
              <w:rPr>
                <w:sz w:val="28"/>
                <w:szCs w:val="28"/>
              </w:rPr>
              <w:t>пособы</w:t>
            </w:r>
            <w:proofErr w:type="spellEnd"/>
            <w:r w:rsidRPr="002A68A5">
              <w:rPr>
                <w:sz w:val="28"/>
                <w:szCs w:val="28"/>
              </w:rPr>
              <w:t xml:space="preserve"> задания плоскости на эпюре</w:t>
            </w:r>
            <w:r>
              <w:rPr>
                <w:sz w:val="28"/>
                <w:szCs w:val="28"/>
              </w:rPr>
              <w:t xml:space="preserve">. </w:t>
            </w:r>
            <w:r w:rsidRPr="002A68A5">
              <w:rPr>
                <w:sz w:val="28"/>
                <w:szCs w:val="28"/>
              </w:rPr>
              <w:t>Прямая и точка в плоскости</w:t>
            </w:r>
            <w:r>
              <w:rPr>
                <w:sz w:val="28"/>
                <w:szCs w:val="28"/>
              </w:rPr>
              <w:t xml:space="preserve">. </w:t>
            </w:r>
            <w:r w:rsidRPr="002A68A5">
              <w:rPr>
                <w:sz w:val="28"/>
                <w:szCs w:val="28"/>
              </w:rPr>
              <w:t>Частные положения плоскостей</w:t>
            </w:r>
            <w:r>
              <w:rPr>
                <w:sz w:val="28"/>
                <w:szCs w:val="28"/>
              </w:rPr>
              <w:t xml:space="preserve">. </w:t>
            </w:r>
            <w:r w:rsidRPr="002A68A5">
              <w:rPr>
                <w:sz w:val="28"/>
                <w:szCs w:val="28"/>
              </w:rPr>
              <w:t>Главные линии плоскости</w:t>
            </w:r>
            <w:r>
              <w:rPr>
                <w:sz w:val="28"/>
                <w:szCs w:val="28"/>
              </w:rPr>
              <w:t xml:space="preserve">. </w:t>
            </w:r>
            <w:r w:rsidRPr="002A68A5">
              <w:rPr>
                <w:sz w:val="28"/>
                <w:szCs w:val="28"/>
              </w:rPr>
              <w:t>Пересечение плоскостей</w:t>
            </w:r>
            <w:r>
              <w:rPr>
                <w:sz w:val="28"/>
                <w:szCs w:val="28"/>
              </w:rPr>
              <w:t>.</w:t>
            </w:r>
          </w:p>
        </w:tc>
      </w:tr>
      <w:tr w:rsidR="002675BB" w:rsidTr="00FC2D1B">
        <w:trPr>
          <w:trHeight w:val="8637"/>
        </w:trPr>
        <w:tc>
          <w:tcPr>
            <w:tcW w:w="709" w:type="dxa"/>
            <w:vMerge/>
            <w:vAlign w:val="center"/>
          </w:tcPr>
          <w:p w:rsidR="002675BB" w:rsidRPr="00113847" w:rsidRDefault="002675BB" w:rsidP="00946D45">
            <w:pPr>
              <w:jc w:val="center"/>
              <w:rPr>
                <w:b/>
                <w:sz w:val="28"/>
                <w:szCs w:val="28"/>
              </w:rPr>
            </w:pPr>
          </w:p>
        </w:tc>
        <w:tc>
          <w:tcPr>
            <w:tcW w:w="2633" w:type="dxa"/>
            <w:vAlign w:val="center"/>
          </w:tcPr>
          <w:p w:rsidR="002675BB" w:rsidRPr="002A68A5" w:rsidRDefault="002675BB" w:rsidP="00946D45">
            <w:pPr>
              <w:jc w:val="center"/>
              <w:rPr>
                <w:b/>
                <w:sz w:val="28"/>
                <w:szCs w:val="28"/>
              </w:rPr>
            </w:pPr>
            <w:r w:rsidRPr="002A68A5">
              <w:rPr>
                <w:b/>
                <w:sz w:val="28"/>
                <w:szCs w:val="28"/>
              </w:rPr>
              <w:t>Способы преобразования. Поверхности</w:t>
            </w:r>
          </w:p>
        </w:tc>
        <w:tc>
          <w:tcPr>
            <w:tcW w:w="6121" w:type="dxa"/>
          </w:tcPr>
          <w:p w:rsidR="002675BB" w:rsidRPr="002A68A5" w:rsidRDefault="002675BB" w:rsidP="00FC2D1B">
            <w:pPr>
              <w:pStyle w:val="a3"/>
              <w:ind w:left="-8"/>
              <w:jc w:val="both"/>
              <w:rPr>
                <w:sz w:val="28"/>
                <w:szCs w:val="28"/>
              </w:rPr>
            </w:pPr>
            <w:r w:rsidRPr="00113847">
              <w:rPr>
                <w:sz w:val="28"/>
                <w:szCs w:val="28"/>
              </w:rPr>
              <w:t>Способ замены плоскостей проекций. Определение величины отрезка прямой и углов наклона его к плоскостям проекций. Определение расстояния от точки до плоскости. Определение величины плоской фигуры.</w:t>
            </w:r>
            <w:r w:rsidR="004E7775">
              <w:rPr>
                <w:sz w:val="28"/>
                <w:szCs w:val="28"/>
              </w:rPr>
              <w:t xml:space="preserve"> Определение расстояния между </w:t>
            </w:r>
            <w:proofErr w:type="gramStart"/>
            <w:r w:rsidR="004E7775">
              <w:rPr>
                <w:sz w:val="28"/>
                <w:szCs w:val="28"/>
              </w:rPr>
              <w:t>параллельными</w:t>
            </w:r>
            <w:proofErr w:type="gramEnd"/>
            <w:r w:rsidR="004E7775">
              <w:rPr>
                <w:sz w:val="28"/>
                <w:szCs w:val="28"/>
              </w:rPr>
              <w:t xml:space="preserve"> прямыми, скрещивающимися прямыми, расстояния от точки до плоскости, величины двугранного угла.</w:t>
            </w:r>
            <w:r w:rsidRPr="00113847">
              <w:rPr>
                <w:sz w:val="28"/>
                <w:szCs w:val="28"/>
              </w:rPr>
              <w:t xml:space="preserve"> Поверхности</w:t>
            </w:r>
            <w:r>
              <w:rPr>
                <w:sz w:val="28"/>
                <w:szCs w:val="28"/>
              </w:rPr>
              <w:t xml:space="preserve">. </w:t>
            </w:r>
            <w:r w:rsidRPr="00113847">
              <w:rPr>
                <w:sz w:val="28"/>
                <w:szCs w:val="28"/>
              </w:rPr>
              <w:t>Многогранники.</w:t>
            </w:r>
            <w:r w:rsidR="004E7775">
              <w:rPr>
                <w:sz w:val="28"/>
                <w:szCs w:val="28"/>
              </w:rPr>
              <w:t xml:space="preserve"> Правильные многогранники, Формула Эйлера.</w:t>
            </w:r>
            <w:r w:rsidRPr="00113847">
              <w:rPr>
                <w:sz w:val="28"/>
                <w:szCs w:val="28"/>
              </w:rPr>
              <w:t xml:space="preserve"> Принадлежность точки поверхностям многогранников</w:t>
            </w:r>
            <w:r>
              <w:rPr>
                <w:sz w:val="28"/>
                <w:szCs w:val="28"/>
              </w:rPr>
              <w:t>.</w:t>
            </w:r>
            <w:r w:rsidRPr="00113847">
              <w:rPr>
                <w:sz w:val="28"/>
                <w:szCs w:val="28"/>
              </w:rPr>
              <w:t xml:space="preserve"> Принадлежность точек кривым поверхностям</w:t>
            </w:r>
            <w:r>
              <w:rPr>
                <w:sz w:val="28"/>
                <w:szCs w:val="28"/>
              </w:rPr>
              <w:t xml:space="preserve">. </w:t>
            </w:r>
            <w:r w:rsidRPr="00113847">
              <w:rPr>
                <w:sz w:val="28"/>
                <w:szCs w:val="28"/>
              </w:rPr>
              <w:t>Прямой круговой конус</w:t>
            </w:r>
            <w:r>
              <w:rPr>
                <w:sz w:val="28"/>
                <w:szCs w:val="28"/>
              </w:rPr>
              <w:t xml:space="preserve">. </w:t>
            </w:r>
            <w:r w:rsidRPr="00113847">
              <w:rPr>
                <w:sz w:val="28"/>
                <w:szCs w:val="28"/>
              </w:rPr>
              <w:t>Прямой круговой цилиндр</w:t>
            </w:r>
            <w:r>
              <w:rPr>
                <w:sz w:val="28"/>
                <w:szCs w:val="28"/>
              </w:rPr>
              <w:t xml:space="preserve">. </w:t>
            </w:r>
            <w:r w:rsidRPr="00113847">
              <w:rPr>
                <w:sz w:val="28"/>
                <w:szCs w:val="28"/>
              </w:rPr>
              <w:t>Сфера</w:t>
            </w:r>
            <w:r>
              <w:rPr>
                <w:sz w:val="28"/>
                <w:szCs w:val="28"/>
              </w:rPr>
              <w:t xml:space="preserve">. </w:t>
            </w:r>
            <w:r w:rsidRPr="00113847">
              <w:rPr>
                <w:sz w:val="28"/>
                <w:szCs w:val="28"/>
              </w:rPr>
              <w:t>Пересечение поверхностей проецирующими плоскостями</w:t>
            </w:r>
            <w:r>
              <w:rPr>
                <w:sz w:val="28"/>
                <w:szCs w:val="28"/>
              </w:rPr>
              <w:t xml:space="preserve">. </w:t>
            </w:r>
            <w:r w:rsidRPr="00113847">
              <w:rPr>
                <w:sz w:val="28"/>
                <w:szCs w:val="28"/>
              </w:rPr>
              <w:t xml:space="preserve">Определение величины сечения поверхностей </w:t>
            </w:r>
            <w:proofErr w:type="spellStart"/>
            <w:r w:rsidRPr="00113847">
              <w:rPr>
                <w:sz w:val="28"/>
                <w:szCs w:val="28"/>
              </w:rPr>
              <w:t>плоскостью</w:t>
            </w:r>
            <w:proofErr w:type="gramStart"/>
            <w:r w:rsidRPr="00113847">
              <w:rPr>
                <w:sz w:val="28"/>
                <w:szCs w:val="28"/>
              </w:rPr>
              <w:t>.П</w:t>
            </w:r>
            <w:proofErr w:type="gramEnd"/>
            <w:r w:rsidRPr="00113847">
              <w:rPr>
                <w:sz w:val="28"/>
                <w:szCs w:val="28"/>
              </w:rPr>
              <w:t>ересечение</w:t>
            </w:r>
            <w:proofErr w:type="spellEnd"/>
            <w:r w:rsidRPr="00113847">
              <w:rPr>
                <w:sz w:val="28"/>
                <w:szCs w:val="28"/>
              </w:rPr>
              <w:t xml:space="preserve"> поверхностей проецирующими плоскостями. Построение проекций линий срезов и </w:t>
            </w:r>
            <w:proofErr w:type="spellStart"/>
            <w:r w:rsidRPr="00113847">
              <w:rPr>
                <w:sz w:val="28"/>
                <w:szCs w:val="28"/>
              </w:rPr>
              <w:t>вырезов</w:t>
            </w:r>
            <w:proofErr w:type="gramStart"/>
            <w:r w:rsidRPr="00113847">
              <w:rPr>
                <w:sz w:val="28"/>
                <w:szCs w:val="28"/>
              </w:rPr>
              <w:t>.П</w:t>
            </w:r>
            <w:proofErr w:type="gramEnd"/>
            <w:r w:rsidRPr="00113847">
              <w:rPr>
                <w:sz w:val="28"/>
                <w:szCs w:val="28"/>
              </w:rPr>
              <w:t>ересечение</w:t>
            </w:r>
            <w:proofErr w:type="spellEnd"/>
            <w:r w:rsidRPr="00113847">
              <w:rPr>
                <w:sz w:val="28"/>
                <w:szCs w:val="28"/>
              </w:rPr>
              <w:t xml:space="preserve"> поверхностей прямой линией</w:t>
            </w:r>
            <w:r>
              <w:rPr>
                <w:sz w:val="28"/>
                <w:szCs w:val="28"/>
              </w:rPr>
              <w:t xml:space="preserve">. </w:t>
            </w:r>
            <w:r w:rsidRPr="00113847">
              <w:rPr>
                <w:sz w:val="28"/>
                <w:szCs w:val="28"/>
              </w:rPr>
              <w:t>Многогранник</w:t>
            </w:r>
            <w:r>
              <w:rPr>
                <w:sz w:val="28"/>
                <w:szCs w:val="28"/>
              </w:rPr>
              <w:t xml:space="preserve">. </w:t>
            </w:r>
            <w:r w:rsidRPr="00113847">
              <w:rPr>
                <w:sz w:val="28"/>
                <w:szCs w:val="28"/>
              </w:rPr>
              <w:t>Конус</w:t>
            </w:r>
            <w:r>
              <w:rPr>
                <w:sz w:val="28"/>
                <w:szCs w:val="28"/>
              </w:rPr>
              <w:t xml:space="preserve">. </w:t>
            </w:r>
            <w:proofErr w:type="spellStart"/>
            <w:r w:rsidRPr="00113847">
              <w:rPr>
                <w:sz w:val="28"/>
                <w:szCs w:val="28"/>
              </w:rPr>
              <w:t>Сфера</w:t>
            </w:r>
            <w:proofErr w:type="gramStart"/>
            <w:r>
              <w:rPr>
                <w:sz w:val="28"/>
                <w:szCs w:val="28"/>
              </w:rPr>
              <w:t>.</w:t>
            </w:r>
            <w:r w:rsidR="00FC2D1B">
              <w:rPr>
                <w:sz w:val="28"/>
                <w:szCs w:val="28"/>
              </w:rPr>
              <w:t>Ц</w:t>
            </w:r>
            <w:proofErr w:type="gramEnd"/>
            <w:r w:rsidR="00FC2D1B">
              <w:rPr>
                <w:sz w:val="28"/>
                <w:szCs w:val="28"/>
              </w:rPr>
              <w:t>илиндр.</w:t>
            </w:r>
            <w:r w:rsidRPr="00113847">
              <w:rPr>
                <w:sz w:val="28"/>
                <w:szCs w:val="28"/>
              </w:rPr>
              <w:t>Взаимное</w:t>
            </w:r>
            <w:proofErr w:type="spellEnd"/>
            <w:r w:rsidRPr="00113847">
              <w:rPr>
                <w:sz w:val="28"/>
                <w:szCs w:val="28"/>
              </w:rPr>
              <w:t xml:space="preserve"> пересечение поверхностей</w:t>
            </w:r>
            <w:r>
              <w:rPr>
                <w:sz w:val="28"/>
                <w:szCs w:val="28"/>
              </w:rPr>
              <w:t xml:space="preserve">. </w:t>
            </w:r>
            <w:r w:rsidRPr="00113847">
              <w:rPr>
                <w:sz w:val="28"/>
                <w:szCs w:val="28"/>
              </w:rPr>
              <w:t>Способ вспомогательных секущих плоскостей</w:t>
            </w:r>
            <w:r>
              <w:rPr>
                <w:sz w:val="28"/>
                <w:szCs w:val="28"/>
              </w:rPr>
              <w:t xml:space="preserve">. </w:t>
            </w:r>
          </w:p>
        </w:tc>
      </w:tr>
    </w:tbl>
    <w:p w:rsidR="00B17D23" w:rsidRDefault="00B17D23"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4F410E" w:rsidRDefault="004F410E" w:rsidP="00665410">
      <w:pPr>
        <w:spacing w:line="240" w:lineRule="auto"/>
        <w:ind w:firstLine="851"/>
        <w:rPr>
          <w:sz w:val="28"/>
          <w:szCs w:val="28"/>
        </w:rPr>
      </w:pPr>
    </w:p>
    <w:p w:rsidR="00665410" w:rsidRDefault="00665410" w:rsidP="00665410">
      <w:pPr>
        <w:spacing w:line="240" w:lineRule="auto"/>
        <w:ind w:firstLine="851"/>
        <w:rPr>
          <w:sz w:val="28"/>
          <w:szCs w:val="28"/>
        </w:rPr>
      </w:pPr>
      <w:r w:rsidRPr="00D2714B">
        <w:rPr>
          <w:sz w:val="28"/>
          <w:szCs w:val="28"/>
        </w:rPr>
        <w:lastRenderedPageBreak/>
        <w:t xml:space="preserve">Для </w:t>
      </w:r>
      <w:r>
        <w:rPr>
          <w:sz w:val="28"/>
          <w:szCs w:val="28"/>
        </w:rPr>
        <w:t>очно-</w:t>
      </w:r>
      <w:r w:rsidRPr="00D2714B">
        <w:rPr>
          <w:sz w:val="28"/>
          <w:szCs w:val="28"/>
        </w:rPr>
        <w:t>заочной формы обучения:</w:t>
      </w:r>
    </w:p>
    <w:p w:rsidR="00B17D23" w:rsidRDefault="00B17D23" w:rsidP="00665410">
      <w:pPr>
        <w:spacing w:line="240" w:lineRule="auto"/>
        <w:ind w:firstLine="85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33"/>
        <w:gridCol w:w="6121"/>
      </w:tblGrid>
      <w:tr w:rsidR="00B17D23" w:rsidTr="00B17D23">
        <w:trPr>
          <w:trHeight w:val="1022"/>
        </w:trPr>
        <w:tc>
          <w:tcPr>
            <w:tcW w:w="709" w:type="dxa"/>
            <w:tcBorders>
              <w:top w:val="single" w:sz="4" w:space="0" w:color="auto"/>
              <w:left w:val="single" w:sz="4" w:space="0" w:color="auto"/>
              <w:bottom w:val="single" w:sz="4" w:space="0" w:color="auto"/>
              <w:right w:val="single" w:sz="4" w:space="0" w:color="auto"/>
            </w:tcBorders>
            <w:vAlign w:val="center"/>
            <w:hideMark/>
          </w:tcPr>
          <w:p w:rsidR="00B17D23" w:rsidRDefault="00B17D23">
            <w:pPr>
              <w:jc w:val="center"/>
              <w:rPr>
                <w:b/>
                <w:sz w:val="28"/>
                <w:szCs w:val="28"/>
              </w:rPr>
            </w:pPr>
            <w:r>
              <w:rPr>
                <w:b/>
                <w:sz w:val="28"/>
                <w:szCs w:val="28"/>
              </w:rPr>
              <w:t>№</w:t>
            </w:r>
          </w:p>
          <w:p w:rsidR="00B17D23" w:rsidRDefault="00B17D23">
            <w:pPr>
              <w:jc w:val="center"/>
              <w:rPr>
                <w:b/>
                <w:sz w:val="28"/>
                <w:szCs w:val="28"/>
              </w:rPr>
            </w:pPr>
            <w:proofErr w:type="gramStart"/>
            <w:r>
              <w:rPr>
                <w:b/>
                <w:sz w:val="28"/>
                <w:szCs w:val="28"/>
              </w:rPr>
              <w:t>п</w:t>
            </w:r>
            <w:proofErr w:type="gramEnd"/>
            <w:r>
              <w:rPr>
                <w:b/>
                <w:sz w:val="28"/>
                <w:szCs w:val="28"/>
              </w:rPr>
              <w:t>/п</w:t>
            </w:r>
          </w:p>
        </w:tc>
        <w:tc>
          <w:tcPr>
            <w:tcW w:w="2633" w:type="dxa"/>
            <w:tcBorders>
              <w:top w:val="single" w:sz="4" w:space="0" w:color="auto"/>
              <w:left w:val="single" w:sz="4" w:space="0" w:color="auto"/>
              <w:bottom w:val="single" w:sz="4" w:space="0" w:color="auto"/>
              <w:right w:val="single" w:sz="4" w:space="0" w:color="auto"/>
            </w:tcBorders>
            <w:vAlign w:val="center"/>
            <w:hideMark/>
          </w:tcPr>
          <w:p w:rsidR="00B17D23" w:rsidRDefault="00B17D23">
            <w:pPr>
              <w:jc w:val="center"/>
              <w:rPr>
                <w:b/>
                <w:sz w:val="28"/>
                <w:szCs w:val="28"/>
              </w:rPr>
            </w:pPr>
            <w:r>
              <w:rPr>
                <w:b/>
                <w:sz w:val="28"/>
                <w:szCs w:val="28"/>
              </w:rPr>
              <w:t>Наименование раздела дисциплины</w:t>
            </w:r>
          </w:p>
        </w:tc>
        <w:tc>
          <w:tcPr>
            <w:tcW w:w="6121" w:type="dxa"/>
            <w:tcBorders>
              <w:top w:val="single" w:sz="4" w:space="0" w:color="auto"/>
              <w:left w:val="single" w:sz="4" w:space="0" w:color="auto"/>
              <w:bottom w:val="single" w:sz="4" w:space="0" w:color="auto"/>
              <w:right w:val="single" w:sz="4" w:space="0" w:color="auto"/>
            </w:tcBorders>
            <w:vAlign w:val="center"/>
            <w:hideMark/>
          </w:tcPr>
          <w:p w:rsidR="00B17D23" w:rsidRDefault="00B17D23">
            <w:pPr>
              <w:jc w:val="center"/>
              <w:rPr>
                <w:b/>
                <w:sz w:val="28"/>
                <w:szCs w:val="28"/>
              </w:rPr>
            </w:pPr>
            <w:r>
              <w:rPr>
                <w:b/>
                <w:sz w:val="28"/>
                <w:szCs w:val="28"/>
              </w:rPr>
              <w:t>Содержание раздела</w:t>
            </w:r>
          </w:p>
        </w:tc>
      </w:tr>
      <w:tr w:rsidR="00B17D23" w:rsidTr="004F410E">
        <w:trPr>
          <w:trHeight w:val="471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17D23" w:rsidRDefault="00B17D23">
            <w:pPr>
              <w:jc w:val="center"/>
              <w:rPr>
                <w:b/>
                <w:sz w:val="28"/>
                <w:szCs w:val="28"/>
              </w:rPr>
            </w:pPr>
            <w:r>
              <w:rPr>
                <w:b/>
                <w:sz w:val="28"/>
                <w:szCs w:val="28"/>
                <w:lang w:val="en-US"/>
              </w:rPr>
              <w:t>I</w:t>
            </w:r>
          </w:p>
          <w:p w:rsidR="00B17D23" w:rsidRDefault="00B17D23">
            <w:pPr>
              <w:jc w:val="center"/>
              <w:rPr>
                <w:b/>
                <w:sz w:val="28"/>
                <w:szCs w:val="28"/>
              </w:rPr>
            </w:pPr>
          </w:p>
        </w:tc>
        <w:tc>
          <w:tcPr>
            <w:tcW w:w="2633" w:type="dxa"/>
            <w:tcBorders>
              <w:top w:val="single" w:sz="4" w:space="0" w:color="auto"/>
              <w:left w:val="single" w:sz="4" w:space="0" w:color="auto"/>
              <w:bottom w:val="single" w:sz="4" w:space="0" w:color="auto"/>
              <w:right w:val="single" w:sz="4" w:space="0" w:color="auto"/>
            </w:tcBorders>
            <w:vAlign w:val="center"/>
            <w:hideMark/>
          </w:tcPr>
          <w:p w:rsidR="00B17D23" w:rsidRDefault="00B17D23">
            <w:pPr>
              <w:jc w:val="center"/>
              <w:rPr>
                <w:b/>
                <w:sz w:val="28"/>
                <w:szCs w:val="28"/>
              </w:rPr>
            </w:pPr>
            <w:r>
              <w:rPr>
                <w:b/>
                <w:sz w:val="28"/>
                <w:szCs w:val="28"/>
              </w:rPr>
              <w:t>Метод Монжа</w:t>
            </w:r>
          </w:p>
        </w:tc>
        <w:tc>
          <w:tcPr>
            <w:tcW w:w="6121" w:type="dxa"/>
            <w:tcBorders>
              <w:top w:val="single" w:sz="4" w:space="0" w:color="auto"/>
              <w:left w:val="single" w:sz="4" w:space="0" w:color="auto"/>
              <w:bottom w:val="single" w:sz="4" w:space="0" w:color="auto"/>
              <w:right w:val="single" w:sz="4" w:space="0" w:color="auto"/>
            </w:tcBorders>
            <w:hideMark/>
          </w:tcPr>
          <w:p w:rsidR="00B17D23" w:rsidRPr="004F410E" w:rsidRDefault="00B17D23" w:rsidP="00F84D7F">
            <w:pPr>
              <w:spacing w:after="0"/>
              <w:ind w:left="72"/>
              <w:jc w:val="both"/>
              <w:rPr>
                <w:sz w:val="28"/>
                <w:szCs w:val="28"/>
              </w:rPr>
            </w:pPr>
            <w:r>
              <w:rPr>
                <w:sz w:val="28"/>
                <w:szCs w:val="28"/>
              </w:rPr>
              <w:t xml:space="preserve">Предмет «Начертательная геометрия». Способы проецирования. Проекция точки. Ортогональное проецирование. Система трех плоскостей проекций. Эпюра Монжа. Способы задания прямой на эпюре. Прямая и точка на прямой. Частные положения прямых. Взаимное положение прямых. Метод конкурирующих точек. Следы прямой линии. Определение длины отрезка и углов. наклона к плоскостям </w:t>
            </w:r>
            <w:proofErr w:type="spellStart"/>
            <w:r>
              <w:rPr>
                <w:sz w:val="28"/>
                <w:szCs w:val="28"/>
              </w:rPr>
              <w:t>проекций.Способы</w:t>
            </w:r>
            <w:proofErr w:type="spellEnd"/>
            <w:r>
              <w:rPr>
                <w:sz w:val="28"/>
                <w:szCs w:val="28"/>
              </w:rPr>
              <w:t xml:space="preserve"> задания плоскости на эпюре. Прямая и точка в плоскости. Частные положения плоскостей. Главные линии плоскости. Пересечение плоскосте</w:t>
            </w:r>
            <w:r w:rsidR="004F410E">
              <w:rPr>
                <w:sz w:val="28"/>
                <w:szCs w:val="28"/>
              </w:rPr>
              <w:t>й</w:t>
            </w:r>
          </w:p>
        </w:tc>
      </w:tr>
      <w:tr w:rsidR="00F84D7F" w:rsidTr="004B52FC">
        <w:trPr>
          <w:trHeight w:val="4714"/>
        </w:trPr>
        <w:tc>
          <w:tcPr>
            <w:tcW w:w="709" w:type="dxa"/>
            <w:vMerge/>
            <w:tcBorders>
              <w:top w:val="single" w:sz="4" w:space="0" w:color="auto"/>
              <w:left w:val="single" w:sz="4" w:space="0" w:color="auto"/>
              <w:bottom w:val="single" w:sz="4" w:space="0" w:color="auto"/>
              <w:right w:val="single" w:sz="4" w:space="0" w:color="auto"/>
            </w:tcBorders>
            <w:vAlign w:val="center"/>
          </w:tcPr>
          <w:p w:rsidR="00F84D7F" w:rsidRDefault="00F84D7F">
            <w:pPr>
              <w:jc w:val="center"/>
              <w:rPr>
                <w:b/>
                <w:sz w:val="28"/>
                <w:szCs w:val="28"/>
                <w:lang w:val="en-US"/>
              </w:rPr>
            </w:pPr>
          </w:p>
        </w:tc>
        <w:tc>
          <w:tcPr>
            <w:tcW w:w="2633" w:type="dxa"/>
            <w:tcBorders>
              <w:top w:val="single" w:sz="4" w:space="0" w:color="auto"/>
              <w:left w:val="single" w:sz="4" w:space="0" w:color="auto"/>
              <w:bottom w:val="single" w:sz="4" w:space="0" w:color="auto"/>
              <w:right w:val="single" w:sz="4" w:space="0" w:color="auto"/>
            </w:tcBorders>
            <w:vAlign w:val="center"/>
            <w:hideMark/>
          </w:tcPr>
          <w:p w:rsidR="00F84D7F" w:rsidRDefault="00F84D7F">
            <w:pPr>
              <w:jc w:val="center"/>
              <w:rPr>
                <w:b/>
                <w:sz w:val="28"/>
                <w:szCs w:val="28"/>
              </w:rPr>
            </w:pPr>
            <w:r>
              <w:rPr>
                <w:b/>
                <w:sz w:val="28"/>
                <w:szCs w:val="28"/>
              </w:rPr>
              <w:t>Способы преобразования. Поверхности</w:t>
            </w:r>
          </w:p>
        </w:tc>
        <w:tc>
          <w:tcPr>
            <w:tcW w:w="6121" w:type="dxa"/>
            <w:vMerge w:val="restart"/>
            <w:tcBorders>
              <w:top w:val="single" w:sz="4" w:space="0" w:color="auto"/>
              <w:left w:val="single" w:sz="4" w:space="0" w:color="auto"/>
              <w:right w:val="single" w:sz="4" w:space="0" w:color="auto"/>
            </w:tcBorders>
            <w:hideMark/>
          </w:tcPr>
          <w:p w:rsidR="00F84D7F" w:rsidRDefault="00F84D7F" w:rsidP="004F410E">
            <w:pPr>
              <w:ind w:left="72"/>
              <w:jc w:val="both"/>
              <w:rPr>
                <w:sz w:val="28"/>
                <w:szCs w:val="28"/>
              </w:rPr>
            </w:pPr>
            <w:r>
              <w:rPr>
                <w:sz w:val="28"/>
                <w:szCs w:val="28"/>
              </w:rPr>
              <w:t xml:space="preserve">Способ замены плоскостей проекций. Определение величины отрезка прямой и углов наклона его к плоскостям проекций. Определение расстояния от точки до плоскости. Определение величины плоской фигуры. Определение расстояния между параллельными прямыми, скрещивающимися прямыми, расстояния от точки до плоскости, величины двугранного угла. Поверхности. Многогранники. Правильные многогранники, Формула Эйлера. Принадлежность точки поверхностям многогранников. Принадлежность точек кривым поверхностям. Прямой круговой конус. Прямой круговой цилиндр. Сфера. Пересечение поверхностей проецирующими плоскостями. Определение величины сечения поверхностей плоскостью. Пересечение поверхностей проецирующими плоскостями. Построение проекций линий </w:t>
            </w:r>
            <w:r>
              <w:rPr>
                <w:sz w:val="28"/>
                <w:szCs w:val="28"/>
              </w:rPr>
              <w:lastRenderedPageBreak/>
              <w:t>срезов и вырезов. Пересечение поверхностей прямой линией. Многогранник. Конус. Сфера. Цилиндр. Взаимное пересечение поверхностей. Способ вспомогательных секущих плоскостей.</w:t>
            </w:r>
          </w:p>
        </w:tc>
      </w:tr>
      <w:tr w:rsidR="00F84D7F" w:rsidTr="004B52FC">
        <w:trPr>
          <w:trHeight w:val="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84D7F" w:rsidRDefault="00F84D7F">
            <w:pPr>
              <w:spacing w:after="0"/>
              <w:rPr>
                <w:b/>
                <w:sz w:val="28"/>
                <w:szCs w:val="28"/>
              </w:rPr>
            </w:pPr>
          </w:p>
        </w:tc>
        <w:tc>
          <w:tcPr>
            <w:tcW w:w="2633" w:type="dxa"/>
            <w:tcBorders>
              <w:top w:val="single" w:sz="4" w:space="0" w:color="auto"/>
              <w:left w:val="single" w:sz="4" w:space="0" w:color="auto"/>
              <w:bottom w:val="single" w:sz="4" w:space="0" w:color="auto"/>
              <w:right w:val="single" w:sz="4" w:space="0" w:color="auto"/>
            </w:tcBorders>
            <w:vAlign w:val="center"/>
            <w:hideMark/>
          </w:tcPr>
          <w:p w:rsidR="00F84D7F" w:rsidRDefault="00F84D7F">
            <w:pPr>
              <w:jc w:val="center"/>
              <w:rPr>
                <w:b/>
                <w:sz w:val="28"/>
                <w:szCs w:val="28"/>
              </w:rPr>
            </w:pPr>
          </w:p>
        </w:tc>
        <w:tc>
          <w:tcPr>
            <w:tcW w:w="6121" w:type="dxa"/>
            <w:vMerge/>
            <w:tcBorders>
              <w:left w:val="single" w:sz="4" w:space="0" w:color="auto"/>
              <w:bottom w:val="single" w:sz="4" w:space="0" w:color="auto"/>
              <w:right w:val="single" w:sz="4" w:space="0" w:color="auto"/>
            </w:tcBorders>
            <w:hideMark/>
          </w:tcPr>
          <w:p w:rsidR="00F84D7F" w:rsidRDefault="00F84D7F">
            <w:pPr>
              <w:pStyle w:val="a3"/>
              <w:ind w:left="-8"/>
              <w:jc w:val="both"/>
              <w:rPr>
                <w:sz w:val="28"/>
                <w:szCs w:val="28"/>
              </w:rPr>
            </w:pPr>
          </w:p>
        </w:tc>
      </w:tr>
    </w:tbl>
    <w:p w:rsidR="00B17D23" w:rsidRDefault="00B17D23" w:rsidP="00665410">
      <w:pPr>
        <w:spacing w:line="240" w:lineRule="auto"/>
        <w:ind w:firstLine="851"/>
        <w:rPr>
          <w:sz w:val="28"/>
          <w:szCs w:val="28"/>
        </w:rPr>
      </w:pPr>
    </w:p>
    <w:p w:rsidR="00665410" w:rsidRDefault="00665410" w:rsidP="00665410">
      <w:pPr>
        <w:spacing w:line="240" w:lineRule="auto"/>
        <w:ind w:firstLine="851"/>
        <w:rPr>
          <w:sz w:val="28"/>
          <w:szCs w:val="28"/>
        </w:rPr>
      </w:pPr>
      <w:r w:rsidRPr="00D2714B">
        <w:rPr>
          <w:sz w:val="28"/>
          <w:szCs w:val="28"/>
        </w:rPr>
        <w:t>Для заочной формы обучения:</w:t>
      </w:r>
    </w:p>
    <w:p w:rsidR="00B17D23" w:rsidRDefault="00B17D23" w:rsidP="00665410">
      <w:pPr>
        <w:spacing w:line="240" w:lineRule="auto"/>
        <w:ind w:firstLine="85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045"/>
        <w:gridCol w:w="4701"/>
      </w:tblGrid>
      <w:tr w:rsidR="00665410" w:rsidRPr="00474E6D" w:rsidTr="00C449D6">
        <w:tc>
          <w:tcPr>
            <w:tcW w:w="959" w:type="dxa"/>
            <w:shd w:val="clear" w:color="auto" w:fill="auto"/>
            <w:vAlign w:val="center"/>
          </w:tcPr>
          <w:p w:rsidR="00665410" w:rsidRPr="00474E6D" w:rsidRDefault="00665410" w:rsidP="00C449D6">
            <w:pPr>
              <w:rPr>
                <w:b/>
                <w:sz w:val="28"/>
                <w:szCs w:val="28"/>
              </w:rPr>
            </w:pPr>
            <w:r w:rsidRPr="00474E6D">
              <w:rPr>
                <w:b/>
                <w:sz w:val="28"/>
                <w:szCs w:val="28"/>
              </w:rPr>
              <w:t>№</w:t>
            </w:r>
          </w:p>
          <w:p w:rsidR="00665410" w:rsidRPr="00474E6D" w:rsidRDefault="00665410" w:rsidP="00C449D6">
            <w:pPr>
              <w:rPr>
                <w:b/>
                <w:sz w:val="28"/>
                <w:szCs w:val="28"/>
              </w:rPr>
            </w:pPr>
            <w:r w:rsidRPr="00474E6D">
              <w:rPr>
                <w:b/>
                <w:sz w:val="28"/>
                <w:szCs w:val="28"/>
              </w:rPr>
              <w:t>п/п</w:t>
            </w:r>
          </w:p>
        </w:tc>
        <w:tc>
          <w:tcPr>
            <w:tcW w:w="2410" w:type="dxa"/>
            <w:shd w:val="clear" w:color="auto" w:fill="auto"/>
            <w:vAlign w:val="center"/>
          </w:tcPr>
          <w:p w:rsidR="00665410" w:rsidRPr="00474E6D" w:rsidRDefault="00665410" w:rsidP="00C449D6">
            <w:pPr>
              <w:rPr>
                <w:b/>
                <w:sz w:val="28"/>
                <w:szCs w:val="28"/>
              </w:rPr>
            </w:pPr>
            <w:r w:rsidRPr="00474E6D">
              <w:rPr>
                <w:b/>
                <w:sz w:val="28"/>
                <w:szCs w:val="28"/>
              </w:rPr>
              <w:t>Наименование раздела дисциплины</w:t>
            </w:r>
          </w:p>
        </w:tc>
        <w:tc>
          <w:tcPr>
            <w:tcW w:w="6202" w:type="dxa"/>
            <w:shd w:val="clear" w:color="auto" w:fill="auto"/>
            <w:vAlign w:val="center"/>
          </w:tcPr>
          <w:p w:rsidR="00665410" w:rsidRPr="00474E6D" w:rsidRDefault="00665410" w:rsidP="00C449D6">
            <w:pPr>
              <w:jc w:val="center"/>
              <w:rPr>
                <w:b/>
                <w:sz w:val="28"/>
                <w:szCs w:val="28"/>
              </w:rPr>
            </w:pPr>
            <w:r w:rsidRPr="00474E6D">
              <w:rPr>
                <w:b/>
                <w:sz w:val="28"/>
                <w:szCs w:val="28"/>
              </w:rPr>
              <w:t>Содержание раздела</w:t>
            </w:r>
          </w:p>
        </w:tc>
      </w:tr>
      <w:tr w:rsidR="00665410" w:rsidRPr="00474E6D" w:rsidTr="00C449D6">
        <w:tc>
          <w:tcPr>
            <w:tcW w:w="959" w:type="dxa"/>
            <w:shd w:val="clear" w:color="auto" w:fill="auto"/>
            <w:vAlign w:val="center"/>
          </w:tcPr>
          <w:p w:rsidR="00665410" w:rsidRPr="00474E6D" w:rsidRDefault="00665410" w:rsidP="00C449D6">
            <w:pPr>
              <w:jc w:val="center"/>
              <w:rPr>
                <w:b/>
                <w:sz w:val="28"/>
                <w:szCs w:val="28"/>
              </w:rPr>
            </w:pPr>
            <w:r w:rsidRPr="00474E6D">
              <w:rPr>
                <w:b/>
                <w:sz w:val="28"/>
                <w:szCs w:val="28"/>
              </w:rPr>
              <w:t>1</w:t>
            </w:r>
          </w:p>
        </w:tc>
        <w:tc>
          <w:tcPr>
            <w:tcW w:w="2410" w:type="dxa"/>
            <w:shd w:val="clear" w:color="auto" w:fill="auto"/>
            <w:vAlign w:val="center"/>
          </w:tcPr>
          <w:p w:rsidR="00665410" w:rsidRPr="00474E6D" w:rsidRDefault="00665410" w:rsidP="00C449D6">
            <w:pPr>
              <w:rPr>
                <w:b/>
                <w:sz w:val="28"/>
                <w:szCs w:val="28"/>
              </w:rPr>
            </w:pPr>
            <w:r>
              <w:rPr>
                <w:b/>
                <w:sz w:val="28"/>
                <w:szCs w:val="28"/>
              </w:rPr>
              <w:t>Метод</w:t>
            </w:r>
            <w:r w:rsidRPr="00474E6D">
              <w:rPr>
                <w:b/>
                <w:sz w:val="28"/>
                <w:szCs w:val="28"/>
              </w:rPr>
              <w:t xml:space="preserve"> Монжа</w:t>
            </w:r>
            <w:r>
              <w:rPr>
                <w:b/>
                <w:sz w:val="28"/>
                <w:szCs w:val="28"/>
              </w:rPr>
              <w:t>.</w:t>
            </w:r>
          </w:p>
        </w:tc>
        <w:tc>
          <w:tcPr>
            <w:tcW w:w="6202" w:type="dxa"/>
            <w:shd w:val="clear" w:color="auto" w:fill="auto"/>
          </w:tcPr>
          <w:p w:rsidR="00665410" w:rsidRPr="00474E6D" w:rsidRDefault="00665410" w:rsidP="00B17D23">
            <w:pPr>
              <w:pStyle w:val="a3"/>
              <w:tabs>
                <w:tab w:val="left" w:pos="0"/>
              </w:tabs>
              <w:spacing w:line="240" w:lineRule="auto"/>
              <w:ind w:left="0"/>
              <w:rPr>
                <w:sz w:val="28"/>
                <w:szCs w:val="28"/>
              </w:rPr>
            </w:pPr>
            <w:r w:rsidRPr="00624F8C">
              <w:rPr>
                <w:sz w:val="28"/>
                <w:szCs w:val="28"/>
              </w:rPr>
              <w:t xml:space="preserve">Ортогональное проецирование. Система трех плоскостей проекций. Эпюра </w:t>
            </w:r>
            <w:proofErr w:type="spellStart"/>
            <w:r w:rsidRPr="00624F8C">
              <w:rPr>
                <w:sz w:val="28"/>
                <w:szCs w:val="28"/>
              </w:rPr>
              <w:t>Монжа.Способы</w:t>
            </w:r>
            <w:proofErr w:type="spellEnd"/>
            <w:r w:rsidRPr="00624F8C">
              <w:rPr>
                <w:sz w:val="28"/>
                <w:szCs w:val="28"/>
              </w:rPr>
              <w:t xml:space="preserve"> задания прямой на эпюре. Прямая и точка на прямой. Частные положения </w:t>
            </w:r>
            <w:proofErr w:type="spellStart"/>
            <w:r w:rsidRPr="00624F8C">
              <w:rPr>
                <w:sz w:val="28"/>
                <w:szCs w:val="28"/>
              </w:rPr>
              <w:t>прямых.Взаимное</w:t>
            </w:r>
            <w:proofErr w:type="spellEnd"/>
            <w:r w:rsidRPr="00624F8C">
              <w:rPr>
                <w:sz w:val="28"/>
                <w:szCs w:val="28"/>
              </w:rPr>
              <w:t xml:space="preserve"> положение прямых. Метод конкуриру</w:t>
            </w:r>
            <w:r>
              <w:rPr>
                <w:sz w:val="28"/>
                <w:szCs w:val="28"/>
              </w:rPr>
              <w:t xml:space="preserve">ющих точек. Следы прямой </w:t>
            </w:r>
            <w:proofErr w:type="spellStart"/>
            <w:r>
              <w:rPr>
                <w:sz w:val="28"/>
                <w:szCs w:val="28"/>
              </w:rPr>
              <w:t>линии.</w:t>
            </w:r>
            <w:r w:rsidRPr="00624F8C">
              <w:rPr>
                <w:sz w:val="28"/>
                <w:szCs w:val="28"/>
              </w:rPr>
              <w:t>Способы</w:t>
            </w:r>
            <w:proofErr w:type="spellEnd"/>
            <w:r w:rsidRPr="00624F8C">
              <w:rPr>
                <w:sz w:val="28"/>
                <w:szCs w:val="28"/>
              </w:rPr>
              <w:t xml:space="preserve"> задания плоскости на эпюре. Прямая и точка в плоскости. Частные положения плоскостей. Главные линии плоскости. Пересечение плоскостей.</w:t>
            </w:r>
          </w:p>
        </w:tc>
      </w:tr>
      <w:tr w:rsidR="00665410" w:rsidRPr="00474E6D" w:rsidTr="00B17D23">
        <w:trPr>
          <w:trHeight w:val="1975"/>
        </w:trPr>
        <w:tc>
          <w:tcPr>
            <w:tcW w:w="959" w:type="dxa"/>
            <w:shd w:val="clear" w:color="auto" w:fill="auto"/>
            <w:vAlign w:val="center"/>
          </w:tcPr>
          <w:p w:rsidR="00665410" w:rsidRPr="00474E6D" w:rsidRDefault="00665410" w:rsidP="00C449D6">
            <w:pPr>
              <w:jc w:val="center"/>
              <w:rPr>
                <w:b/>
                <w:sz w:val="28"/>
                <w:szCs w:val="28"/>
              </w:rPr>
            </w:pPr>
            <w:r w:rsidRPr="00474E6D">
              <w:rPr>
                <w:b/>
                <w:sz w:val="28"/>
                <w:szCs w:val="28"/>
              </w:rPr>
              <w:t>2</w:t>
            </w:r>
          </w:p>
        </w:tc>
        <w:tc>
          <w:tcPr>
            <w:tcW w:w="2410" w:type="dxa"/>
            <w:shd w:val="clear" w:color="auto" w:fill="auto"/>
            <w:vAlign w:val="center"/>
          </w:tcPr>
          <w:p w:rsidR="00665410" w:rsidRPr="00474E6D" w:rsidRDefault="00665410" w:rsidP="003516BD">
            <w:pPr>
              <w:rPr>
                <w:b/>
                <w:sz w:val="28"/>
                <w:szCs w:val="28"/>
              </w:rPr>
            </w:pPr>
            <w:r w:rsidRPr="00474E6D">
              <w:rPr>
                <w:b/>
                <w:sz w:val="28"/>
                <w:szCs w:val="28"/>
              </w:rPr>
              <w:t xml:space="preserve">Способы </w:t>
            </w:r>
            <w:proofErr w:type="spellStart"/>
            <w:r w:rsidRPr="00474E6D">
              <w:rPr>
                <w:b/>
                <w:sz w:val="28"/>
                <w:szCs w:val="28"/>
              </w:rPr>
              <w:t>преобразования</w:t>
            </w:r>
            <w:r w:rsidR="00B17D23">
              <w:rPr>
                <w:b/>
                <w:sz w:val="28"/>
                <w:szCs w:val="28"/>
              </w:rPr>
              <w:t>.П</w:t>
            </w:r>
            <w:r w:rsidRPr="00474E6D">
              <w:rPr>
                <w:b/>
                <w:sz w:val="28"/>
                <w:szCs w:val="28"/>
              </w:rPr>
              <w:t>оверхности</w:t>
            </w:r>
            <w:proofErr w:type="spellEnd"/>
            <w:r>
              <w:rPr>
                <w:b/>
                <w:sz w:val="28"/>
                <w:szCs w:val="28"/>
              </w:rPr>
              <w:t>.</w:t>
            </w:r>
          </w:p>
        </w:tc>
        <w:tc>
          <w:tcPr>
            <w:tcW w:w="6202" w:type="dxa"/>
            <w:shd w:val="clear" w:color="auto" w:fill="auto"/>
          </w:tcPr>
          <w:p w:rsidR="00665410" w:rsidRPr="00474E6D" w:rsidRDefault="00665410" w:rsidP="00B17D23">
            <w:pPr>
              <w:spacing w:line="240" w:lineRule="auto"/>
              <w:ind w:firstLine="716"/>
              <w:rPr>
                <w:sz w:val="28"/>
                <w:szCs w:val="28"/>
              </w:rPr>
            </w:pPr>
            <w:r w:rsidRPr="00CA2A02">
              <w:rPr>
                <w:sz w:val="28"/>
                <w:szCs w:val="28"/>
              </w:rPr>
              <w:t xml:space="preserve">Способ замены плоскостей проекций. Определение расстояния от точки до плоскости. Определение величины плоской </w:t>
            </w:r>
            <w:proofErr w:type="spellStart"/>
            <w:r w:rsidRPr="00CA2A02">
              <w:rPr>
                <w:sz w:val="28"/>
                <w:szCs w:val="28"/>
              </w:rPr>
              <w:t>фигуры.</w:t>
            </w:r>
            <w:r w:rsidRPr="00A0561E">
              <w:rPr>
                <w:sz w:val="28"/>
                <w:szCs w:val="28"/>
              </w:rPr>
              <w:t>Взаимное</w:t>
            </w:r>
            <w:proofErr w:type="spellEnd"/>
            <w:r w:rsidRPr="00A0561E">
              <w:rPr>
                <w:sz w:val="28"/>
                <w:szCs w:val="28"/>
              </w:rPr>
              <w:t xml:space="preserve"> пересечение поверхностей. Способ вспомогательных секущих плоскостей. </w:t>
            </w:r>
          </w:p>
        </w:tc>
      </w:tr>
    </w:tbl>
    <w:p w:rsidR="00665410" w:rsidRDefault="00665410" w:rsidP="00665410">
      <w:pPr>
        <w:spacing w:line="240" w:lineRule="auto"/>
        <w:ind w:firstLine="851"/>
        <w:jc w:val="center"/>
        <w:rPr>
          <w:sz w:val="28"/>
          <w:szCs w:val="28"/>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104973" w:rsidRPr="00104973" w:rsidTr="00104973">
        <w:trPr>
          <w:jc w:val="center"/>
        </w:trPr>
        <w:tc>
          <w:tcPr>
            <w:tcW w:w="628"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4896"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Метод Монжа</w:t>
            </w:r>
          </w:p>
        </w:tc>
        <w:tc>
          <w:tcPr>
            <w:tcW w:w="992" w:type="dxa"/>
            <w:vAlign w:val="center"/>
          </w:tcPr>
          <w:p w:rsidR="00104973" w:rsidRPr="00104973" w:rsidRDefault="007F4733"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92"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tc>
        <w:tc>
          <w:tcPr>
            <w:tcW w:w="851"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104973" w:rsidRPr="00104973" w:rsidTr="00104973">
        <w:trPr>
          <w:jc w:val="center"/>
        </w:trPr>
        <w:tc>
          <w:tcPr>
            <w:tcW w:w="628"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4896"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Способы преобразования. Поверхности</w:t>
            </w:r>
          </w:p>
        </w:tc>
        <w:tc>
          <w:tcPr>
            <w:tcW w:w="992" w:type="dxa"/>
            <w:vAlign w:val="center"/>
          </w:tcPr>
          <w:p w:rsidR="00104973" w:rsidRPr="00104973" w:rsidRDefault="002675BB" w:rsidP="007F473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7F4733">
              <w:rPr>
                <w:rFonts w:eastAsia="Times New Roman" w:cs="Times New Roman"/>
                <w:sz w:val="28"/>
                <w:szCs w:val="28"/>
                <w:lang w:eastAsia="ru-RU"/>
              </w:rPr>
              <w:t>0</w:t>
            </w:r>
          </w:p>
        </w:tc>
        <w:tc>
          <w:tcPr>
            <w:tcW w:w="992"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w:t>
            </w:r>
          </w:p>
        </w:tc>
        <w:tc>
          <w:tcPr>
            <w:tcW w:w="851"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w:t>
            </w:r>
          </w:p>
        </w:tc>
      </w:tr>
      <w:tr w:rsidR="00104973" w:rsidRPr="00104973" w:rsidTr="00104973">
        <w:trPr>
          <w:jc w:val="center"/>
        </w:trPr>
        <w:tc>
          <w:tcPr>
            <w:tcW w:w="5524" w:type="dxa"/>
            <w:gridSpan w:val="2"/>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tc>
        <w:tc>
          <w:tcPr>
            <w:tcW w:w="992"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851" w:type="dxa"/>
            <w:vAlign w:val="center"/>
          </w:tcPr>
          <w:p w:rsidR="00104973" w:rsidRPr="00104973" w:rsidRDefault="002675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27</w:t>
            </w:r>
          </w:p>
        </w:tc>
      </w:tr>
    </w:tbl>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Для очно-заочной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4465"/>
        <w:gridCol w:w="870"/>
        <w:gridCol w:w="913"/>
        <w:gridCol w:w="927"/>
        <w:gridCol w:w="929"/>
        <w:gridCol w:w="842"/>
      </w:tblGrid>
      <w:tr w:rsidR="00B17D23" w:rsidRPr="00104973" w:rsidTr="00B17D23">
        <w:trPr>
          <w:jc w:val="center"/>
        </w:trPr>
        <w:tc>
          <w:tcPr>
            <w:tcW w:w="625" w:type="dxa"/>
            <w:vAlign w:val="center"/>
          </w:tcPr>
          <w:p w:rsidR="00B17D23" w:rsidRPr="00104973" w:rsidRDefault="00B17D23" w:rsidP="00946D45">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465" w:type="dxa"/>
            <w:vAlign w:val="center"/>
          </w:tcPr>
          <w:p w:rsidR="00B17D23" w:rsidRPr="00104973" w:rsidRDefault="00B17D23" w:rsidP="00946D45">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870" w:type="dxa"/>
          </w:tcPr>
          <w:p w:rsidR="00B17D23" w:rsidRDefault="00B17D23" w:rsidP="00946D45">
            <w:pPr>
              <w:spacing w:after="0" w:line="240" w:lineRule="auto"/>
              <w:jc w:val="center"/>
              <w:rPr>
                <w:rFonts w:eastAsia="Times New Roman" w:cs="Times New Roman"/>
                <w:b/>
                <w:sz w:val="28"/>
                <w:szCs w:val="24"/>
                <w:lang w:eastAsia="ru-RU"/>
              </w:rPr>
            </w:pPr>
          </w:p>
          <w:p w:rsidR="00B17D23" w:rsidRPr="00104973" w:rsidRDefault="00B17D23" w:rsidP="00946D45">
            <w:pPr>
              <w:spacing w:after="0" w:line="240" w:lineRule="auto"/>
              <w:jc w:val="center"/>
              <w:rPr>
                <w:rFonts w:eastAsia="Times New Roman" w:cs="Times New Roman"/>
                <w:b/>
                <w:sz w:val="28"/>
                <w:szCs w:val="24"/>
                <w:lang w:eastAsia="ru-RU"/>
              </w:rPr>
            </w:pPr>
          </w:p>
        </w:tc>
        <w:tc>
          <w:tcPr>
            <w:tcW w:w="913" w:type="dxa"/>
            <w:vAlign w:val="center"/>
          </w:tcPr>
          <w:p w:rsidR="00B17D23" w:rsidRPr="00104973" w:rsidRDefault="00B17D23" w:rsidP="00946D45">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27" w:type="dxa"/>
            <w:vAlign w:val="center"/>
          </w:tcPr>
          <w:p w:rsidR="00B17D23" w:rsidRPr="00104973" w:rsidRDefault="00B17D23" w:rsidP="00946D45">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29" w:type="dxa"/>
            <w:vAlign w:val="center"/>
          </w:tcPr>
          <w:p w:rsidR="00B17D23" w:rsidRPr="00104973" w:rsidRDefault="00B17D23" w:rsidP="00946D45">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42" w:type="dxa"/>
            <w:vAlign w:val="center"/>
          </w:tcPr>
          <w:p w:rsidR="00B17D23" w:rsidRPr="00104973" w:rsidRDefault="00B17D23" w:rsidP="00946D45">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B17D23" w:rsidRPr="00104973" w:rsidTr="00B17D23">
        <w:trPr>
          <w:jc w:val="center"/>
        </w:trPr>
        <w:tc>
          <w:tcPr>
            <w:tcW w:w="625" w:type="dxa"/>
            <w:vAlign w:val="center"/>
          </w:tcPr>
          <w:p w:rsidR="00B17D23" w:rsidRPr="00104973" w:rsidRDefault="00B17D23" w:rsidP="00946D45">
            <w:pPr>
              <w:spacing w:after="0" w:line="240" w:lineRule="auto"/>
              <w:jc w:val="center"/>
              <w:rPr>
                <w:rFonts w:eastAsia="Times New Roman" w:cs="Times New Roman"/>
                <w:sz w:val="28"/>
                <w:szCs w:val="28"/>
                <w:lang w:eastAsia="ru-RU"/>
              </w:rPr>
            </w:pPr>
          </w:p>
        </w:tc>
        <w:tc>
          <w:tcPr>
            <w:tcW w:w="4465"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Метод Монжа</w:t>
            </w:r>
          </w:p>
        </w:tc>
        <w:tc>
          <w:tcPr>
            <w:tcW w:w="870" w:type="dxa"/>
          </w:tcPr>
          <w:p w:rsidR="00B17D23" w:rsidRDefault="00B17D23" w:rsidP="00946D45">
            <w:pPr>
              <w:spacing w:after="0" w:line="240" w:lineRule="auto"/>
              <w:jc w:val="center"/>
              <w:rPr>
                <w:rFonts w:eastAsia="Times New Roman" w:cs="Times New Roman"/>
                <w:sz w:val="28"/>
                <w:szCs w:val="28"/>
                <w:lang w:eastAsia="ru-RU"/>
              </w:rPr>
            </w:pPr>
          </w:p>
        </w:tc>
        <w:tc>
          <w:tcPr>
            <w:tcW w:w="913"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927"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929"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42"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w:t>
            </w:r>
          </w:p>
        </w:tc>
      </w:tr>
      <w:tr w:rsidR="00B17D23" w:rsidRPr="00104973" w:rsidTr="00B17D23">
        <w:trPr>
          <w:jc w:val="center"/>
        </w:trPr>
        <w:tc>
          <w:tcPr>
            <w:tcW w:w="625" w:type="dxa"/>
            <w:vAlign w:val="center"/>
          </w:tcPr>
          <w:p w:rsidR="00B17D23" w:rsidRPr="00104973" w:rsidRDefault="00B17D23" w:rsidP="00946D45">
            <w:pPr>
              <w:spacing w:after="0" w:line="240" w:lineRule="auto"/>
              <w:jc w:val="center"/>
              <w:rPr>
                <w:rFonts w:eastAsia="Times New Roman" w:cs="Times New Roman"/>
                <w:sz w:val="28"/>
                <w:szCs w:val="28"/>
                <w:lang w:eastAsia="ru-RU"/>
              </w:rPr>
            </w:pPr>
          </w:p>
        </w:tc>
        <w:tc>
          <w:tcPr>
            <w:tcW w:w="4465"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Способы преобразования. Поверхности</w:t>
            </w:r>
          </w:p>
        </w:tc>
        <w:tc>
          <w:tcPr>
            <w:tcW w:w="870" w:type="dxa"/>
          </w:tcPr>
          <w:p w:rsidR="00B17D23" w:rsidRDefault="00B17D23" w:rsidP="00946D45">
            <w:pPr>
              <w:spacing w:after="0" w:line="240" w:lineRule="auto"/>
              <w:jc w:val="center"/>
              <w:rPr>
                <w:rFonts w:eastAsia="Times New Roman" w:cs="Times New Roman"/>
                <w:sz w:val="28"/>
                <w:szCs w:val="28"/>
                <w:lang w:eastAsia="ru-RU"/>
              </w:rPr>
            </w:pPr>
          </w:p>
        </w:tc>
        <w:tc>
          <w:tcPr>
            <w:tcW w:w="913"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c>
          <w:tcPr>
            <w:tcW w:w="927"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c>
          <w:tcPr>
            <w:tcW w:w="929"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42" w:type="dxa"/>
            <w:vAlign w:val="center"/>
          </w:tcPr>
          <w:p w:rsidR="00B17D23" w:rsidRPr="00104973" w:rsidRDefault="00B17D23" w:rsidP="0093676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r w:rsidR="0093676D">
              <w:rPr>
                <w:rFonts w:eastAsia="Times New Roman" w:cs="Times New Roman"/>
                <w:sz w:val="28"/>
                <w:szCs w:val="28"/>
                <w:lang w:eastAsia="ru-RU"/>
              </w:rPr>
              <w:t>5</w:t>
            </w:r>
          </w:p>
        </w:tc>
      </w:tr>
      <w:tr w:rsidR="00B17D23" w:rsidRPr="00104973" w:rsidTr="00B17D23">
        <w:trPr>
          <w:jc w:val="center"/>
        </w:trPr>
        <w:tc>
          <w:tcPr>
            <w:tcW w:w="5090" w:type="dxa"/>
            <w:gridSpan w:val="2"/>
            <w:vAlign w:val="center"/>
          </w:tcPr>
          <w:p w:rsidR="00B17D23" w:rsidRPr="00104973" w:rsidRDefault="00B17D23" w:rsidP="00946D45">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870" w:type="dxa"/>
          </w:tcPr>
          <w:p w:rsidR="00B17D23" w:rsidRDefault="00B17D23" w:rsidP="00946D45">
            <w:pPr>
              <w:spacing w:after="0" w:line="240" w:lineRule="auto"/>
              <w:jc w:val="center"/>
              <w:rPr>
                <w:rFonts w:eastAsia="Times New Roman" w:cs="Times New Roman"/>
                <w:sz w:val="28"/>
                <w:szCs w:val="28"/>
                <w:lang w:eastAsia="ru-RU"/>
              </w:rPr>
            </w:pPr>
          </w:p>
        </w:tc>
        <w:tc>
          <w:tcPr>
            <w:tcW w:w="913"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tc>
        <w:tc>
          <w:tcPr>
            <w:tcW w:w="927" w:type="dxa"/>
            <w:vAlign w:val="center"/>
          </w:tcPr>
          <w:p w:rsidR="00B17D23" w:rsidRPr="00104973" w:rsidRDefault="00B17D23"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tc>
        <w:tc>
          <w:tcPr>
            <w:tcW w:w="929" w:type="dxa"/>
            <w:vAlign w:val="center"/>
          </w:tcPr>
          <w:p w:rsidR="00B17D23" w:rsidRPr="00104973" w:rsidRDefault="0093676D" w:rsidP="00946D4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42" w:type="dxa"/>
            <w:vAlign w:val="center"/>
          </w:tcPr>
          <w:p w:rsidR="00B17D23" w:rsidRPr="00104973" w:rsidRDefault="00B17D23" w:rsidP="0093676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r w:rsidR="0093676D">
              <w:rPr>
                <w:rFonts w:eastAsia="Times New Roman" w:cs="Times New Roman"/>
                <w:sz w:val="28"/>
                <w:szCs w:val="28"/>
                <w:lang w:eastAsia="ru-RU"/>
              </w:rPr>
              <w:t>5</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заочной формы обучения</w:t>
      </w:r>
    </w:p>
    <w:p w:rsidR="00B17D23" w:rsidRPr="00104973" w:rsidRDefault="00B17D23"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104973" w:rsidRPr="00104973" w:rsidTr="00104973">
        <w:trPr>
          <w:jc w:val="center"/>
        </w:trPr>
        <w:tc>
          <w:tcPr>
            <w:tcW w:w="628"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4896"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Метод Монжа</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992" w:type="dxa"/>
            <w:vAlign w:val="center"/>
          </w:tcPr>
          <w:p w:rsidR="00104973" w:rsidRPr="00104973" w:rsidRDefault="00875BB6"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851"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50</w:t>
            </w:r>
          </w:p>
        </w:tc>
      </w:tr>
      <w:tr w:rsidR="00104973" w:rsidRPr="00104973" w:rsidTr="00104973">
        <w:trPr>
          <w:jc w:val="center"/>
        </w:trPr>
        <w:tc>
          <w:tcPr>
            <w:tcW w:w="628" w:type="dxa"/>
            <w:vAlign w:val="center"/>
          </w:tcPr>
          <w:p w:rsidR="00104973" w:rsidRPr="00104973" w:rsidRDefault="00104973" w:rsidP="00104973">
            <w:pPr>
              <w:spacing w:after="0" w:line="240" w:lineRule="auto"/>
              <w:jc w:val="center"/>
              <w:rPr>
                <w:rFonts w:eastAsia="Times New Roman" w:cs="Times New Roman"/>
                <w:sz w:val="28"/>
                <w:szCs w:val="28"/>
                <w:lang w:eastAsia="ru-RU"/>
              </w:rPr>
            </w:pPr>
          </w:p>
        </w:tc>
        <w:tc>
          <w:tcPr>
            <w:tcW w:w="4896"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Способы преобразования, Поверхности</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851"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73</w:t>
            </w:r>
          </w:p>
        </w:tc>
      </w:tr>
      <w:tr w:rsidR="00104973" w:rsidRPr="00104973" w:rsidTr="00104973">
        <w:trPr>
          <w:jc w:val="center"/>
        </w:trPr>
        <w:tc>
          <w:tcPr>
            <w:tcW w:w="5524" w:type="dxa"/>
            <w:gridSpan w:val="2"/>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851" w:type="dxa"/>
            <w:vAlign w:val="center"/>
          </w:tcPr>
          <w:p w:rsidR="00104973" w:rsidRPr="00104973" w:rsidRDefault="004852C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123</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088"/>
        <w:gridCol w:w="3809"/>
      </w:tblGrid>
      <w:tr w:rsidR="009164CE" w:rsidRPr="009F761D" w:rsidTr="00D21A28">
        <w:trPr>
          <w:jc w:val="center"/>
        </w:trPr>
        <w:tc>
          <w:tcPr>
            <w:tcW w:w="675" w:type="dxa"/>
            <w:shd w:val="clear" w:color="auto" w:fill="auto"/>
            <w:vAlign w:val="center"/>
          </w:tcPr>
          <w:p w:rsidR="009164CE" w:rsidRPr="009F761D" w:rsidRDefault="009164CE" w:rsidP="00D21A28">
            <w:pPr>
              <w:jc w:val="center"/>
              <w:rPr>
                <w:b/>
                <w:bCs/>
                <w:szCs w:val="28"/>
              </w:rPr>
            </w:pPr>
            <w:r w:rsidRPr="009F761D">
              <w:rPr>
                <w:b/>
                <w:bCs/>
                <w:szCs w:val="28"/>
              </w:rPr>
              <w:t>№</w:t>
            </w:r>
          </w:p>
          <w:p w:rsidR="009164CE" w:rsidRPr="009F761D" w:rsidRDefault="009164CE" w:rsidP="00D21A28">
            <w:pPr>
              <w:jc w:val="center"/>
              <w:rPr>
                <w:b/>
                <w:bCs/>
                <w:szCs w:val="28"/>
              </w:rPr>
            </w:pPr>
            <w:r w:rsidRPr="009F761D">
              <w:rPr>
                <w:b/>
                <w:bCs/>
                <w:szCs w:val="28"/>
              </w:rPr>
              <w:t>п/п</w:t>
            </w:r>
          </w:p>
        </w:tc>
        <w:tc>
          <w:tcPr>
            <w:tcW w:w="5103" w:type="dxa"/>
            <w:shd w:val="clear" w:color="auto" w:fill="auto"/>
            <w:vAlign w:val="center"/>
          </w:tcPr>
          <w:p w:rsidR="009164CE" w:rsidRPr="009F761D" w:rsidRDefault="009164CE" w:rsidP="00D21A28">
            <w:pPr>
              <w:jc w:val="center"/>
              <w:rPr>
                <w:b/>
                <w:bCs/>
                <w:szCs w:val="28"/>
              </w:rPr>
            </w:pPr>
            <w:r w:rsidRPr="009F761D">
              <w:rPr>
                <w:b/>
                <w:bCs/>
                <w:szCs w:val="28"/>
              </w:rPr>
              <w:t>Наименование раздела</w:t>
            </w:r>
          </w:p>
        </w:tc>
        <w:tc>
          <w:tcPr>
            <w:tcW w:w="3793" w:type="dxa"/>
            <w:shd w:val="clear" w:color="auto" w:fill="auto"/>
            <w:vAlign w:val="center"/>
          </w:tcPr>
          <w:p w:rsidR="009164CE" w:rsidRPr="009F761D" w:rsidRDefault="009164CE" w:rsidP="00D21A28">
            <w:pPr>
              <w:jc w:val="center"/>
              <w:rPr>
                <w:b/>
                <w:bCs/>
                <w:szCs w:val="28"/>
              </w:rPr>
            </w:pPr>
            <w:r w:rsidRPr="009F761D">
              <w:rPr>
                <w:b/>
                <w:bCs/>
                <w:szCs w:val="28"/>
              </w:rPr>
              <w:t>Перечень учебно-методического обеспечения</w:t>
            </w:r>
          </w:p>
        </w:tc>
      </w:tr>
      <w:tr w:rsidR="009164CE" w:rsidRPr="009F761D" w:rsidTr="00D21A28">
        <w:trPr>
          <w:jc w:val="center"/>
        </w:trPr>
        <w:tc>
          <w:tcPr>
            <w:tcW w:w="675" w:type="dxa"/>
            <w:shd w:val="clear" w:color="auto" w:fill="auto"/>
            <w:vAlign w:val="center"/>
          </w:tcPr>
          <w:p w:rsidR="009164CE" w:rsidRPr="009F761D" w:rsidRDefault="009164CE" w:rsidP="00D21A28">
            <w:pPr>
              <w:jc w:val="center"/>
              <w:rPr>
                <w:bCs/>
                <w:szCs w:val="28"/>
              </w:rPr>
            </w:pPr>
            <w:r>
              <w:rPr>
                <w:bCs/>
                <w:szCs w:val="28"/>
              </w:rPr>
              <w:t>1</w:t>
            </w:r>
          </w:p>
        </w:tc>
        <w:tc>
          <w:tcPr>
            <w:tcW w:w="5103" w:type="dxa"/>
            <w:shd w:val="clear" w:color="auto" w:fill="auto"/>
            <w:vAlign w:val="center"/>
          </w:tcPr>
          <w:p w:rsidR="009164CE" w:rsidRPr="009F761D" w:rsidRDefault="009164CE" w:rsidP="00D21A28">
            <w:pPr>
              <w:jc w:val="center"/>
              <w:rPr>
                <w:bCs/>
                <w:szCs w:val="28"/>
              </w:rPr>
            </w:pPr>
            <w:r w:rsidRPr="002A68A5">
              <w:rPr>
                <w:sz w:val="28"/>
                <w:szCs w:val="28"/>
              </w:rPr>
              <w:t>Метод Монжа</w:t>
            </w:r>
          </w:p>
        </w:tc>
        <w:tc>
          <w:tcPr>
            <w:tcW w:w="3793" w:type="dxa"/>
            <w:shd w:val="clear" w:color="auto" w:fill="auto"/>
            <w:vAlign w:val="center"/>
          </w:tcPr>
          <w:p w:rsidR="009164CE" w:rsidRPr="00782A93" w:rsidRDefault="009164CE" w:rsidP="00D21A28">
            <w:pPr>
              <w:pStyle w:val="a9"/>
              <w:rPr>
                <w:sz w:val="28"/>
                <w:szCs w:val="28"/>
              </w:rPr>
            </w:pPr>
            <w:r w:rsidRPr="00665194">
              <w:rPr>
                <w:sz w:val="28"/>
                <w:szCs w:val="28"/>
              </w:rPr>
              <w:t>Начертательная геометрия. Учебник для вузов. Тарасов Б.Ф., Дудкина Л.А., Немолотов С.О. – СПб.: Издательство «Лань». 20</w:t>
            </w:r>
            <w:r>
              <w:rPr>
                <w:sz w:val="28"/>
                <w:szCs w:val="28"/>
              </w:rPr>
              <w:t>12</w:t>
            </w:r>
            <w:r w:rsidRPr="00665194">
              <w:rPr>
                <w:sz w:val="28"/>
                <w:szCs w:val="28"/>
              </w:rPr>
              <w:t>. – 256 с.</w:t>
            </w:r>
            <w:r>
              <w:rPr>
                <w:sz w:val="28"/>
                <w:szCs w:val="28"/>
              </w:rPr>
              <w:t xml:space="preserve"> </w:t>
            </w:r>
            <w:hyperlink r:id="rId9" w:history="1">
              <w:r w:rsidRPr="00782A93">
                <w:rPr>
                  <w:rStyle w:val="a4"/>
                  <w:color w:val="auto"/>
                  <w:sz w:val="28"/>
                  <w:szCs w:val="28"/>
                  <w:u w:val="none"/>
                </w:rPr>
                <w:t>http://e.lanbook.com/book/3735</w:t>
              </w:r>
            </w:hyperlink>
          </w:p>
          <w:p w:rsidR="009164CE" w:rsidRPr="00665194" w:rsidRDefault="009164CE" w:rsidP="00D21A28">
            <w:pPr>
              <w:shd w:val="clear" w:color="auto" w:fill="FFFFFF"/>
              <w:ind w:right="-5" w:firstLine="708"/>
              <w:jc w:val="both"/>
              <w:rPr>
                <w:sz w:val="28"/>
                <w:szCs w:val="28"/>
              </w:rPr>
            </w:pPr>
          </w:p>
          <w:p w:rsidR="009164CE" w:rsidRPr="009F761D" w:rsidRDefault="009164CE" w:rsidP="00D21A28">
            <w:pPr>
              <w:jc w:val="center"/>
              <w:rPr>
                <w:bCs/>
                <w:szCs w:val="28"/>
              </w:rPr>
            </w:pPr>
          </w:p>
        </w:tc>
      </w:tr>
      <w:tr w:rsidR="009164CE" w:rsidRPr="009F761D" w:rsidTr="00D21A28">
        <w:trPr>
          <w:jc w:val="center"/>
        </w:trPr>
        <w:tc>
          <w:tcPr>
            <w:tcW w:w="675" w:type="dxa"/>
            <w:shd w:val="clear" w:color="auto" w:fill="auto"/>
            <w:vAlign w:val="center"/>
          </w:tcPr>
          <w:p w:rsidR="009164CE" w:rsidRPr="009F761D" w:rsidRDefault="009164CE" w:rsidP="00D21A28">
            <w:pPr>
              <w:jc w:val="center"/>
              <w:rPr>
                <w:bCs/>
                <w:szCs w:val="28"/>
              </w:rPr>
            </w:pPr>
            <w:r>
              <w:rPr>
                <w:bCs/>
                <w:szCs w:val="28"/>
              </w:rPr>
              <w:t>2</w:t>
            </w:r>
          </w:p>
        </w:tc>
        <w:tc>
          <w:tcPr>
            <w:tcW w:w="5103" w:type="dxa"/>
            <w:shd w:val="clear" w:color="auto" w:fill="auto"/>
            <w:vAlign w:val="center"/>
          </w:tcPr>
          <w:p w:rsidR="009164CE" w:rsidRPr="009F761D" w:rsidRDefault="009164CE" w:rsidP="00D21A28">
            <w:pPr>
              <w:jc w:val="center"/>
              <w:rPr>
                <w:bCs/>
                <w:szCs w:val="28"/>
              </w:rPr>
            </w:pPr>
            <w:r w:rsidRPr="009F794C">
              <w:rPr>
                <w:sz w:val="28"/>
                <w:szCs w:val="28"/>
              </w:rPr>
              <w:t>Способы преобразования. Поверхности</w:t>
            </w:r>
          </w:p>
        </w:tc>
        <w:tc>
          <w:tcPr>
            <w:tcW w:w="3793" w:type="dxa"/>
            <w:shd w:val="clear" w:color="auto" w:fill="auto"/>
            <w:vAlign w:val="center"/>
          </w:tcPr>
          <w:p w:rsidR="009164CE" w:rsidRPr="00782A93" w:rsidRDefault="009164CE" w:rsidP="00D21A28">
            <w:pPr>
              <w:pStyle w:val="a9"/>
              <w:rPr>
                <w:sz w:val="28"/>
                <w:szCs w:val="28"/>
              </w:rPr>
            </w:pPr>
            <w:r w:rsidRPr="00665194">
              <w:rPr>
                <w:sz w:val="28"/>
                <w:szCs w:val="28"/>
              </w:rPr>
              <w:t>Начертательная геометрия. Учебник для вузов. Тарасов Б.Ф., Дудкина Л.А., Немолотов С.О. – СПб.: Издательство «Лань». 20</w:t>
            </w:r>
            <w:r>
              <w:rPr>
                <w:sz w:val="28"/>
                <w:szCs w:val="28"/>
              </w:rPr>
              <w:t>12</w:t>
            </w:r>
            <w:r w:rsidRPr="00665194">
              <w:rPr>
                <w:sz w:val="28"/>
                <w:szCs w:val="28"/>
              </w:rPr>
              <w:t>. – 256 с.</w:t>
            </w:r>
            <w:r>
              <w:rPr>
                <w:sz w:val="28"/>
                <w:szCs w:val="28"/>
              </w:rPr>
              <w:t xml:space="preserve"> </w:t>
            </w:r>
            <w:hyperlink r:id="rId10" w:history="1">
              <w:r w:rsidRPr="00782A93">
                <w:rPr>
                  <w:rStyle w:val="a4"/>
                  <w:color w:val="auto"/>
                  <w:sz w:val="28"/>
                  <w:szCs w:val="28"/>
                  <w:u w:val="none"/>
                </w:rPr>
                <w:t>http://e.lanbook.com/book/3735</w:t>
              </w:r>
            </w:hyperlink>
          </w:p>
          <w:p w:rsidR="009164CE" w:rsidRPr="009F761D" w:rsidRDefault="009164CE" w:rsidP="00D21A28">
            <w:pPr>
              <w:shd w:val="clear" w:color="auto" w:fill="FFFFFF"/>
              <w:ind w:right="-5" w:firstLine="708"/>
              <w:jc w:val="both"/>
              <w:rPr>
                <w:bCs/>
                <w:szCs w:val="28"/>
              </w:rPr>
            </w:pPr>
          </w:p>
        </w:tc>
      </w:tr>
    </w:tbl>
    <w:p w:rsidR="009164CE" w:rsidRDefault="009164CE" w:rsidP="009164CE">
      <w:pPr>
        <w:rPr>
          <w:bCs/>
          <w:sz w:val="28"/>
          <w:szCs w:val="28"/>
        </w:rPr>
      </w:pPr>
    </w:p>
    <w:p w:rsidR="009164CE" w:rsidRPr="00104973" w:rsidRDefault="009164CE" w:rsidP="009164CE">
      <w:pPr>
        <w:spacing w:after="0" w:line="240" w:lineRule="auto"/>
        <w:ind w:firstLine="851"/>
        <w:jc w:val="center"/>
        <w:rPr>
          <w:rFonts w:eastAsia="Times New Roman" w:cs="Times New Roman"/>
          <w:bCs/>
          <w:sz w:val="28"/>
          <w:szCs w:val="28"/>
          <w:lang w:eastAsia="ru-RU"/>
        </w:rPr>
      </w:pPr>
    </w:p>
    <w:p w:rsidR="009164CE" w:rsidRPr="00104973" w:rsidRDefault="009164CE" w:rsidP="009164CE">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9164CE" w:rsidRPr="00104973" w:rsidRDefault="009164CE" w:rsidP="009164CE">
      <w:pPr>
        <w:spacing w:after="0" w:line="240" w:lineRule="auto"/>
        <w:ind w:firstLine="851"/>
        <w:jc w:val="center"/>
        <w:rPr>
          <w:rFonts w:eastAsia="Times New Roman" w:cs="Times New Roman"/>
          <w:bCs/>
          <w:sz w:val="28"/>
          <w:szCs w:val="28"/>
          <w:lang w:eastAsia="ru-RU"/>
        </w:rPr>
      </w:pPr>
    </w:p>
    <w:p w:rsidR="009164CE" w:rsidRPr="00104973" w:rsidRDefault="009164CE" w:rsidP="009164CE">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164CE" w:rsidRPr="00104973" w:rsidRDefault="009164CE" w:rsidP="009164CE">
      <w:pPr>
        <w:spacing w:after="0" w:line="240" w:lineRule="auto"/>
        <w:ind w:firstLine="851"/>
        <w:jc w:val="center"/>
        <w:rPr>
          <w:rFonts w:eastAsia="Times New Roman" w:cs="Times New Roman"/>
          <w:bCs/>
          <w:sz w:val="28"/>
          <w:szCs w:val="28"/>
          <w:lang w:eastAsia="ru-RU"/>
        </w:rPr>
      </w:pPr>
    </w:p>
    <w:p w:rsidR="009164CE" w:rsidRPr="00104973" w:rsidRDefault="009164CE" w:rsidP="009164CE">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9164CE" w:rsidRPr="00104973" w:rsidRDefault="009164CE" w:rsidP="009164CE">
      <w:pPr>
        <w:spacing w:after="0" w:line="240" w:lineRule="auto"/>
        <w:ind w:firstLine="851"/>
        <w:jc w:val="center"/>
        <w:rPr>
          <w:rFonts w:eastAsia="Times New Roman" w:cs="Times New Roman"/>
          <w:bCs/>
          <w:sz w:val="28"/>
          <w:szCs w:val="28"/>
          <w:lang w:eastAsia="ru-RU"/>
        </w:rPr>
      </w:pPr>
    </w:p>
    <w:p w:rsidR="009164CE" w:rsidRDefault="009164CE" w:rsidP="009164CE">
      <w:pPr>
        <w:spacing w:after="0" w:line="240" w:lineRule="auto"/>
        <w:ind w:firstLine="851"/>
        <w:contextualSpacing/>
        <w:jc w:val="both"/>
        <w:rPr>
          <w:rFonts w:eastAsia="Times New Roman" w:cs="Times New Roman"/>
          <w:bCs/>
          <w:sz w:val="28"/>
          <w:szCs w:val="28"/>
          <w:lang w:eastAsia="ru-RU"/>
        </w:rPr>
      </w:pPr>
      <w:r>
        <w:rPr>
          <w:bCs/>
          <w:sz w:val="28"/>
          <w:szCs w:val="28"/>
        </w:rPr>
        <w:t xml:space="preserve">8.1 </w:t>
      </w:r>
      <w:r>
        <w:rPr>
          <w:rFonts w:eastAsia="Times New Roman" w:cs="Times New Roman"/>
          <w:bCs/>
          <w:sz w:val="28"/>
          <w:szCs w:val="28"/>
          <w:lang w:eastAsia="ru-RU"/>
        </w:rPr>
        <w:t>Перечень основной учебной литературы, необходимой для освоения дисциплины</w:t>
      </w:r>
    </w:p>
    <w:p w:rsidR="009164CE" w:rsidRPr="00782A93" w:rsidRDefault="009164CE" w:rsidP="009164CE">
      <w:pPr>
        <w:pStyle w:val="a9"/>
        <w:spacing w:after="0"/>
        <w:rPr>
          <w:sz w:val="28"/>
          <w:szCs w:val="28"/>
        </w:rPr>
      </w:pPr>
      <w:r>
        <w:rPr>
          <w:sz w:val="28"/>
          <w:szCs w:val="28"/>
        </w:rPr>
        <w:t xml:space="preserve">1. Начертательная геометрия/ Тарасов. Б.Ф., Дудкина Л.А., Немолотов С.О./ – СПб.: Лань, 2012. – 256 с. </w:t>
      </w:r>
      <w:hyperlink r:id="rId11" w:history="1">
        <w:r w:rsidRPr="00782A93">
          <w:rPr>
            <w:rStyle w:val="a4"/>
            <w:color w:val="auto"/>
            <w:sz w:val="28"/>
            <w:szCs w:val="28"/>
            <w:u w:val="none"/>
          </w:rPr>
          <w:t>http://e.lanbook.com/book/3735</w:t>
        </w:r>
      </w:hyperlink>
    </w:p>
    <w:p w:rsidR="009164CE" w:rsidRPr="00782A93" w:rsidRDefault="009164CE" w:rsidP="009164CE">
      <w:pPr>
        <w:pStyle w:val="a9"/>
        <w:spacing w:after="0"/>
        <w:rPr>
          <w:sz w:val="28"/>
          <w:szCs w:val="28"/>
        </w:rPr>
      </w:pPr>
      <w:r>
        <w:rPr>
          <w:sz w:val="28"/>
          <w:szCs w:val="28"/>
        </w:rPr>
        <w:t xml:space="preserve">2. Начертательная геометрия в компьютерных технологиях. Ч.1.: учебное пособие / Елисеев Н.А., Кондрат М.Д., Параскевопуло Ю.Г., Третьяков Д.В. –  СПб.: ПГУПС, 2010 – 34 с. </w:t>
      </w:r>
      <w:hyperlink r:id="rId12" w:history="1">
        <w:r w:rsidRPr="00782A93">
          <w:rPr>
            <w:rStyle w:val="a4"/>
            <w:color w:val="auto"/>
            <w:sz w:val="28"/>
            <w:szCs w:val="28"/>
            <w:u w:val="none"/>
          </w:rPr>
          <w:t>http://e.lanbook.com/book/91130</w:t>
        </w:r>
      </w:hyperlink>
      <w:r>
        <w:rPr>
          <w:sz w:val="28"/>
          <w:szCs w:val="28"/>
        </w:rPr>
        <w:t>.</w:t>
      </w:r>
    </w:p>
    <w:p w:rsidR="009164CE" w:rsidRPr="00782A93" w:rsidRDefault="009164CE" w:rsidP="009164CE">
      <w:pPr>
        <w:pStyle w:val="a9"/>
        <w:spacing w:after="0"/>
        <w:rPr>
          <w:sz w:val="28"/>
          <w:szCs w:val="28"/>
        </w:rPr>
      </w:pPr>
      <w:r>
        <w:rPr>
          <w:sz w:val="28"/>
          <w:szCs w:val="28"/>
        </w:rPr>
        <w:t xml:space="preserve"> 3. Начертательная геометрия в компьютерных технологиях. Ч.2.: учебное пособие / Елисеев Н.А., Кондрат М.Д., Параскевопуло Ю.Г., Третьяков Д.В. –  СПб.: ПГУПС, 2011. –  44 с.</w:t>
      </w:r>
      <w:r w:rsidRPr="00782A93">
        <w:rPr>
          <w:sz w:val="28"/>
          <w:szCs w:val="28"/>
        </w:rPr>
        <w:t xml:space="preserve"> </w:t>
      </w:r>
      <w:hyperlink r:id="rId13" w:history="1">
        <w:r w:rsidRPr="00782A93">
          <w:rPr>
            <w:rStyle w:val="a4"/>
            <w:color w:val="auto"/>
            <w:sz w:val="28"/>
            <w:szCs w:val="28"/>
            <w:u w:val="none"/>
          </w:rPr>
          <w:t>http://e.lanbook.com/book/91126.</w:t>
        </w:r>
      </w:hyperlink>
    </w:p>
    <w:p w:rsidR="009164CE" w:rsidRDefault="009164CE" w:rsidP="009164CE">
      <w:pPr>
        <w:spacing w:after="0" w:line="240" w:lineRule="auto"/>
        <w:ind w:firstLine="851"/>
        <w:contextualSpacing/>
        <w:jc w:val="both"/>
        <w:rPr>
          <w:rFonts w:eastAsia="Times New Roman" w:cs="Times New Roman"/>
          <w:bCs/>
          <w:sz w:val="28"/>
          <w:szCs w:val="28"/>
          <w:lang w:eastAsia="ru-RU"/>
        </w:rPr>
      </w:pPr>
      <w:r>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9164CE" w:rsidRDefault="009164CE" w:rsidP="009164CE">
      <w:pPr>
        <w:spacing w:after="0"/>
        <w:jc w:val="both"/>
        <w:rPr>
          <w:sz w:val="28"/>
          <w:szCs w:val="28"/>
        </w:rPr>
      </w:pPr>
      <w:r>
        <w:rPr>
          <w:sz w:val="28"/>
          <w:szCs w:val="28"/>
        </w:rPr>
        <w:t>1. Построение аксонометрических проекций (учебное пособие) / Александров С.О., Елисеев Н.А., Параскевопуло Ю.Г., Третьяков Д.В.  – СПб.: ПГУПС, 2006. – 55 с.</w:t>
      </w:r>
    </w:p>
    <w:p w:rsidR="009164CE" w:rsidRDefault="009164CE" w:rsidP="009164CE">
      <w:pPr>
        <w:spacing w:after="0"/>
        <w:jc w:val="both"/>
        <w:rPr>
          <w:sz w:val="28"/>
          <w:szCs w:val="28"/>
        </w:rPr>
      </w:pPr>
      <w:r>
        <w:rPr>
          <w:sz w:val="28"/>
          <w:szCs w:val="28"/>
        </w:rPr>
        <w:t>2. Становление и развитие основ теории начертательной геометрии и ее приложений в ИКИПС-ПГУПС: учебное пособие / Н. А. Елисеев, Ю. Г. Параскевопуло. –  СПб.: ПГУПС, 2011. – 88 с.;</w:t>
      </w:r>
    </w:p>
    <w:p w:rsidR="009164CE" w:rsidRDefault="009164CE" w:rsidP="009164CE">
      <w:pPr>
        <w:spacing w:after="0"/>
        <w:jc w:val="both"/>
        <w:rPr>
          <w:sz w:val="28"/>
          <w:szCs w:val="28"/>
        </w:rPr>
      </w:pPr>
      <w:r>
        <w:rPr>
          <w:sz w:val="28"/>
          <w:szCs w:val="28"/>
        </w:rPr>
        <w:t>3. Правила оформления отчетов, курсовых и дипломных проектов/учебное пособие/ О.Г. Параскевопуло, Ю.Г. Параскевопуло, С.О. Александров – СПб: ПГУПС, 2005. – 42с.</w:t>
      </w:r>
    </w:p>
    <w:p w:rsidR="009164CE" w:rsidRDefault="009164CE" w:rsidP="009164CE">
      <w:pPr>
        <w:spacing w:after="0" w:line="240" w:lineRule="auto"/>
        <w:ind w:firstLine="851"/>
        <w:contextualSpacing/>
        <w:jc w:val="both"/>
        <w:rPr>
          <w:rFonts w:eastAsia="Times New Roman" w:cs="Times New Roman"/>
          <w:bCs/>
          <w:sz w:val="28"/>
          <w:szCs w:val="28"/>
          <w:lang w:eastAsia="ru-RU"/>
        </w:rPr>
      </w:pPr>
      <w:r>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9164CE" w:rsidRDefault="009164CE" w:rsidP="009164CE">
      <w:pPr>
        <w:spacing w:after="0"/>
        <w:jc w:val="both"/>
        <w:rPr>
          <w:color w:val="333333"/>
          <w:sz w:val="28"/>
          <w:szCs w:val="28"/>
          <w:shd w:val="clear" w:color="auto" w:fill="FFFFFF"/>
        </w:rPr>
      </w:pPr>
      <w:r>
        <w:rPr>
          <w:sz w:val="28"/>
          <w:szCs w:val="28"/>
        </w:rPr>
        <w:t xml:space="preserve">            1.    </w:t>
      </w:r>
      <w:r>
        <w:rPr>
          <w:bCs/>
          <w:sz w:val="28"/>
          <w:szCs w:val="28"/>
        </w:rPr>
        <w:t>ГОСТ 9150-2002</w:t>
      </w:r>
      <w:r>
        <w:rPr>
          <w:sz w:val="28"/>
          <w:szCs w:val="28"/>
        </w:rPr>
        <w:t xml:space="preserve">–М.: </w:t>
      </w:r>
      <w:r>
        <w:rPr>
          <w:color w:val="333333"/>
          <w:sz w:val="28"/>
          <w:szCs w:val="28"/>
          <w:shd w:val="clear" w:color="auto" w:fill="FFFFFF"/>
        </w:rPr>
        <w:t>Издательство стандартов,2002.</w:t>
      </w:r>
    </w:p>
    <w:p w:rsidR="009164CE" w:rsidRDefault="009164CE" w:rsidP="009164CE">
      <w:pPr>
        <w:spacing w:after="0" w:line="240" w:lineRule="auto"/>
        <w:jc w:val="both"/>
        <w:rPr>
          <w:color w:val="000000"/>
          <w:sz w:val="28"/>
          <w:szCs w:val="28"/>
          <w:shd w:val="clear" w:color="auto" w:fill="FFFFFF"/>
        </w:rPr>
      </w:pPr>
      <w:r>
        <w:rPr>
          <w:color w:val="333333"/>
          <w:sz w:val="28"/>
          <w:szCs w:val="28"/>
          <w:shd w:val="clear" w:color="auto" w:fill="FFFFFF"/>
        </w:rPr>
        <w:t xml:space="preserve">            2.    ГОСТ 8724-81</w:t>
      </w:r>
      <w:r>
        <w:rPr>
          <w:sz w:val="28"/>
          <w:szCs w:val="28"/>
        </w:rPr>
        <w:t>–</w:t>
      </w:r>
      <w:proofErr w:type="spellStart"/>
      <w:r>
        <w:rPr>
          <w:sz w:val="28"/>
          <w:szCs w:val="28"/>
        </w:rPr>
        <w:t>М.:</w:t>
      </w:r>
      <w:r>
        <w:rPr>
          <w:color w:val="000000"/>
          <w:sz w:val="28"/>
          <w:szCs w:val="28"/>
          <w:shd w:val="clear" w:color="auto" w:fill="FFFFFF"/>
        </w:rPr>
        <w:t>Комитет</w:t>
      </w:r>
      <w:proofErr w:type="spellEnd"/>
      <w:r>
        <w:rPr>
          <w:color w:val="000000"/>
          <w:sz w:val="28"/>
          <w:szCs w:val="28"/>
          <w:shd w:val="clear" w:color="auto" w:fill="FFFFFF"/>
        </w:rPr>
        <w:t xml:space="preserve"> стандартизации и метрологии СССР,1981.</w:t>
      </w:r>
    </w:p>
    <w:p w:rsidR="009164CE" w:rsidRDefault="009164CE" w:rsidP="009164CE">
      <w:pPr>
        <w:spacing w:after="0"/>
        <w:jc w:val="both"/>
        <w:rPr>
          <w:sz w:val="28"/>
          <w:szCs w:val="28"/>
        </w:rPr>
      </w:pPr>
      <w:r>
        <w:rPr>
          <w:color w:val="000000"/>
          <w:sz w:val="28"/>
          <w:szCs w:val="28"/>
          <w:shd w:val="clear" w:color="auto" w:fill="FFFFFF"/>
        </w:rPr>
        <w:t xml:space="preserve">            3.</w:t>
      </w:r>
      <w:r>
        <w:rPr>
          <w:color w:val="333333"/>
          <w:sz w:val="28"/>
          <w:szCs w:val="28"/>
          <w:shd w:val="clear" w:color="auto" w:fill="FFFFFF"/>
        </w:rPr>
        <w:t>ГОСТ 5264-80</w:t>
      </w:r>
      <w:r>
        <w:rPr>
          <w:sz w:val="28"/>
          <w:szCs w:val="28"/>
        </w:rPr>
        <w:t>–М.:</w:t>
      </w:r>
      <w:r>
        <w:rPr>
          <w:color w:val="333333"/>
          <w:sz w:val="28"/>
          <w:szCs w:val="28"/>
          <w:shd w:val="clear" w:color="auto" w:fill="FFFFFF"/>
        </w:rPr>
        <w:t>Стандартинформ,2005.</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4A1FA8" w:rsidRDefault="004A1FA8" w:rsidP="00647256">
      <w:pPr>
        <w:ind w:firstLine="851"/>
        <w:jc w:val="both"/>
        <w:rPr>
          <w:bCs/>
          <w:sz w:val="28"/>
          <w:szCs w:val="28"/>
        </w:rPr>
      </w:pPr>
    </w:p>
    <w:p w:rsidR="00674DBC" w:rsidRPr="0024216F" w:rsidRDefault="00674DBC" w:rsidP="00674DBC">
      <w:pPr>
        <w:pStyle w:val="a3"/>
        <w:numPr>
          <w:ilvl w:val="0"/>
          <w:numId w:val="32"/>
        </w:numPr>
        <w:rPr>
          <w:rFonts w:cs="Times New Roman"/>
        </w:rPr>
      </w:pPr>
      <w:r w:rsidRPr="00175886">
        <w:rPr>
          <w:rFonts w:eastAsia="Times New Roman" w:cs="Times New Roman"/>
          <w:bCs/>
          <w:sz w:val="28"/>
          <w:szCs w:val="28"/>
          <w:lang w:eastAsia="ru-RU"/>
        </w:rPr>
        <w:lastRenderedPageBreak/>
        <w:t xml:space="preserve">Личный кабинет обучающегося и электронная информационно-образовательная среда. </w:t>
      </w:r>
      <w:r w:rsidRPr="00175886">
        <w:rPr>
          <w:rFonts w:cs="Times New Roman"/>
          <w:sz w:val="28"/>
          <w:szCs w:val="28"/>
        </w:rPr>
        <w:t xml:space="preserve">[Электронный ресурс]. – Режим доступа: </w:t>
      </w:r>
      <w:r w:rsidRPr="00175886">
        <w:rPr>
          <w:rFonts w:cs="Times New Roman"/>
          <w:sz w:val="28"/>
          <w:szCs w:val="28"/>
          <w:lang w:val="en-US"/>
        </w:rPr>
        <w:t>http</w:t>
      </w:r>
      <w:r w:rsidRPr="00175886">
        <w:rPr>
          <w:rFonts w:cs="Times New Roman"/>
          <w:sz w:val="28"/>
          <w:szCs w:val="28"/>
        </w:rPr>
        <w:t>://</w:t>
      </w:r>
      <w:proofErr w:type="spellStart"/>
      <w:r w:rsidRPr="00175886">
        <w:rPr>
          <w:rFonts w:cs="Times New Roman"/>
          <w:sz w:val="28"/>
          <w:szCs w:val="28"/>
          <w:lang w:val="en-US"/>
        </w:rPr>
        <w:t>sdo</w:t>
      </w:r>
      <w:proofErr w:type="spellEnd"/>
      <w:r w:rsidRPr="00175886">
        <w:rPr>
          <w:rFonts w:cs="Times New Roman"/>
          <w:sz w:val="28"/>
          <w:szCs w:val="28"/>
        </w:rPr>
        <w:t>.</w:t>
      </w:r>
      <w:proofErr w:type="spellStart"/>
      <w:r w:rsidRPr="00175886">
        <w:rPr>
          <w:rFonts w:cs="Times New Roman"/>
          <w:sz w:val="28"/>
          <w:szCs w:val="28"/>
          <w:lang w:val="en-US"/>
        </w:rPr>
        <w:t>pgups</w:t>
      </w:r>
      <w:proofErr w:type="spellEnd"/>
      <w:r w:rsidRPr="00175886">
        <w:rPr>
          <w:rFonts w:cs="Times New Roman"/>
          <w:sz w:val="28"/>
          <w:szCs w:val="28"/>
        </w:rPr>
        <w:t>.</w:t>
      </w:r>
      <w:proofErr w:type="spellStart"/>
      <w:r w:rsidRPr="00175886">
        <w:rPr>
          <w:rFonts w:cs="Times New Roman"/>
          <w:sz w:val="28"/>
          <w:szCs w:val="28"/>
          <w:lang w:val="en-US"/>
        </w:rPr>
        <w:t>ru</w:t>
      </w:r>
      <w:proofErr w:type="spellEnd"/>
      <w:r w:rsidRPr="00175886">
        <w:rPr>
          <w:rFonts w:cs="Times New Roman"/>
          <w:sz w:val="28"/>
          <w:szCs w:val="28"/>
        </w:rPr>
        <w:t xml:space="preserve">/  (для доступа к полнотекстовым документам требуется авторизация).  </w:t>
      </w:r>
    </w:p>
    <w:p w:rsidR="00F15951" w:rsidRPr="00674DBC" w:rsidRDefault="002B6BBD" w:rsidP="00674DBC">
      <w:pPr>
        <w:pStyle w:val="a3"/>
        <w:numPr>
          <w:ilvl w:val="0"/>
          <w:numId w:val="32"/>
        </w:numPr>
        <w:jc w:val="both"/>
        <w:rPr>
          <w:bCs/>
          <w:color w:val="000000" w:themeColor="text1"/>
          <w:sz w:val="28"/>
          <w:szCs w:val="28"/>
        </w:rPr>
      </w:pPr>
      <w:hyperlink r:id="rId14" w:history="1">
        <w:r w:rsidR="00F15951" w:rsidRPr="00674DBC">
          <w:rPr>
            <w:rStyle w:val="a4"/>
            <w:bCs/>
            <w:color w:val="000000" w:themeColor="text1"/>
            <w:sz w:val="28"/>
            <w:szCs w:val="28"/>
            <w:u w:val="none"/>
            <w:lang w:val="en-US"/>
          </w:rPr>
          <w:t>http</w:t>
        </w:r>
        <w:r w:rsidR="00F15951" w:rsidRPr="00674DBC">
          <w:rPr>
            <w:rStyle w:val="a4"/>
            <w:bCs/>
            <w:color w:val="000000" w:themeColor="text1"/>
            <w:sz w:val="28"/>
            <w:szCs w:val="28"/>
            <w:u w:val="none"/>
          </w:rPr>
          <w:t>://</w:t>
        </w:r>
        <w:r w:rsidR="00F15951" w:rsidRPr="00674DBC">
          <w:rPr>
            <w:rStyle w:val="a4"/>
            <w:bCs/>
            <w:color w:val="000000" w:themeColor="text1"/>
            <w:sz w:val="28"/>
            <w:szCs w:val="28"/>
            <w:u w:val="none"/>
            <w:lang w:val="en-US"/>
          </w:rPr>
          <w:t>e</w:t>
        </w:r>
        <w:r w:rsidR="00F15951" w:rsidRPr="00674DBC">
          <w:rPr>
            <w:rStyle w:val="a4"/>
            <w:bCs/>
            <w:color w:val="000000" w:themeColor="text1"/>
            <w:sz w:val="28"/>
            <w:szCs w:val="28"/>
            <w:u w:val="none"/>
          </w:rPr>
          <w:t>.</w:t>
        </w:r>
        <w:r w:rsidR="00F15951" w:rsidRPr="00674DBC">
          <w:rPr>
            <w:rStyle w:val="a4"/>
            <w:bCs/>
            <w:color w:val="000000" w:themeColor="text1"/>
            <w:sz w:val="28"/>
            <w:szCs w:val="28"/>
            <w:u w:val="none"/>
            <w:lang w:val="en-US"/>
          </w:rPr>
          <w:t>lanbook.com</w:t>
        </w:r>
      </w:hyperlink>
      <w:r w:rsidR="00F15951" w:rsidRPr="00674DBC">
        <w:rPr>
          <w:bCs/>
          <w:color w:val="000000" w:themeColor="text1"/>
          <w:sz w:val="28"/>
          <w:szCs w:val="28"/>
          <w:lang w:val="en-US"/>
        </w:rPr>
        <w:t>.</w:t>
      </w:r>
    </w:p>
    <w:p w:rsidR="00F15951" w:rsidRPr="00F15951" w:rsidRDefault="002B6BBD" w:rsidP="00674DBC">
      <w:pPr>
        <w:pStyle w:val="a3"/>
        <w:numPr>
          <w:ilvl w:val="0"/>
          <w:numId w:val="32"/>
        </w:numPr>
        <w:jc w:val="both"/>
        <w:rPr>
          <w:bCs/>
          <w:color w:val="000000" w:themeColor="text1"/>
          <w:sz w:val="28"/>
          <w:szCs w:val="28"/>
        </w:rPr>
      </w:pPr>
      <w:hyperlink r:id="rId15" w:history="1">
        <w:r w:rsidR="00F15951" w:rsidRPr="00F15951">
          <w:rPr>
            <w:rStyle w:val="a4"/>
            <w:bCs/>
            <w:color w:val="000000" w:themeColor="text1"/>
            <w:sz w:val="28"/>
            <w:szCs w:val="28"/>
            <w:u w:val="none"/>
            <w:lang w:val="en-US"/>
          </w:rPr>
          <w:t>http</w:t>
        </w:r>
        <w:r w:rsidR="00F15951" w:rsidRPr="00F15951">
          <w:rPr>
            <w:rStyle w:val="a4"/>
            <w:bCs/>
            <w:color w:val="000000" w:themeColor="text1"/>
            <w:sz w:val="28"/>
            <w:szCs w:val="28"/>
            <w:u w:val="none"/>
          </w:rPr>
          <w:t>:</w:t>
        </w:r>
        <w:r w:rsidR="00F15951" w:rsidRPr="00F15951">
          <w:rPr>
            <w:rStyle w:val="a4"/>
            <w:bCs/>
            <w:color w:val="000000" w:themeColor="text1"/>
            <w:sz w:val="28"/>
            <w:szCs w:val="28"/>
            <w:u w:val="none"/>
            <w:lang w:val="en-US"/>
          </w:rPr>
          <w:t>//ibooks.ru</w:t>
        </w:r>
      </w:hyperlink>
      <w:r w:rsidR="00F15951" w:rsidRPr="00F15951">
        <w:rPr>
          <w:bCs/>
          <w:color w:val="000000" w:themeColor="text1"/>
          <w:sz w:val="28"/>
          <w:szCs w:val="28"/>
          <w:lang w:val="en-US"/>
        </w:rPr>
        <w:t>.</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751BF" w:rsidRDefault="001751BF" w:rsidP="00104973">
      <w:pPr>
        <w:spacing w:after="0" w:line="240" w:lineRule="auto"/>
        <w:ind w:firstLine="851"/>
        <w:jc w:val="center"/>
        <w:rPr>
          <w:rFonts w:eastAsia="Times New Roman" w:cs="Times New Roman"/>
          <w:b/>
          <w:bCs/>
          <w:sz w:val="28"/>
          <w:szCs w:val="28"/>
          <w:lang w:eastAsia="ru-RU"/>
        </w:rPr>
      </w:pPr>
    </w:p>
    <w:p w:rsidR="005F7854" w:rsidRDefault="005F7854" w:rsidP="005F7854">
      <w:pPr>
        <w:spacing w:after="0" w:line="240" w:lineRule="auto"/>
        <w:ind w:firstLine="851"/>
        <w:jc w:val="center"/>
        <w:rPr>
          <w:rFonts w:eastAsia="Times New Roman" w:cs="Times New Roman"/>
          <w:b/>
          <w:bCs/>
          <w:sz w:val="28"/>
          <w:szCs w:val="28"/>
          <w:lang w:eastAsia="ru-RU"/>
        </w:rPr>
      </w:pPr>
      <w:r>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7854" w:rsidRDefault="005F7854" w:rsidP="005F7854">
      <w:pPr>
        <w:spacing w:after="0" w:line="240" w:lineRule="auto"/>
        <w:ind w:firstLine="851"/>
        <w:jc w:val="both"/>
        <w:rPr>
          <w:rFonts w:eastAsia="Times New Roman" w:cs="Times New Roman"/>
          <w:b/>
          <w:bCs/>
          <w:sz w:val="28"/>
          <w:szCs w:val="28"/>
          <w:lang w:eastAsia="ru-RU"/>
        </w:rPr>
      </w:pPr>
    </w:p>
    <w:p w:rsidR="005F7854" w:rsidRDefault="005F7854" w:rsidP="005F7854">
      <w:pPr>
        <w:spacing w:after="0" w:line="240" w:lineRule="auto"/>
        <w:ind w:firstLine="851"/>
        <w:jc w:val="both"/>
        <w:rPr>
          <w:bCs/>
          <w:sz w:val="28"/>
          <w:szCs w:val="28"/>
        </w:rPr>
      </w:pPr>
      <w:r>
        <w:rPr>
          <w:bCs/>
          <w:sz w:val="28"/>
          <w:szCs w:val="28"/>
        </w:rPr>
        <w:t>При осуществлении образовательного процесса по дисциплине используются следующие информационные технологии:</w:t>
      </w:r>
    </w:p>
    <w:p w:rsidR="005F7854" w:rsidRDefault="005F7854" w:rsidP="005F7854">
      <w:pPr>
        <w:numPr>
          <w:ilvl w:val="0"/>
          <w:numId w:val="31"/>
        </w:numPr>
        <w:tabs>
          <w:tab w:val="left" w:pos="1418"/>
        </w:tabs>
        <w:spacing w:after="0" w:line="240" w:lineRule="auto"/>
        <w:ind w:left="0" w:firstLine="851"/>
        <w:jc w:val="both"/>
        <w:rPr>
          <w:b/>
          <w:bCs/>
          <w:sz w:val="28"/>
          <w:szCs w:val="28"/>
        </w:rPr>
      </w:pPr>
      <w:r>
        <w:rPr>
          <w:bCs/>
          <w:sz w:val="28"/>
          <w:szCs w:val="28"/>
        </w:rPr>
        <w:t>технические средства (персональные компьютеры, интерактивная доска);</w:t>
      </w:r>
    </w:p>
    <w:p w:rsidR="005F7854" w:rsidRDefault="005F7854" w:rsidP="005F7854">
      <w:pPr>
        <w:numPr>
          <w:ilvl w:val="0"/>
          <w:numId w:val="31"/>
        </w:numPr>
        <w:tabs>
          <w:tab w:val="left" w:pos="1418"/>
        </w:tabs>
        <w:spacing w:after="0" w:line="240" w:lineRule="auto"/>
        <w:ind w:left="0" w:firstLine="851"/>
        <w:jc w:val="both"/>
        <w:rPr>
          <w:b/>
          <w:bCs/>
          <w:sz w:val="28"/>
          <w:szCs w:val="28"/>
        </w:rPr>
      </w:pPr>
      <w:r>
        <w:rPr>
          <w:bCs/>
          <w:sz w:val="28"/>
          <w:szCs w:val="28"/>
        </w:rPr>
        <w:t>методы обучения с использованием информационных технологий (компьютерное тестирование, демонстрация мультимедийных материалов).</w:t>
      </w:r>
    </w:p>
    <w:p w:rsidR="005F7854" w:rsidRDefault="005F7854" w:rsidP="005F7854">
      <w:pPr>
        <w:spacing w:after="0" w:line="240" w:lineRule="auto"/>
        <w:ind w:firstLine="851"/>
        <w:jc w:val="both"/>
        <w:rPr>
          <w:bCs/>
          <w:sz w:val="28"/>
          <w:szCs w:val="28"/>
        </w:rPr>
      </w:pPr>
      <w:r>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5F7854" w:rsidRDefault="005F7854" w:rsidP="005F7854">
      <w:pPr>
        <w:spacing w:after="0" w:line="240" w:lineRule="auto"/>
        <w:ind w:firstLine="851"/>
        <w:jc w:val="both"/>
        <w:rPr>
          <w:bCs/>
          <w:sz w:val="28"/>
          <w:szCs w:val="28"/>
        </w:rPr>
      </w:pPr>
    </w:p>
    <w:p w:rsidR="005F7854" w:rsidRDefault="005F7854" w:rsidP="005F7854">
      <w:pPr>
        <w:spacing w:after="0" w:line="240" w:lineRule="auto"/>
        <w:jc w:val="center"/>
        <w:rPr>
          <w:rFonts w:eastAsia="Times New Roman" w:cs="Times New Roman"/>
          <w:b/>
          <w:bCs/>
          <w:sz w:val="28"/>
          <w:szCs w:val="28"/>
          <w:lang w:eastAsia="ru-RU"/>
        </w:rPr>
      </w:pPr>
    </w:p>
    <w:p w:rsidR="005F7854" w:rsidRDefault="00612CE6" w:rsidP="005F7854">
      <w:pPr>
        <w:widowControl w:val="0"/>
        <w:spacing w:after="0" w:line="300" w:lineRule="auto"/>
        <w:ind w:firstLine="500"/>
        <w:jc w:val="both"/>
        <w:rPr>
          <w:rFonts w:eastAsia="Times New Roman" w:cs="Times New Roman"/>
          <w:sz w:val="28"/>
          <w:szCs w:val="28"/>
          <w:lang w:eastAsia="ru-RU"/>
        </w:rPr>
      </w:pPr>
      <w:r>
        <w:rPr>
          <w:rFonts w:eastAsia="Times New Roman" w:cs="Times New Roman"/>
          <w:noProof/>
          <w:sz w:val="28"/>
          <w:szCs w:val="28"/>
          <w:lang w:eastAsia="ru-RU"/>
        </w:rPr>
        <w:lastRenderedPageBreak/>
        <w:drawing>
          <wp:inline distT="0" distB="0" distL="0" distR="0">
            <wp:extent cx="5940425" cy="8402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26.BMP"/>
                    <pic:cNvPicPr/>
                  </pic:nvPicPr>
                  <pic:blipFill>
                    <a:blip r:embed="rId1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5F7854" w:rsidRDefault="005F7854" w:rsidP="00104973">
      <w:pPr>
        <w:spacing w:after="0" w:line="240" w:lineRule="auto"/>
        <w:ind w:firstLine="851"/>
        <w:jc w:val="center"/>
        <w:rPr>
          <w:rFonts w:eastAsia="Times New Roman" w:cs="Times New Roman"/>
          <w:b/>
          <w:bCs/>
          <w:sz w:val="28"/>
          <w:szCs w:val="28"/>
          <w:lang w:eastAsia="ru-RU"/>
        </w:rPr>
      </w:pPr>
    </w:p>
    <w:p w:rsidR="00651FE4" w:rsidRDefault="00651FE4" w:rsidP="00104973">
      <w:pPr>
        <w:spacing w:after="0" w:line="240" w:lineRule="auto"/>
        <w:jc w:val="center"/>
        <w:rPr>
          <w:rFonts w:eastAsia="Times New Roman" w:cs="Times New Roman"/>
          <w:sz w:val="28"/>
          <w:szCs w:val="28"/>
          <w:lang w:eastAsia="ru-RU"/>
        </w:rPr>
      </w:pPr>
    </w:p>
    <w:p w:rsidR="00D30367" w:rsidRDefault="00D30367" w:rsidP="00612CE6">
      <w:pPr>
        <w:spacing w:after="0" w:line="240" w:lineRule="auto"/>
        <w:rPr>
          <w:rFonts w:eastAsia="Times New Roman" w:cs="Times New Roman"/>
          <w:sz w:val="28"/>
          <w:szCs w:val="28"/>
          <w:lang w:eastAsia="ru-RU"/>
        </w:rPr>
      </w:pPr>
    </w:p>
    <w:sectPr w:rsidR="00D30367" w:rsidSect="00952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panose1 w:val="02040603040505090204"/>
    <w:charset w:val="00"/>
    <w:family w:val="roman"/>
    <w:pitch w:val="variable"/>
    <w:sig w:usb0="800000AF" w:usb1="1000204A" w:usb2="00000000" w:usb3="00000000" w:csb0="0000001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BEA0AC9"/>
    <w:multiLevelType w:val="hybridMultilevel"/>
    <w:tmpl w:val="86248C84"/>
    <w:lvl w:ilvl="0" w:tplc="EA5691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36712"/>
    <w:multiLevelType w:val="hybridMultilevel"/>
    <w:tmpl w:val="C2302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CA6242"/>
    <w:multiLevelType w:val="hybridMultilevel"/>
    <w:tmpl w:val="B1BC279C"/>
    <w:lvl w:ilvl="0" w:tplc="FA7E60DC">
      <w:start w:val="1"/>
      <w:numFmt w:val="bullet"/>
      <w:lvlText w:val="−"/>
      <w:lvlJc w:val="left"/>
      <w:pPr>
        <w:ind w:left="1571" w:hanging="360"/>
      </w:pPr>
      <w:rPr>
        <w:rFonts w:ascii="Times New Roman" w:hAnsi="Times New Roman" w:hint="default"/>
        <w:b w:val="0"/>
        <w:i w:val="0"/>
        <w:sz w:val="24"/>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0"/>
  </w:num>
  <w:num w:numId="3">
    <w:abstractNumId w:val="24"/>
  </w:num>
  <w:num w:numId="4">
    <w:abstractNumId w:val="9"/>
  </w:num>
  <w:num w:numId="5">
    <w:abstractNumId w:val="28"/>
  </w:num>
  <w:num w:numId="6">
    <w:abstractNumId w:val="26"/>
  </w:num>
  <w:num w:numId="7">
    <w:abstractNumId w:val="17"/>
  </w:num>
  <w:num w:numId="8">
    <w:abstractNumId w:val="23"/>
  </w:num>
  <w:num w:numId="9">
    <w:abstractNumId w:val="0"/>
  </w:num>
  <w:num w:numId="10">
    <w:abstractNumId w:val="16"/>
  </w:num>
  <w:num w:numId="11">
    <w:abstractNumId w:val="22"/>
  </w:num>
  <w:num w:numId="12">
    <w:abstractNumId w:val="30"/>
  </w:num>
  <w:num w:numId="13">
    <w:abstractNumId w:val="2"/>
  </w:num>
  <w:num w:numId="14">
    <w:abstractNumId w:val="11"/>
  </w:num>
  <w:num w:numId="15">
    <w:abstractNumId w:val="25"/>
  </w:num>
  <w:num w:numId="16">
    <w:abstractNumId w:val="14"/>
  </w:num>
  <w:num w:numId="17">
    <w:abstractNumId w:val="3"/>
  </w:num>
  <w:num w:numId="18">
    <w:abstractNumId w:val="15"/>
  </w:num>
  <w:num w:numId="19">
    <w:abstractNumId w:val="4"/>
  </w:num>
  <w:num w:numId="20">
    <w:abstractNumId w:val="13"/>
  </w:num>
  <w:num w:numId="21">
    <w:abstractNumId w:val="18"/>
  </w:num>
  <w:num w:numId="22">
    <w:abstractNumId w:val="12"/>
  </w:num>
  <w:num w:numId="23">
    <w:abstractNumId w:val="10"/>
  </w:num>
  <w:num w:numId="24">
    <w:abstractNumId w:val="27"/>
  </w:num>
  <w:num w:numId="25">
    <w:abstractNumId w:val="6"/>
  </w:num>
  <w:num w:numId="26">
    <w:abstractNumId w:val="21"/>
  </w:num>
  <w:num w:numId="27">
    <w:abstractNumId w:val="5"/>
  </w:num>
  <w:num w:numId="28">
    <w:abstractNumId w:val="8"/>
  </w:num>
  <w:num w:numId="29">
    <w:abstractNumId w:val="29"/>
  </w:num>
  <w:num w:numId="30">
    <w:abstractNumId w:val="7"/>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5133"/>
    <w:rsid w:val="00046B20"/>
    <w:rsid w:val="00055AEC"/>
    <w:rsid w:val="000E1457"/>
    <w:rsid w:val="00104973"/>
    <w:rsid w:val="00106DF9"/>
    <w:rsid w:val="00127EAB"/>
    <w:rsid w:val="001327B4"/>
    <w:rsid w:val="00136012"/>
    <w:rsid w:val="00145133"/>
    <w:rsid w:val="001679F7"/>
    <w:rsid w:val="001751BF"/>
    <w:rsid w:val="001A7CF3"/>
    <w:rsid w:val="002318E0"/>
    <w:rsid w:val="002675BB"/>
    <w:rsid w:val="00283885"/>
    <w:rsid w:val="002B6BBD"/>
    <w:rsid w:val="002F0118"/>
    <w:rsid w:val="002F3778"/>
    <w:rsid w:val="003069A7"/>
    <w:rsid w:val="003516BD"/>
    <w:rsid w:val="00370486"/>
    <w:rsid w:val="003F6BE0"/>
    <w:rsid w:val="00461115"/>
    <w:rsid w:val="004717FA"/>
    <w:rsid w:val="004852C7"/>
    <w:rsid w:val="004A1FA8"/>
    <w:rsid w:val="004E7775"/>
    <w:rsid w:val="004F410E"/>
    <w:rsid w:val="00500803"/>
    <w:rsid w:val="005607E2"/>
    <w:rsid w:val="00566189"/>
    <w:rsid w:val="00581925"/>
    <w:rsid w:val="005F7854"/>
    <w:rsid w:val="00612CE6"/>
    <w:rsid w:val="00635D8A"/>
    <w:rsid w:val="00647256"/>
    <w:rsid w:val="00651FE4"/>
    <w:rsid w:val="00665410"/>
    <w:rsid w:val="00672339"/>
    <w:rsid w:val="00674DBC"/>
    <w:rsid w:val="006C09D1"/>
    <w:rsid w:val="006C6777"/>
    <w:rsid w:val="00744617"/>
    <w:rsid w:val="007A763D"/>
    <w:rsid w:val="007B19F4"/>
    <w:rsid w:val="007F1E07"/>
    <w:rsid w:val="007F4733"/>
    <w:rsid w:val="0080261C"/>
    <w:rsid w:val="00875BB6"/>
    <w:rsid w:val="00890660"/>
    <w:rsid w:val="00890CAB"/>
    <w:rsid w:val="008D5E11"/>
    <w:rsid w:val="008F1978"/>
    <w:rsid w:val="009164CE"/>
    <w:rsid w:val="0093676D"/>
    <w:rsid w:val="00952B01"/>
    <w:rsid w:val="009E4AC7"/>
    <w:rsid w:val="00A1156E"/>
    <w:rsid w:val="00A15DBA"/>
    <w:rsid w:val="00A81455"/>
    <w:rsid w:val="00AA48E9"/>
    <w:rsid w:val="00AF2B07"/>
    <w:rsid w:val="00B17D23"/>
    <w:rsid w:val="00BA372E"/>
    <w:rsid w:val="00BD3D78"/>
    <w:rsid w:val="00BF48B5"/>
    <w:rsid w:val="00C32030"/>
    <w:rsid w:val="00CA314D"/>
    <w:rsid w:val="00D30367"/>
    <w:rsid w:val="00D83707"/>
    <w:rsid w:val="00D96C21"/>
    <w:rsid w:val="00D96E0F"/>
    <w:rsid w:val="00E17A1D"/>
    <w:rsid w:val="00E420CC"/>
    <w:rsid w:val="00E446B0"/>
    <w:rsid w:val="00E540B0"/>
    <w:rsid w:val="00E55E7C"/>
    <w:rsid w:val="00EF4A1C"/>
    <w:rsid w:val="00F15951"/>
    <w:rsid w:val="00F84D7F"/>
    <w:rsid w:val="00FC25E3"/>
    <w:rsid w:val="00FC2D1B"/>
    <w:rsid w:val="00FD6AC1"/>
    <w:rsid w:val="00FE1F14"/>
    <w:rsid w:val="00FE6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customStyle="1" w:styleId="ConsPlusNonformat">
    <w:name w:val="ConsPlusNonformat"/>
    <w:rsid w:val="00890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99"/>
    <w:rsid w:val="00647256"/>
    <w:pPr>
      <w:spacing w:after="0" w:line="240" w:lineRule="auto"/>
      <w:ind w:left="720"/>
    </w:pPr>
    <w:rPr>
      <w:rFonts w:eastAsia="Calibri" w:cs="Times New Roman"/>
      <w:sz w:val="28"/>
      <w:szCs w:val="28"/>
      <w:lang w:eastAsia="ru-RU"/>
    </w:rPr>
  </w:style>
  <w:style w:type="paragraph" w:styleId="a8">
    <w:name w:val="No Spacing"/>
    <w:uiPriority w:val="1"/>
    <w:qFormat/>
    <w:rsid w:val="00D30367"/>
    <w:pPr>
      <w:spacing w:after="0" w:line="240" w:lineRule="auto"/>
    </w:pPr>
  </w:style>
  <w:style w:type="paragraph" w:styleId="a9">
    <w:name w:val="Body Text"/>
    <w:basedOn w:val="a"/>
    <w:link w:val="aa"/>
    <w:rsid w:val="009164CE"/>
    <w:pPr>
      <w:suppressAutoHyphens/>
      <w:spacing w:after="120" w:line="240" w:lineRule="auto"/>
    </w:pPr>
    <w:rPr>
      <w:rFonts w:eastAsia="SimSun" w:cs="Mangal"/>
      <w:kern w:val="1"/>
      <w:szCs w:val="24"/>
      <w:lang w:eastAsia="hi-IN" w:bidi="hi-IN"/>
    </w:rPr>
  </w:style>
  <w:style w:type="character" w:customStyle="1" w:styleId="aa">
    <w:name w:val="Основной текст Знак"/>
    <w:basedOn w:val="a0"/>
    <w:link w:val="a9"/>
    <w:rsid w:val="009164CE"/>
    <w:rPr>
      <w:rFonts w:eastAsia="SimSun" w:cs="Mang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166">
      <w:bodyDiv w:val="1"/>
      <w:marLeft w:val="0"/>
      <w:marRight w:val="0"/>
      <w:marTop w:val="0"/>
      <w:marBottom w:val="0"/>
      <w:divBdr>
        <w:top w:val="none" w:sz="0" w:space="0" w:color="auto"/>
        <w:left w:val="none" w:sz="0" w:space="0" w:color="auto"/>
        <w:bottom w:val="none" w:sz="0" w:space="0" w:color="auto"/>
        <w:right w:val="none" w:sz="0" w:space="0" w:color="auto"/>
      </w:divBdr>
    </w:div>
    <w:div w:id="801727498">
      <w:bodyDiv w:val="1"/>
      <w:marLeft w:val="0"/>
      <w:marRight w:val="0"/>
      <w:marTop w:val="0"/>
      <w:marBottom w:val="0"/>
      <w:divBdr>
        <w:top w:val="none" w:sz="0" w:space="0" w:color="auto"/>
        <w:left w:val="none" w:sz="0" w:space="0" w:color="auto"/>
        <w:bottom w:val="none" w:sz="0" w:space="0" w:color="auto"/>
        <w:right w:val="none" w:sz="0" w:space="0" w:color="auto"/>
      </w:divBdr>
    </w:div>
    <w:div w:id="15631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lanbook.com/book/911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lanbook.com/book/911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book/3735" TargetMode="External"/><Relationship Id="rId5" Type="http://schemas.openxmlformats.org/officeDocument/2006/relationships/settings" Target="settings.xml"/><Relationship Id="rId15" Type="http://schemas.openxmlformats.org/officeDocument/2006/relationships/hyperlink" Target="http://ibooks.ru" TargetMode="External"/><Relationship Id="rId10" Type="http://schemas.openxmlformats.org/officeDocument/2006/relationships/hyperlink" Target="http://e.lanbook.com/book/3735" TargetMode="External"/><Relationship Id="rId4" Type="http://schemas.microsoft.com/office/2007/relationships/stylesWithEffects" Target="stylesWithEffects.xml"/><Relationship Id="rId9" Type="http://schemas.openxmlformats.org/officeDocument/2006/relationships/hyperlink" Target="http://e.lanbook.com/book/3735" TargetMode="External"/><Relationship Id="rId14"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D2FD-755D-4125-A5E9-915D0C38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НГИКГ</cp:lastModifiedBy>
  <cp:revision>9</cp:revision>
  <cp:lastPrinted>2017-09-26T12:02:00Z</cp:lastPrinted>
  <dcterms:created xsi:type="dcterms:W3CDTF">2017-09-14T14:04:00Z</dcterms:created>
  <dcterms:modified xsi:type="dcterms:W3CDTF">2017-10-27T12:27:00Z</dcterms:modified>
</cp:coreProperties>
</file>