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>– «</w:t>
      </w:r>
      <w:r w:rsidR="006221B3">
        <w:rPr>
          <w:rFonts w:eastAsia="Times New Roman"/>
          <w:sz w:val="24"/>
          <w:szCs w:val="24"/>
          <w:lang w:eastAsia="ru-RU"/>
        </w:rPr>
        <w:t xml:space="preserve">Вагоны,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 w:rsidR="00814EB5">
        <w:rPr>
          <w:rFonts w:eastAsia="Times New Roman"/>
          <w:sz w:val="24"/>
          <w:szCs w:val="24"/>
          <w:lang w:eastAsia="ru-RU"/>
        </w:rPr>
        <w:t>,</w:t>
      </w:r>
      <w:r w:rsidR="00814EB5" w:rsidRPr="00814EB5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«</w:t>
      </w:r>
      <w:r w:rsidR="0067065B" w:rsidRPr="00E40D6D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E40D6D">
        <w:rPr>
          <w:rFonts w:eastAsia="Times New Roman"/>
          <w:sz w:val="24"/>
          <w:szCs w:val="24"/>
          <w:lang w:eastAsia="ru-RU"/>
        </w:rPr>
        <w:t>»</w:t>
      </w:r>
      <w:r w:rsidR="00130EC9">
        <w:rPr>
          <w:rFonts w:eastAsia="Times New Roman"/>
          <w:sz w:val="24"/>
          <w:szCs w:val="24"/>
          <w:lang w:eastAsia="ru-RU"/>
        </w:rPr>
        <w:t>,</w:t>
      </w:r>
      <w:r w:rsidR="00130EC9" w:rsidRPr="00130EC9">
        <w:rPr>
          <w:rFonts w:eastAsia="Times New Roman"/>
          <w:szCs w:val="28"/>
          <w:lang w:eastAsia="ru-RU"/>
        </w:rPr>
        <w:t xml:space="preserve">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  <w:r w:rsidR="00AD158F">
        <w:rPr>
          <w:rFonts w:eastAsia="Times New Roman"/>
          <w:sz w:val="24"/>
          <w:szCs w:val="24"/>
          <w:lang w:eastAsia="ru-RU"/>
        </w:rPr>
        <w:t>,</w:t>
      </w:r>
      <w:r w:rsidR="00AD158F" w:rsidRPr="00AD158F">
        <w:rPr>
          <w:rFonts w:eastAsia="Times New Roman"/>
          <w:szCs w:val="28"/>
          <w:lang w:eastAsia="ru-RU"/>
        </w:rPr>
        <w:t xml:space="preserve">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proofErr w:type="gramStart"/>
      <w:r w:rsidRPr="007E1EB4">
        <w:rPr>
          <w:rFonts w:eastAsia="Times New Roman"/>
          <w:sz w:val="24"/>
          <w:szCs w:val="24"/>
          <w:lang w:eastAsia="ru-RU"/>
        </w:rPr>
        <w:t>изменений</w:t>
      </w:r>
      <w:proofErr w:type="gramEnd"/>
      <w:r w:rsidRPr="007E1EB4">
        <w:rPr>
          <w:rFonts w:eastAsia="Times New Roman"/>
          <w:sz w:val="24"/>
          <w:szCs w:val="24"/>
          <w:lang w:eastAsia="ru-RU"/>
        </w:rPr>
        <w:t xml:space="preserve">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выявлять общее и особенное в </w:t>
      </w:r>
      <w:proofErr w:type="gramStart"/>
      <w:r w:rsidRPr="00F25810">
        <w:rPr>
          <w:rFonts w:eastAsia="Times New Roman"/>
          <w:sz w:val="24"/>
          <w:szCs w:val="24"/>
          <w:lang w:eastAsia="ru-RU"/>
        </w:rPr>
        <w:t>учениях  философов</w:t>
      </w:r>
      <w:proofErr w:type="gramEnd"/>
      <w:r w:rsidRPr="00F25810">
        <w:rPr>
          <w:rFonts w:eastAsia="Times New Roman"/>
          <w:sz w:val="24"/>
          <w:szCs w:val="24"/>
          <w:lang w:eastAsia="ru-RU"/>
        </w:rPr>
        <w:t xml:space="preserve">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</w:t>
      </w:r>
      <w:proofErr w:type="gramStart"/>
      <w:r w:rsidRPr="008A5692">
        <w:rPr>
          <w:rFonts w:eastAsia="Times New Roman"/>
          <w:sz w:val="24"/>
          <w:szCs w:val="24"/>
          <w:lang w:eastAsia="ru-RU"/>
        </w:rPr>
        <w:t>взаимосвязи,  способе</w:t>
      </w:r>
      <w:proofErr w:type="gramEnd"/>
      <w:r w:rsidRPr="008A5692">
        <w:rPr>
          <w:rFonts w:eastAsia="Times New Roman"/>
          <w:sz w:val="24"/>
          <w:szCs w:val="24"/>
          <w:lang w:eastAsia="ru-RU"/>
        </w:rPr>
        <w:t xml:space="preserve">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 xml:space="preserve">Детерминизм – относительная </w:t>
      </w:r>
      <w:proofErr w:type="gramStart"/>
      <w:r w:rsidRPr="00690E64">
        <w:rPr>
          <w:rFonts w:eastAsia="Times New Roman"/>
          <w:sz w:val="24"/>
          <w:szCs w:val="24"/>
          <w:lang w:eastAsia="ru-RU"/>
        </w:rPr>
        <w:t>необходимость  развития</w:t>
      </w:r>
      <w:proofErr w:type="gramEnd"/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лекции – 3</w:t>
      </w:r>
      <w:r w:rsidR="0009598F">
        <w:rPr>
          <w:rFonts w:eastAsia="Times New Roman"/>
          <w:sz w:val="24"/>
          <w:szCs w:val="24"/>
          <w:lang w:eastAsia="ru-RU"/>
        </w:rPr>
        <w:t>2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09598F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9598F">
        <w:rPr>
          <w:rFonts w:eastAsia="Times New Roman"/>
          <w:sz w:val="24"/>
          <w:szCs w:val="24"/>
          <w:lang w:eastAsia="ru-RU"/>
        </w:rPr>
        <w:t>24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09598F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контроль – 36</w:t>
      </w:r>
      <w:r w:rsidR="006221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</w:t>
      </w:r>
      <w:r w:rsidR="0009598F">
        <w:rPr>
          <w:rFonts w:eastAsia="Times New Roman"/>
          <w:sz w:val="24"/>
          <w:szCs w:val="24"/>
          <w:lang w:eastAsia="ru-RU"/>
        </w:rPr>
        <w:t xml:space="preserve"> 32 </w:t>
      </w:r>
      <w:r w:rsidRPr="00000C9D">
        <w:rPr>
          <w:rFonts w:eastAsia="Times New Roman"/>
          <w:sz w:val="24"/>
          <w:szCs w:val="24"/>
          <w:lang w:eastAsia="ru-RU"/>
        </w:rPr>
        <w:t>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09598F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9598F">
        <w:rPr>
          <w:rFonts w:eastAsia="Times New Roman"/>
          <w:sz w:val="24"/>
          <w:szCs w:val="24"/>
          <w:lang w:eastAsia="ru-RU"/>
        </w:rPr>
        <w:t>24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 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221B3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6221B3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9598F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45325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A141"/>
  <w15:docId w15:val="{1689E190-D33B-4D2F-B86E-5CAAAAB2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Кирилл Марков</cp:lastModifiedBy>
  <cp:revision>3</cp:revision>
  <dcterms:created xsi:type="dcterms:W3CDTF">2018-02-02T15:02:00Z</dcterms:created>
  <dcterms:modified xsi:type="dcterms:W3CDTF">2018-02-02T15:02:00Z</dcterms:modified>
</cp:coreProperties>
</file>