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40115" w:rsidRPr="00A40115" w:rsidRDefault="005A2389" w:rsidP="00A40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40115" w:rsidRPr="00A40115">
        <w:rPr>
          <w:rFonts w:ascii="Times New Roman" w:hAnsi="Times New Roman" w:cs="Times New Roman"/>
          <w:sz w:val="24"/>
          <w:szCs w:val="24"/>
        </w:rPr>
        <w:t>«Вагоны», «Высокоскоростной транспорт», «Локомотивы», «Технология производства и ремонта подвижного состава», «Электрический транспорт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8634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58634F">
        <w:rPr>
          <w:rFonts w:ascii="Times New Roman" w:hAnsi="Times New Roman" w:cs="Times New Roman"/>
          <w:sz w:val="24"/>
          <w:szCs w:val="24"/>
        </w:rPr>
        <w:t>3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E1581" w:rsidRPr="00BE1581" w:rsidRDefault="0092799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58634F" w:rsidRPr="00BE1581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541F0E">
        <w:rPr>
          <w:rFonts w:ascii="Times New Roman" w:hAnsi="Times New Roman" w:cs="Times New Roman"/>
          <w:sz w:val="24"/>
          <w:szCs w:val="24"/>
        </w:rPr>
        <w:t xml:space="preserve"> 1</w:t>
      </w:r>
      <w:r w:rsidRPr="00BE158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BE1581" w:rsidRPr="00BE158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– формирование у студентов знаний конструкций любых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владение методами системного анализа и синтеза, классификаций, классификационного конструирован</w:t>
      </w:r>
      <w:r w:rsidR="006148B0">
        <w:rPr>
          <w:rFonts w:ascii="Times New Roman" w:hAnsi="Times New Roman" w:cs="Times New Roman"/>
          <w:sz w:val="24"/>
          <w:szCs w:val="24"/>
        </w:rPr>
        <w:t xml:space="preserve">ия, аналогий, декомпозиций для </w:t>
      </w:r>
      <w:r w:rsidRPr="00BE1581">
        <w:rPr>
          <w:rFonts w:ascii="Times New Roman" w:hAnsi="Times New Roman" w:cs="Times New Roman"/>
          <w:sz w:val="24"/>
          <w:szCs w:val="24"/>
        </w:rPr>
        <w:t>создания современных конструкции подвижного состава;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>- изучение условий эксплуатации вагонов;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получению необходимых знаний </w:t>
      </w:r>
      <w:proofErr w:type="gramStart"/>
      <w:r w:rsidRPr="00BE1581">
        <w:rPr>
          <w:rFonts w:ascii="Times New Roman" w:hAnsi="Times New Roman" w:cs="Times New Roman"/>
          <w:sz w:val="24"/>
          <w:szCs w:val="24"/>
        </w:rPr>
        <w:t>в смежных созданию</w:t>
      </w:r>
      <w:proofErr w:type="gramEnd"/>
      <w:r w:rsidRPr="00BE1581">
        <w:rPr>
          <w:rFonts w:ascii="Times New Roman" w:hAnsi="Times New Roman" w:cs="Times New Roman"/>
          <w:sz w:val="24"/>
          <w:szCs w:val="24"/>
        </w:rPr>
        <w:t xml:space="preserve"> подвижного состава областях науки и техники;</w:t>
      </w:r>
    </w:p>
    <w:p w:rsidR="00BE1581" w:rsidRPr="00BE1581" w:rsidRDefault="00BE1581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познание «лаборатории» конструктора, творца, создателя новых вагонов. </w:t>
      </w:r>
    </w:p>
    <w:p w:rsidR="00D06585" w:rsidRPr="00927991" w:rsidRDefault="007E3C95" w:rsidP="00BE15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6148B0" w:rsidRPr="007E3C9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sz w:val="24"/>
          <w:szCs w:val="24"/>
        </w:rPr>
        <w:t>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5916D9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927991" w:rsidP="00BE158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sz w:val="24"/>
          <w:szCs w:val="24"/>
        </w:rPr>
        <w:t xml:space="preserve">- </w:t>
      </w:r>
      <w:r w:rsidR="00BE1581" w:rsidRPr="00BE1581">
        <w:rPr>
          <w:rFonts w:ascii="Times New Roman" w:hAnsi="Times New Roman" w:cs="Times New Roman"/>
          <w:sz w:val="24"/>
          <w:szCs w:val="24"/>
        </w:rPr>
        <w:t xml:space="preserve">типы подвижного состава, их конструкции и основные </w:t>
      </w:r>
      <w:r w:rsidR="006148B0">
        <w:rPr>
          <w:rFonts w:ascii="Times New Roman" w:hAnsi="Times New Roman" w:cs="Times New Roman"/>
          <w:sz w:val="24"/>
          <w:szCs w:val="24"/>
        </w:rPr>
        <w:t xml:space="preserve">части; технические параметры и </w:t>
      </w:r>
      <w:bookmarkStart w:id="0" w:name="_GoBack"/>
      <w:bookmarkEnd w:id="0"/>
      <w:r w:rsidR="00BE1581" w:rsidRPr="00BE1581">
        <w:rPr>
          <w:rFonts w:ascii="Times New Roman" w:hAnsi="Times New Roman" w:cs="Times New Roman"/>
          <w:sz w:val="24"/>
          <w:szCs w:val="24"/>
        </w:rPr>
        <w:t>характеристики вагонов и их составных частей.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BE1581">
        <w:rPr>
          <w:rFonts w:ascii="Times New Roman" w:hAnsi="Times New Roman" w:cs="Times New Roman"/>
          <w:sz w:val="24"/>
          <w:szCs w:val="24"/>
        </w:rPr>
        <w:t>показатели.</w:t>
      </w:r>
    </w:p>
    <w:p w:rsidR="00BE1581" w:rsidRPr="00BE1581" w:rsidRDefault="00BE1581" w:rsidP="00BE15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58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BE1581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BE1581" w:rsidRDefault="00BE1581" w:rsidP="00BE158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81">
        <w:rPr>
          <w:rFonts w:ascii="Times New Roman" w:hAnsi="Times New Roman" w:cs="Times New Roman"/>
          <w:bCs/>
          <w:sz w:val="24"/>
          <w:szCs w:val="24"/>
        </w:rPr>
        <w:tab/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E158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E1581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D00295" w:rsidRPr="00BE1581" w:rsidRDefault="00D00295" w:rsidP="00BE1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D79" w:rsidRDefault="00057D79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D79" w:rsidRDefault="00057D79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D79" w:rsidRDefault="00057D79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D79" w:rsidRDefault="00057D79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072" w:rsidRPr="00BE1581" w:rsidRDefault="00835072" w:rsidP="00BE1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85CBF" w:rsidRPr="00285CBF" w:rsidTr="00BB74E1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85CBF" w:rsidRPr="00285CBF" w:rsidRDefault="00285CBF" w:rsidP="00BB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вагонного парка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 Обзор возникновения и развития железнодорожного транспорта в России и за рубежом.</w:t>
            </w:r>
          </w:p>
          <w:p w:rsidR="00285CBF" w:rsidRPr="00285CBF" w:rsidRDefault="00285CBF" w:rsidP="00BB74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1.2 Развитие отечественного вагоностроения и вагонного хозяйства.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2.1 Основные параметры грузовых вагонов. Удельный объем и удельная площадь кузова. Коэффициенты тары.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Грузоподъемность, осевая и погонная нагрузки вагона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3.1 Линейные размеры вагонов. Преимущества вагонов большой грузоподъемности.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Габариты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Габариты подвижного состава.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Вписывание вагона в габарит. </w:t>
            </w:r>
          </w:p>
          <w:p w:rsidR="00285CBF" w:rsidRPr="00285CBF" w:rsidRDefault="00285CBF" w:rsidP="00285CBF">
            <w:pPr>
              <w:pStyle w:val="a3"/>
              <w:numPr>
                <w:ilvl w:val="1"/>
                <w:numId w:val="16"/>
              </w:numPr>
              <w:suppressAutoHyphens/>
              <w:spacing w:after="0" w:line="240" w:lineRule="auto"/>
              <w:ind w:left="0" w:firstLine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Особенности габаритов подвижного состава. Горизонтальные габариты. Единые для вагонов и локомотивов габариты подвижного состава.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5.1Особенности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5.2 Особенности конструкции кузовов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5.3 Особенности конструкции кузовов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6.1 Классификация, назначение и особенности конструкции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6.2 Двухосные, трехосные, четырехосные тележки.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6.3 Тележки вагонов нового поколения.</w:t>
            </w:r>
          </w:p>
        </w:tc>
      </w:tr>
      <w:tr w:rsidR="00285CBF" w:rsidRPr="00285CBF" w:rsidTr="00BB74E1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7.1 Тележки КВЗ-5, КВЗ-ЦНИИ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7.2Безлюлечные тележки вагонов нового поколения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8.1Классификация и особенности устройства колесных пар. Типы колесных пар.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8.2 Классификация и основные элементы вагонных осей.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8.3 Классификация и основные элементы вагонных колес.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8.4 Классификация и особенности устройства вагонных букс.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8.5 Буксы с роликовыми подшипниками грузовых и пассажирских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8.6 Буксы и подшипники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285CBF">
            <w:pPr>
              <w:numPr>
                <w:ilvl w:val="0"/>
                <w:numId w:val="16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9.1 Центральное рессорное подвешивание грузовых вагонов.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9.2 Упругие элементы.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9.3 Рессорное подвешивание пассажирских вагонов. Гидравлические гасители колебаний.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9.4 Особенности рессорного подвешивания пассажирских вагонов нового поколения.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10.1 Классификация и особенности устройства ударно-тяговых приборов.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10.2 Автосцепка СА-3. Конструкция. Работа механизма сцепления.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10.3 Жесткие, полужесткие автосцепки. Особенности конструкции. Перспективы внедрения.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Пружинно-фрикционные аппараты. Классификация. Особенности конструкции. Взаимозаменяемость.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Эластомерные</w:t>
            </w:r>
            <w:proofErr w:type="spellEnd"/>
            <w:r w:rsidRPr="00285CBF">
              <w:rPr>
                <w:rFonts w:ascii="Times New Roman" w:hAnsi="Times New Roman" w:cs="Times New Roman"/>
                <w:sz w:val="24"/>
                <w:szCs w:val="24"/>
              </w:rPr>
              <w:t xml:space="preserve"> аппараты.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Поглощающие аппараты пассажирских вагонов. ЦНИИ-Н6, Р2П, Р5П._</w:t>
            </w:r>
          </w:p>
        </w:tc>
      </w:tr>
      <w:tr w:rsidR="00285CBF" w:rsidRPr="00285CBF" w:rsidTr="00BB74E1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85CBF" w:rsidRPr="00285CBF" w:rsidRDefault="00285CBF" w:rsidP="00BB7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85CB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96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и пассажирским вагонам нового поколения</w:t>
            </w:r>
          </w:p>
        </w:tc>
        <w:tc>
          <w:tcPr>
            <w:tcW w:w="6121" w:type="dxa"/>
            <w:shd w:val="clear" w:color="auto" w:fill="auto"/>
          </w:tcPr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грузовым вагонам. Повышение прочности и надежности. Модернизация тележек.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пассажирским вагонам нового поколения.</w:t>
            </w:r>
          </w:p>
          <w:p w:rsidR="00285CBF" w:rsidRPr="00285CBF" w:rsidRDefault="00285CBF" w:rsidP="00BB74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0D6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CBF">
              <w:rPr>
                <w:rFonts w:ascii="Times New Roman" w:hAnsi="Times New Roman" w:cs="Times New Roman"/>
                <w:sz w:val="24"/>
                <w:szCs w:val="24"/>
              </w:rPr>
              <w:t>Скоростной и высокоскоростной подвижной состав.</w:t>
            </w:r>
          </w:p>
        </w:tc>
      </w:tr>
    </w:tbl>
    <w:p w:rsidR="00BE1581" w:rsidRDefault="00BE1581" w:rsidP="00C8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35072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835072">
        <w:rPr>
          <w:rFonts w:ascii="Times New Roman" w:hAnsi="Times New Roman" w:cs="Times New Roman"/>
          <w:sz w:val="24"/>
          <w:szCs w:val="24"/>
        </w:rPr>
        <w:t>10</w:t>
      </w:r>
      <w:r w:rsidR="005916D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48B0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6148B0" w:rsidRDefault="006148B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 час.</w:t>
      </w:r>
    </w:p>
    <w:p w:rsidR="006148B0" w:rsidRDefault="006148B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 час.</w:t>
      </w:r>
    </w:p>
    <w:p w:rsidR="006148B0" w:rsidRDefault="006148B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40 час.</w:t>
      </w:r>
    </w:p>
    <w:p w:rsidR="006148B0" w:rsidRDefault="006148B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F75" w:rsidRDefault="001D2F75" w:rsidP="001D2F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148B0"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6148B0" w:rsidRDefault="006148B0" w:rsidP="006148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34 час.</w:t>
      </w:r>
    </w:p>
    <w:p w:rsidR="006148B0" w:rsidRDefault="006148B0" w:rsidP="006148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16 час.</w:t>
      </w:r>
    </w:p>
    <w:p w:rsidR="006148B0" w:rsidRDefault="006148B0" w:rsidP="006148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58 час.</w:t>
      </w:r>
    </w:p>
    <w:p w:rsidR="006148B0" w:rsidRDefault="006148B0" w:rsidP="001D2F7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 xml:space="preserve">- </w:t>
      </w:r>
      <w:r w:rsidR="006148B0"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6148B0" w:rsidRDefault="006148B0" w:rsidP="006148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10 час.</w:t>
      </w:r>
    </w:p>
    <w:p w:rsidR="006148B0" w:rsidRDefault="006148B0" w:rsidP="006148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10 час.</w:t>
      </w:r>
    </w:p>
    <w:p w:rsidR="006148B0" w:rsidRDefault="006148B0" w:rsidP="006148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84 час.</w:t>
      </w:r>
    </w:p>
    <w:p w:rsidR="006148B0" w:rsidRDefault="006148B0" w:rsidP="006148B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>
        <w:rPr>
          <w:rFonts w:ascii="Times New Roman" w:hAnsi="Times New Roman" w:cs="Times New Roman"/>
          <w:sz w:val="24"/>
          <w:szCs w:val="24"/>
        </w:rPr>
        <w:t>4 час.</w:t>
      </w:r>
    </w:p>
    <w:p w:rsidR="006148B0" w:rsidRDefault="006148B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2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835072">
        <w:rPr>
          <w:rFonts w:ascii="Times New Roman" w:hAnsi="Times New Roman" w:cs="Times New Roman"/>
          <w:sz w:val="24"/>
          <w:szCs w:val="24"/>
        </w:rPr>
        <w:t>–</w:t>
      </w:r>
      <w:r w:rsidR="004537BC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6148B0">
        <w:rPr>
          <w:rFonts w:ascii="Times New Roman" w:hAnsi="Times New Roman" w:cs="Times New Roman"/>
          <w:sz w:val="24"/>
          <w:szCs w:val="24"/>
        </w:rPr>
        <w:t xml:space="preserve"> с оценкой,</w:t>
      </w:r>
      <w:r w:rsidR="004537BC">
        <w:rPr>
          <w:rFonts w:ascii="Times New Roman" w:hAnsi="Times New Roman" w:cs="Times New Roman"/>
          <w:sz w:val="24"/>
          <w:szCs w:val="24"/>
        </w:rPr>
        <w:t xml:space="preserve"> курсов</w:t>
      </w:r>
      <w:r w:rsidR="00835072">
        <w:rPr>
          <w:rFonts w:ascii="Times New Roman" w:hAnsi="Times New Roman" w:cs="Times New Roman"/>
          <w:sz w:val="24"/>
          <w:szCs w:val="24"/>
        </w:rPr>
        <w:t>ая работа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1D2F75" w:rsidRDefault="001D2F75" w:rsidP="001D2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 xml:space="preserve">- при </w:t>
      </w:r>
      <w:r>
        <w:rPr>
          <w:rFonts w:ascii="Times New Roman" w:hAnsi="Times New Roman" w:cs="Times New Roman"/>
          <w:sz w:val="24"/>
          <w:szCs w:val="24"/>
        </w:rPr>
        <w:t>очно-заочной</w:t>
      </w:r>
      <w:r w:rsidRPr="002F3932">
        <w:rPr>
          <w:rFonts w:ascii="Times New Roman" w:hAnsi="Times New Roman" w:cs="Times New Roman"/>
          <w:sz w:val="24"/>
          <w:szCs w:val="24"/>
        </w:rPr>
        <w:t xml:space="preserve">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6148B0">
        <w:rPr>
          <w:rFonts w:ascii="Times New Roman" w:hAnsi="Times New Roman" w:cs="Times New Roman"/>
          <w:sz w:val="24"/>
          <w:szCs w:val="24"/>
        </w:rPr>
        <w:t xml:space="preserve">2 семестр – зачет с оценкой,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6D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: </w:t>
      </w:r>
      <w:r w:rsidR="0080706D">
        <w:rPr>
          <w:rFonts w:ascii="Times New Roman" w:hAnsi="Times New Roman" w:cs="Times New Roman"/>
          <w:sz w:val="24"/>
          <w:szCs w:val="24"/>
        </w:rPr>
        <w:t>2</w:t>
      </w:r>
      <w:r w:rsidR="007D37CF" w:rsidRPr="0080706D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 w:rsidRPr="0080706D">
        <w:rPr>
          <w:rFonts w:ascii="Times New Roman" w:hAnsi="Times New Roman" w:cs="Times New Roman"/>
          <w:sz w:val="24"/>
          <w:szCs w:val="24"/>
        </w:rPr>
        <w:t xml:space="preserve"> </w:t>
      </w:r>
      <w:r w:rsidR="006148B0">
        <w:rPr>
          <w:rFonts w:ascii="Times New Roman" w:hAnsi="Times New Roman" w:cs="Times New Roman"/>
          <w:sz w:val="24"/>
          <w:szCs w:val="24"/>
        </w:rPr>
        <w:t xml:space="preserve">зачет с оценкой, </w:t>
      </w:r>
      <w:r w:rsidR="00835072">
        <w:rPr>
          <w:rFonts w:ascii="Times New Roman" w:hAnsi="Times New Roman" w:cs="Times New Roman"/>
          <w:sz w:val="24"/>
          <w:szCs w:val="24"/>
        </w:rPr>
        <w:t>курсовая работа</w:t>
      </w:r>
      <w:r w:rsidRPr="0080706D">
        <w:rPr>
          <w:rFonts w:ascii="Times New Roman" w:hAnsi="Times New Roman" w:cs="Times New Roman"/>
          <w:sz w:val="24"/>
          <w:szCs w:val="24"/>
        </w:rPr>
        <w:t>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57D79"/>
    <w:rsid w:val="000B66D8"/>
    <w:rsid w:val="000C23B7"/>
    <w:rsid w:val="000D6505"/>
    <w:rsid w:val="0016412E"/>
    <w:rsid w:val="00176C0D"/>
    <w:rsid w:val="0018685C"/>
    <w:rsid w:val="00192D06"/>
    <w:rsid w:val="001C27F9"/>
    <w:rsid w:val="001D2F75"/>
    <w:rsid w:val="001D352A"/>
    <w:rsid w:val="00285CBF"/>
    <w:rsid w:val="003879B4"/>
    <w:rsid w:val="003C3D31"/>
    <w:rsid w:val="003E4DF4"/>
    <w:rsid w:val="00403D4E"/>
    <w:rsid w:val="004537BC"/>
    <w:rsid w:val="00541F0E"/>
    <w:rsid w:val="00554D26"/>
    <w:rsid w:val="0058634F"/>
    <w:rsid w:val="005916D9"/>
    <w:rsid w:val="005A2389"/>
    <w:rsid w:val="005B3624"/>
    <w:rsid w:val="005F40AF"/>
    <w:rsid w:val="005F7EB2"/>
    <w:rsid w:val="006148B0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7F4AC5"/>
    <w:rsid w:val="0080706D"/>
    <w:rsid w:val="00813ADF"/>
    <w:rsid w:val="00835072"/>
    <w:rsid w:val="008F1B4A"/>
    <w:rsid w:val="008F739E"/>
    <w:rsid w:val="00925AF8"/>
    <w:rsid w:val="00927991"/>
    <w:rsid w:val="00960B5F"/>
    <w:rsid w:val="00983C43"/>
    <w:rsid w:val="00986C3D"/>
    <w:rsid w:val="009C2A6D"/>
    <w:rsid w:val="009D52E7"/>
    <w:rsid w:val="009F2C18"/>
    <w:rsid w:val="00A3637B"/>
    <w:rsid w:val="00A40115"/>
    <w:rsid w:val="00A76C17"/>
    <w:rsid w:val="00A804FA"/>
    <w:rsid w:val="00AE13A5"/>
    <w:rsid w:val="00B26DF4"/>
    <w:rsid w:val="00BE1581"/>
    <w:rsid w:val="00BE66C6"/>
    <w:rsid w:val="00BF0E1C"/>
    <w:rsid w:val="00C14B71"/>
    <w:rsid w:val="00C226CC"/>
    <w:rsid w:val="00C24BF2"/>
    <w:rsid w:val="00C83AA0"/>
    <w:rsid w:val="00CA35C1"/>
    <w:rsid w:val="00CB3E9E"/>
    <w:rsid w:val="00CD31C4"/>
    <w:rsid w:val="00CE5D44"/>
    <w:rsid w:val="00D00295"/>
    <w:rsid w:val="00D06585"/>
    <w:rsid w:val="00D5166C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6874B"/>
  <w15:docId w15:val="{F7147635-60B5-44E3-BE50-441B2A99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B5405-B686-4180-9C53-B59FD319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2016-02-19T06:41:00Z</cp:lastPrinted>
  <dcterms:created xsi:type="dcterms:W3CDTF">2018-01-31T15:08:00Z</dcterms:created>
  <dcterms:modified xsi:type="dcterms:W3CDTF">2018-01-31T15:08:00Z</dcterms:modified>
</cp:coreProperties>
</file>