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2» (Б</w:t>
      </w:r>
      <w:proofErr w:type="gramStart"/>
      <w:r w:rsidR="00D656B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656B6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 xml:space="preserve">Цель изучения дисциплины «Организация обеспечения безопасности движения и автоматические тормоза 2»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782211">
        <w:rPr>
          <w:rFonts w:ascii="Times New Roman" w:hAnsi="Times New Roman" w:cs="Times New Roman"/>
          <w:sz w:val="24"/>
          <w:szCs w:val="24"/>
        </w:rPr>
        <w:t>ПК-1, ПК-2, ПК-3, ПК-4.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4A2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935"/>
        <w:gridCol w:w="5493"/>
      </w:tblGrid>
      <w:tr w:rsidR="002067B1" w:rsidRPr="002067B1" w:rsidTr="008E20F2">
        <w:trPr>
          <w:tblHeader/>
        </w:trPr>
        <w:tc>
          <w:tcPr>
            <w:tcW w:w="920" w:type="dxa"/>
            <w:vAlign w:val="center"/>
          </w:tcPr>
          <w:p w:rsidR="002067B1" w:rsidRPr="002067B1" w:rsidRDefault="002067B1" w:rsidP="008E20F2">
            <w:pPr>
              <w:pStyle w:val="a6"/>
              <w:ind w:left="142"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№ п/п</w:t>
            </w:r>
          </w:p>
        </w:tc>
        <w:tc>
          <w:tcPr>
            <w:tcW w:w="2944" w:type="dxa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Содержание раздела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1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noProof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szCs w:val="24"/>
              </w:rPr>
              <w:t>Назначение КЛУБ-У, состав КЛУБ-У, данные и описание КЛУБ-У, формирование значений допустимой скорости, сравнение сигналов каналов АЛСН и АЛС-ЕН, бдительность, совместная работа с ТСКБМ.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2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Радиостанции, используемые на подвижном составе.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snapToGrid w:val="0"/>
                <w:color w:val="000000"/>
                <w:szCs w:val="24"/>
              </w:rPr>
            </w:pPr>
            <w:r w:rsidRPr="002067B1">
              <w:rPr>
                <w:snapToGrid w:val="0"/>
                <w:color w:val="000000"/>
                <w:szCs w:val="24"/>
              </w:rPr>
              <w:t>Радиостанция 1Р22СВ-2 «Мост», технические характеристики, устройство и работа, Радиостанция РВС-1, технические характеристики, устройство и работа, радиостанция 55Р22В-1.1М «Транспорт-РВ-1.1М», технические характеристики, устройство и работа.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3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Состав системы УСАВПЭ, технические характеристики системы, органы управления системой, режимы индикации информации и их выбор, ввод в систему оперативной маршрутной информации, реакция системы на показания локомотивного светофора, окончание работы с системой.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4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системы РПДА, устройство и работа, подготовка системы к использованию, использование системы, блок БИВ-4.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5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Спутниковая навигационная система.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 мобильного терминала ТМ4-3, технические характеристики, включение и контроль работы терминала, антенно-усилительное устройство.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6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bCs/>
                <w:sz w:val="24"/>
                <w:szCs w:val="24"/>
              </w:rPr>
              <w:t>Телемеханическая система контроля бодрствования машиниста ТСКБМ (исполнение 35М), состав системы, работа, совместная работа системы ТСКБМ исполнения 35М и КЛУБ-У, особенности работы и эксплуатации радиостанции РВС-1-08.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7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системы автоведения </w:t>
            </w:r>
            <w:r w:rsidRPr="002067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высокоскоростных поездов, включение системы на станции отправления, включение системы в пути следования, движение поездов с использованием системы автоведения.</w:t>
            </w:r>
          </w:p>
        </w:tc>
      </w:tr>
      <w:tr w:rsidR="002067B1" w:rsidRPr="002067B1" w:rsidTr="008E20F2">
        <w:trPr>
          <w:cantSplit/>
        </w:trPr>
        <w:tc>
          <w:tcPr>
            <w:tcW w:w="9410" w:type="dxa"/>
            <w:gridSpan w:val="3"/>
            <w:vAlign w:val="center"/>
          </w:tcPr>
          <w:p w:rsidR="002067B1" w:rsidRPr="002067B1" w:rsidRDefault="002067B1" w:rsidP="008E20F2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8</w:t>
            </w:r>
          </w:p>
        </w:tc>
      </w:tr>
      <w:tr w:rsidR="002067B1" w:rsidRPr="002067B1" w:rsidTr="008E20F2">
        <w:tc>
          <w:tcPr>
            <w:tcW w:w="920" w:type="dxa"/>
          </w:tcPr>
          <w:p w:rsidR="002067B1" w:rsidRPr="002067B1" w:rsidRDefault="002067B1" w:rsidP="002067B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2067B1" w:rsidRPr="002067B1" w:rsidRDefault="002067B1" w:rsidP="008E20F2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Автоматическая локомотивная сигнализация.</w:t>
            </w:r>
          </w:p>
        </w:tc>
        <w:tc>
          <w:tcPr>
            <w:tcW w:w="5546" w:type="dxa"/>
          </w:tcPr>
          <w:p w:rsidR="002067B1" w:rsidRPr="002067B1" w:rsidRDefault="002067B1" w:rsidP="002067B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Принцип действия и назначение устройств автоматической локомотивной сигнализацией, рельсовые цепи, кодовые путевые трансмиттеры, устройства, расположенные на локомотивах.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– 16 </w:t>
      </w:r>
      <w:r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40 часов.</w:t>
      </w:r>
    </w:p>
    <w:p w:rsidR="0098234B" w:rsidRDefault="0098234B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4B" w:rsidRPr="00233D2D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очно-заочной</w:t>
      </w:r>
      <w:r w:rsidRPr="00233D2D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8234B" w:rsidRPr="00233D2D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– 18 </w:t>
      </w:r>
      <w:r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 часов.</w:t>
      </w:r>
    </w:p>
    <w:p w:rsidR="0098234B" w:rsidRDefault="0098234B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4B" w:rsidRPr="00233D2D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33D2D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8234B" w:rsidRPr="00233D2D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– 6 </w:t>
      </w:r>
      <w:r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часов</w:t>
      </w:r>
      <w:r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 часов.</w:t>
      </w:r>
    </w:p>
    <w:p w:rsidR="0098234B" w:rsidRDefault="00DB302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DB3026" w:rsidRPr="00233D2D" w:rsidRDefault="00DB302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7B1" w:rsidRPr="00595501" w:rsidRDefault="002067B1" w:rsidP="0020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</w:p>
    <w:p w:rsidR="00960B5F" w:rsidRDefault="002067B1" w:rsidP="0020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- при очной форме обучения: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98234B">
        <w:rPr>
          <w:rFonts w:ascii="Times New Roman" w:hAnsi="Times New Roman" w:cs="Times New Roman"/>
          <w:sz w:val="24"/>
          <w:szCs w:val="24"/>
        </w:rPr>
        <w:t>зачет и курсовая работа;</w:t>
      </w:r>
    </w:p>
    <w:p w:rsidR="0098234B" w:rsidRDefault="0098234B" w:rsidP="0098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очно-заочной</w:t>
      </w:r>
      <w:r w:rsidRPr="00595501">
        <w:rPr>
          <w:rFonts w:ascii="Times New Roman" w:hAnsi="Times New Roman" w:cs="Times New Roman"/>
          <w:sz w:val="24"/>
          <w:szCs w:val="24"/>
        </w:rPr>
        <w:t xml:space="preserve"> форме обучения: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зачет и курсовая работа;</w:t>
      </w:r>
    </w:p>
    <w:p w:rsidR="0098234B" w:rsidRPr="007E3C95" w:rsidRDefault="0098234B" w:rsidP="0098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95501">
        <w:rPr>
          <w:rFonts w:ascii="Times New Roman" w:hAnsi="Times New Roman" w:cs="Times New Roman"/>
          <w:sz w:val="24"/>
          <w:szCs w:val="24"/>
        </w:rPr>
        <w:t xml:space="preserve">очной форме обучения: </w:t>
      </w:r>
      <w:r>
        <w:rPr>
          <w:rFonts w:ascii="Times New Roman" w:hAnsi="Times New Roman" w:cs="Times New Roman"/>
          <w:sz w:val="24"/>
          <w:szCs w:val="24"/>
        </w:rPr>
        <w:t>5 курс</w:t>
      </w:r>
      <w:r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зачет и курсовая работа.</w:t>
      </w:r>
    </w:p>
    <w:p w:rsidR="0098234B" w:rsidRPr="007E3C95" w:rsidRDefault="0098234B" w:rsidP="00982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4B" w:rsidRPr="007E3C95" w:rsidRDefault="0098234B" w:rsidP="0020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34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2211"/>
    <w:rsid w:val="007D37CF"/>
    <w:rsid w:val="007E3C95"/>
    <w:rsid w:val="0083307C"/>
    <w:rsid w:val="008F1B4A"/>
    <w:rsid w:val="00925AF8"/>
    <w:rsid w:val="00960B5F"/>
    <w:rsid w:val="00976A1B"/>
    <w:rsid w:val="0098234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3026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C8EF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6A1D-82FF-4ECA-A83D-5C9E885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2016-02-19T06:41:00Z</cp:lastPrinted>
  <dcterms:created xsi:type="dcterms:W3CDTF">2018-01-31T12:23:00Z</dcterms:created>
  <dcterms:modified xsi:type="dcterms:W3CDTF">2018-01-31T12:23:00Z</dcterms:modified>
</cp:coreProperties>
</file>