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7C6618" w:rsidRPr="007C6618" w:rsidRDefault="00D06585" w:rsidP="007C6618">
      <w:pPr>
        <w:spacing w:after="0" w:line="240" w:lineRule="auto"/>
        <w:jc w:val="center"/>
        <w:rPr>
          <w:bCs w:val="0"/>
          <w:caps/>
          <w:color w:val="000000"/>
        </w:rPr>
      </w:pPr>
      <w:r w:rsidRPr="00655E75">
        <w:t>«</w:t>
      </w:r>
      <w:r w:rsidR="007C6618" w:rsidRPr="007C6618">
        <w:rPr>
          <w:bCs w:val="0"/>
          <w:caps/>
          <w:color w:val="000000"/>
        </w:rPr>
        <w:t xml:space="preserve">МАТЕМАТИЧЕСКОЕ МОДЕЛИРОВАНИЕ ЭЛЕКТРОННЫХ </w:t>
      </w:r>
    </w:p>
    <w:p w:rsidR="00D06585" w:rsidRPr="00655E75" w:rsidRDefault="007C6618" w:rsidP="007C6618">
      <w:pPr>
        <w:spacing w:after="0" w:line="240" w:lineRule="auto"/>
        <w:jc w:val="center"/>
      </w:pPr>
      <w:r w:rsidRPr="007C6618">
        <w:rPr>
          <w:bCs w:val="0"/>
          <w:caps/>
          <w:color w:val="000000"/>
        </w:rPr>
        <w:t>ПРЕОБРАЗОВАТЕЛЕЙ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3C726C">
        <w:t>23</w:t>
      </w:r>
      <w:r w:rsidR="003C726C" w:rsidRPr="00104973">
        <w:t>.0</w:t>
      </w:r>
      <w:r w:rsidR="003C726C">
        <w:t>5</w:t>
      </w:r>
      <w:r w:rsidR="003C726C" w:rsidRPr="00104973">
        <w:t>.0</w:t>
      </w:r>
      <w:r w:rsidR="003C726C">
        <w:t>3</w:t>
      </w:r>
      <w:r w:rsidR="003C726C" w:rsidRPr="00104973">
        <w:t xml:space="preserve"> </w:t>
      </w:r>
      <w:r w:rsidRPr="00B30AF1">
        <w:t>«</w:t>
      </w:r>
      <w:r w:rsidR="003C726C">
        <w:rPr>
          <w:bCs w:val="0"/>
          <w:iCs w:val="0"/>
        </w:rPr>
        <w:t>Подвижной состав железных дорог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D91511" w:rsidRPr="00AF0240">
        <w:t>инженер путей сообщения</w:t>
      </w:r>
    </w:p>
    <w:p w:rsidR="00D06585" w:rsidRPr="00B30AF1" w:rsidRDefault="003C726C" w:rsidP="00B30AF1">
      <w:pPr>
        <w:spacing w:after="0" w:line="240" w:lineRule="auto"/>
        <w:contextualSpacing/>
      </w:pPr>
      <w:r>
        <w:t>Специализация</w:t>
      </w:r>
      <w:r w:rsidR="00655E75">
        <w:t xml:space="preserve"> </w:t>
      </w:r>
      <w:r w:rsidR="00D06585" w:rsidRPr="00B30AF1">
        <w:t>– «</w:t>
      </w:r>
      <w:r w:rsidR="004D04ED" w:rsidRPr="004D04ED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7C6618" w:rsidP="007C6618">
      <w:pPr>
        <w:spacing w:after="0" w:line="240" w:lineRule="auto"/>
        <w:contextualSpacing/>
        <w:jc w:val="both"/>
      </w:pPr>
      <w:r>
        <w:tab/>
      </w:r>
      <w:r w:rsidR="00D06585" w:rsidRPr="00B30AF1">
        <w:t>Дисциплина «</w:t>
      </w:r>
      <w:r>
        <w:t>Математическое моделирование электронных преобразователей</w:t>
      </w:r>
      <w:r w:rsidR="00D06585" w:rsidRPr="00B30AF1">
        <w:t>» (</w:t>
      </w:r>
      <w:r w:rsidRPr="007C6618">
        <w:t>Б1.В.ОД.7</w:t>
      </w:r>
      <w:r w:rsidR="00D06585" w:rsidRPr="00B30AF1">
        <w:t xml:space="preserve">) </w:t>
      </w:r>
      <w:r w:rsidRPr="007C6618">
        <w:t>относится к вариативной части профессионального цикла и является обязательной для обучающегося</w:t>
      </w:r>
      <w:r w:rsidR="007A5116" w:rsidRPr="007A5116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7C6618" w:rsidRPr="007C6618" w:rsidRDefault="007C6618" w:rsidP="007C6618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Целью изучения дисциплины "Математическое моделирование электронных преобразователей" является получение знаний и навыков в области математического моделирования: изучение основных этапов, методов и алгоритмов построения математических моделей электронных преобразователей электроподвижного состава с использованием современных программно-аппаратная средств, формирование </w:t>
      </w:r>
      <w:r w:rsidRPr="007C6618">
        <w:rPr>
          <w:rFonts w:eastAsia="Calibri"/>
          <w:iCs w:val="0"/>
          <w:kern w:val="0"/>
        </w:rPr>
        <w:t>технической документации по процессу моделирования системы</w:t>
      </w:r>
      <w:r w:rsidRPr="007C6618">
        <w:rPr>
          <w:rFonts w:eastAsia="Calibri"/>
          <w:bCs w:val="0"/>
          <w:iCs w:val="0"/>
          <w:kern w:val="0"/>
        </w:rPr>
        <w:t>.</w:t>
      </w:r>
    </w:p>
    <w:p w:rsidR="007C6618" w:rsidRPr="007C6618" w:rsidRDefault="007C6618" w:rsidP="007C6618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</w:rPr>
      </w:pPr>
    </w:p>
    <w:p w:rsidR="007C6618" w:rsidRPr="007C6618" w:rsidRDefault="007C6618" w:rsidP="007C6618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Для достижения поставленных целей решаются следующие задачи: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изучение основных положений теории моделирования систем и  перспективных направлений исследований в области моделирования технических систем;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изучение современных программно-аппаратных средств моделирования;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получение навыков разработки математических моделей тягового электрооборудования в одной из прикладных компьютерных программ;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получение навыков оценки результатов математического моделирования тягового электрооборудования;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получение навыков формирования </w:t>
      </w:r>
      <w:r w:rsidRPr="007C6618">
        <w:rPr>
          <w:rFonts w:eastAsia="Calibri"/>
          <w:iCs w:val="0"/>
          <w:kern w:val="0"/>
        </w:rPr>
        <w:t>технической документации по процессу моделирования системы</w:t>
      </w:r>
      <w:r w:rsidRPr="007C6618">
        <w:rPr>
          <w:iCs w:val="0"/>
          <w:kern w:val="0"/>
        </w:rPr>
        <w:t>.</w:t>
      </w:r>
    </w:p>
    <w:p w:rsidR="007C6618" w:rsidRPr="007C6618" w:rsidRDefault="007C6618" w:rsidP="007C6618">
      <w:pPr>
        <w:spacing w:after="0" w:line="240" w:lineRule="auto"/>
        <w:ind w:left="1134"/>
        <w:jc w:val="both"/>
        <w:rPr>
          <w:bCs w:val="0"/>
          <w:iCs w:val="0"/>
          <w:kern w:val="0"/>
        </w:rPr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компетенций: </w:t>
      </w:r>
      <w:r w:rsidR="007A5116">
        <w:t>ОПК-1, ОПК-</w:t>
      </w:r>
      <w:r w:rsidR="007C6618">
        <w:t>10</w:t>
      </w:r>
      <w:r w:rsidR="008118D1">
        <w:t xml:space="preserve"> и ПК-</w:t>
      </w:r>
      <w:r w:rsidR="008118D1" w:rsidRPr="008118D1">
        <w:t>18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7C6618" w:rsidRPr="007C6618" w:rsidRDefault="007C6618" w:rsidP="007C6618">
      <w:pPr>
        <w:widowControl w:val="0"/>
        <w:spacing w:after="0" w:line="240" w:lineRule="auto"/>
        <w:ind w:firstLine="709"/>
        <w:jc w:val="both"/>
        <w:rPr>
          <w:b/>
          <w:iCs w:val="0"/>
          <w:caps/>
          <w:kern w:val="0"/>
        </w:rPr>
      </w:pPr>
      <w:r w:rsidRPr="007C6618">
        <w:rPr>
          <w:b/>
          <w:iCs w:val="0"/>
          <w:caps/>
          <w:kern w:val="0"/>
        </w:rPr>
        <w:t>Знать: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lastRenderedPageBreak/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методы и этапы разработки математических моделей электронных преобразователей;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bCs w:val="0"/>
          <w:iCs w:val="0"/>
          <w:color w:val="000000"/>
          <w:kern w:val="0"/>
        </w:rPr>
      </w:pPr>
      <w:r w:rsidRPr="007C6618">
        <w:rPr>
          <w:rFonts w:eastAsia="Calibri"/>
          <w:bCs w:val="0"/>
          <w:iCs w:val="0"/>
          <w:kern w:val="0"/>
        </w:rPr>
        <w:t>основные</w:t>
      </w:r>
      <w:r w:rsidRPr="007C6618">
        <w:rPr>
          <w:iCs w:val="0"/>
          <w:kern w:val="0"/>
        </w:rPr>
        <w:t xml:space="preserve"> программные среды разработки математических (имитационных) моделей</w:t>
      </w:r>
      <w:r w:rsidRPr="007C6618">
        <w:rPr>
          <w:b/>
          <w:caps/>
          <w:color w:val="000000"/>
          <w:kern w:val="0"/>
        </w:rPr>
        <w:t>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правила оформления и требования, предъявляемые к </w:t>
      </w:r>
      <w:r w:rsidRPr="007C6618">
        <w:rPr>
          <w:rFonts w:eastAsia="Calibri"/>
          <w:iCs w:val="0"/>
          <w:kern w:val="0"/>
        </w:rPr>
        <w:t>технической документации по процессу моделирования системы</w:t>
      </w:r>
      <w:r w:rsidRPr="007C6618">
        <w:rPr>
          <w:iCs w:val="0"/>
          <w:kern w:val="0"/>
        </w:rPr>
        <w:t>.</w:t>
      </w:r>
    </w:p>
    <w:p w:rsidR="007C6618" w:rsidRPr="007C6618" w:rsidRDefault="007C6618" w:rsidP="007C6618">
      <w:pPr>
        <w:widowControl w:val="0"/>
        <w:spacing w:after="0" w:line="240" w:lineRule="auto"/>
        <w:ind w:left="709"/>
        <w:jc w:val="both"/>
        <w:rPr>
          <w:b/>
          <w:caps/>
          <w:color w:val="000000"/>
          <w:kern w:val="0"/>
        </w:rPr>
      </w:pPr>
    </w:p>
    <w:p w:rsidR="007C6618" w:rsidRPr="007C6618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lang w:val="en-US"/>
        </w:rPr>
      </w:pPr>
      <w:r w:rsidRPr="007C6618">
        <w:rPr>
          <w:b/>
          <w:caps/>
          <w:color w:val="000000"/>
          <w:kern w:val="0"/>
        </w:rPr>
        <w:t>уметь</w:t>
      </w:r>
      <w:r w:rsidRPr="007C6618">
        <w:rPr>
          <w:bCs w:val="0"/>
          <w:iCs w:val="0"/>
          <w:color w:val="000000"/>
          <w:kern w:val="0"/>
        </w:rPr>
        <w:t>: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применять современные теоретические и экспериментальные методы разработки математических моделей для исследований электронных преобразователей;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анализировать  полученные результаты моделирования и подтверждать их адекватность;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>работать с основными программными средами систем автоматизированного проектирования;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rFonts w:eastAsia="Calibri"/>
          <w:bCs w:val="0"/>
          <w:iCs w:val="0"/>
          <w:kern w:val="0"/>
        </w:rPr>
      </w:pPr>
      <w:r w:rsidRPr="007C6618">
        <w:rPr>
          <w:rFonts w:eastAsia="Calibri"/>
          <w:bCs w:val="0"/>
          <w:iCs w:val="0"/>
          <w:kern w:val="0"/>
        </w:rPr>
        <w:t xml:space="preserve">формировать </w:t>
      </w:r>
      <w:r w:rsidRPr="007C6618">
        <w:rPr>
          <w:rFonts w:eastAsia="Calibri"/>
          <w:iCs w:val="0"/>
          <w:kern w:val="0"/>
        </w:rPr>
        <w:t>техническую документацию по процессу моделирования системы</w:t>
      </w:r>
      <w:r w:rsidRPr="007C6618">
        <w:rPr>
          <w:rFonts w:eastAsia="Calibri"/>
          <w:bCs w:val="0"/>
          <w:iCs w:val="0"/>
          <w:kern w:val="0"/>
        </w:rPr>
        <w:t>.</w:t>
      </w:r>
    </w:p>
    <w:p w:rsidR="007C6618" w:rsidRPr="007C6618" w:rsidRDefault="007C6618" w:rsidP="007C6618">
      <w:pPr>
        <w:widowControl w:val="0"/>
        <w:spacing w:after="0" w:line="240" w:lineRule="auto"/>
        <w:ind w:left="709"/>
        <w:jc w:val="both"/>
        <w:rPr>
          <w:b/>
          <w:caps/>
          <w:color w:val="000000"/>
          <w:kern w:val="0"/>
        </w:rPr>
      </w:pPr>
    </w:p>
    <w:p w:rsidR="007C6618" w:rsidRPr="007C6618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</w:rPr>
      </w:pPr>
      <w:r w:rsidRPr="007C6618">
        <w:rPr>
          <w:b/>
          <w:caps/>
          <w:color w:val="000000"/>
          <w:kern w:val="0"/>
        </w:rPr>
        <w:t>владеть</w:t>
      </w:r>
      <w:r w:rsidRPr="007C6618">
        <w:rPr>
          <w:bCs w:val="0"/>
          <w:iCs w:val="0"/>
          <w:color w:val="000000"/>
          <w:kern w:val="0"/>
        </w:rPr>
        <w:t>:</w:t>
      </w:r>
    </w:p>
    <w:p w:rsidR="007C6618" w:rsidRPr="007C6618" w:rsidRDefault="007C6618" w:rsidP="007C6618">
      <w:pPr>
        <w:numPr>
          <w:ilvl w:val="0"/>
          <w:numId w:val="11"/>
        </w:numPr>
        <w:spacing w:after="0" w:line="240" w:lineRule="auto"/>
        <w:ind w:left="1134" w:hanging="283"/>
        <w:jc w:val="both"/>
        <w:rPr>
          <w:iCs w:val="0"/>
          <w:kern w:val="0"/>
        </w:rPr>
      </w:pPr>
      <w:r w:rsidRPr="007C6618">
        <w:rPr>
          <w:iCs w:val="0"/>
          <w:kern w:val="0"/>
        </w:rPr>
        <w:t xml:space="preserve">навыками по экспериментальным исследованиям </w:t>
      </w:r>
      <w:r w:rsidRPr="007C6618">
        <w:rPr>
          <w:rFonts w:eastAsia="Calibri"/>
          <w:bCs w:val="0"/>
          <w:iCs w:val="0"/>
          <w:kern w:val="0"/>
        </w:rPr>
        <w:t>электронных преобразователей</w:t>
      </w:r>
      <w:r w:rsidRPr="007C6618">
        <w:rPr>
          <w:iCs w:val="0"/>
          <w:kern w:val="0"/>
        </w:rPr>
        <w:t xml:space="preserve"> с использованием математических моделей и основных программных продуктов систем автоматизированного моделирования, понятийно-терминологическим аппаратом.</w:t>
      </w:r>
    </w:p>
    <w:p w:rsidR="007A5116" w:rsidRPr="007A5116" w:rsidRDefault="007A5116" w:rsidP="00FC4CE7">
      <w:pPr>
        <w:spacing w:after="0" w:line="240" w:lineRule="auto"/>
        <w:ind w:left="1211"/>
        <w:contextualSpacing/>
        <w:jc w:val="both"/>
        <w:rPr>
          <w:rFonts w:eastAsia="Calibri"/>
          <w:bCs w:val="0"/>
          <w:iCs w:val="0"/>
          <w:kern w:val="0"/>
        </w:rPr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C6618" w:rsidRDefault="007C6618" w:rsidP="007C6618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Основные понятия теории математического моделирования.</w:t>
      </w:r>
    </w:p>
    <w:p w:rsidR="007C6618" w:rsidRDefault="007C6618" w:rsidP="007C6618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Математические модели в форме линейных/нелинейных алгебраических уравнений.</w:t>
      </w:r>
    </w:p>
    <w:p w:rsidR="007C6618" w:rsidRDefault="007C6618" w:rsidP="007C6618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Математические модели в форме обыкновенных дифференциальных уравнений.</w:t>
      </w:r>
    </w:p>
    <w:p w:rsidR="007C6618" w:rsidRDefault="007C6618" w:rsidP="007C6618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Имитационное моделирование.</w:t>
      </w:r>
    </w:p>
    <w:p w:rsidR="007C6618" w:rsidRDefault="007C6618" w:rsidP="007C6618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Разработка математических моделей электронных преобразователей ЭПС.</w:t>
      </w:r>
    </w:p>
    <w:p w:rsidR="007A5116" w:rsidRDefault="007C6618" w:rsidP="007C6618">
      <w:pPr>
        <w:pStyle w:val="a3"/>
        <w:numPr>
          <w:ilvl w:val="0"/>
          <w:numId w:val="13"/>
        </w:numPr>
        <w:spacing w:after="0" w:line="240" w:lineRule="auto"/>
        <w:jc w:val="both"/>
      </w:pPr>
      <w:r>
        <w:t>Правила составления технической документации по процессу моделирования системы.</w:t>
      </w:r>
    </w:p>
    <w:p w:rsidR="007C6618" w:rsidRDefault="007C6618" w:rsidP="007C6618">
      <w:pPr>
        <w:pStyle w:val="a3"/>
        <w:spacing w:after="0" w:line="240" w:lineRule="auto"/>
        <w:jc w:val="both"/>
      </w:pPr>
    </w:p>
    <w:p w:rsidR="00D06585" w:rsidRPr="00B30AF1" w:rsidRDefault="007E3C95" w:rsidP="007A511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7C6618">
        <w:t>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</w:t>
      </w:r>
      <w:r w:rsidR="007C6618">
        <w:t>44</w:t>
      </w:r>
      <w:r w:rsidRPr="00B30AF1">
        <w:t xml:space="preserve"> час.), в том числе:</w:t>
      </w:r>
    </w:p>
    <w:p w:rsidR="00AF7EA4" w:rsidRDefault="00AF7EA4" w:rsidP="00B30AF1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7A5116">
      <w:pPr>
        <w:spacing w:after="0" w:line="240" w:lineRule="auto"/>
        <w:ind w:left="708"/>
        <w:contextualSpacing/>
        <w:jc w:val="both"/>
      </w:pPr>
      <w:r w:rsidRPr="00B30AF1">
        <w:lastRenderedPageBreak/>
        <w:t xml:space="preserve">лекции – </w:t>
      </w:r>
      <w:r w:rsidR="007C6618">
        <w:t xml:space="preserve">16 </w:t>
      </w:r>
      <w:r w:rsidR="00136ACB">
        <w:t>час;</w:t>
      </w:r>
    </w:p>
    <w:p w:rsidR="00D06585" w:rsidRDefault="00D06585" w:rsidP="007A5116">
      <w:pPr>
        <w:spacing w:after="0" w:line="240" w:lineRule="auto"/>
        <w:ind w:left="708"/>
        <w:contextualSpacing/>
        <w:jc w:val="both"/>
      </w:pPr>
      <w:r w:rsidRPr="00B30AF1">
        <w:t xml:space="preserve">практические занятия – </w:t>
      </w:r>
      <w:r w:rsidR="007C6618">
        <w:t>16</w:t>
      </w:r>
      <w:r w:rsidR="00136ACB">
        <w:t xml:space="preserve"> час;</w:t>
      </w:r>
    </w:p>
    <w:p w:rsidR="006D330F" w:rsidRPr="00B30AF1" w:rsidRDefault="006D330F" w:rsidP="007A5116">
      <w:pPr>
        <w:spacing w:after="0" w:line="240" w:lineRule="auto"/>
        <w:ind w:left="708"/>
        <w:contextualSpacing/>
        <w:jc w:val="both"/>
      </w:pPr>
      <w:r>
        <w:t xml:space="preserve">лабораторные занятия – </w:t>
      </w:r>
      <w:r w:rsidR="007C6618">
        <w:t>16</w:t>
      </w:r>
      <w:r>
        <w:t xml:space="preserve"> час;</w:t>
      </w:r>
    </w:p>
    <w:p w:rsidR="00D06585" w:rsidRDefault="00D06585" w:rsidP="007A5116">
      <w:pPr>
        <w:spacing w:after="0" w:line="240" w:lineRule="auto"/>
        <w:ind w:left="708"/>
        <w:contextualSpacing/>
        <w:jc w:val="both"/>
      </w:pPr>
      <w:r w:rsidRPr="00B30AF1">
        <w:t xml:space="preserve">самостоятельная работа – </w:t>
      </w:r>
      <w:r w:rsidR="007C6618">
        <w:t>42</w:t>
      </w:r>
      <w:r w:rsidR="00AF7EA4">
        <w:t xml:space="preserve"> час;</w:t>
      </w:r>
    </w:p>
    <w:p w:rsidR="002B0479" w:rsidRPr="002B0479" w:rsidRDefault="002B0479" w:rsidP="007A5116">
      <w:pPr>
        <w:spacing w:after="0" w:line="240" w:lineRule="auto"/>
        <w:ind w:left="708"/>
        <w:contextualSpacing/>
        <w:jc w:val="both"/>
      </w:pPr>
      <w:r>
        <w:rPr>
          <w:lang w:val="en-US"/>
        </w:rPr>
        <w:t xml:space="preserve">контроль – 54 </w:t>
      </w:r>
      <w:r>
        <w:t>час.</w:t>
      </w:r>
    </w:p>
    <w:p w:rsidR="00D06585" w:rsidRPr="00AF7EA4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Pr="00B30AF1">
        <w:t xml:space="preserve"> </w:t>
      </w:r>
      <w:r w:rsidR="007C6618">
        <w:t>экзамен, курсовая работа.</w:t>
      </w:r>
      <w:bookmarkStart w:id="0" w:name="_GoBack"/>
      <w:bookmarkEnd w:id="0"/>
    </w:p>
    <w:sectPr w:rsidR="00D06585" w:rsidRPr="00AF7EA4" w:rsidSect="00B30AF1"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9B" w:rsidRDefault="007D2B9B" w:rsidP="005F5548">
      <w:pPr>
        <w:spacing w:after="0" w:line="240" w:lineRule="auto"/>
      </w:pPr>
      <w:r>
        <w:separator/>
      </w:r>
    </w:p>
  </w:endnote>
  <w:endnote w:type="continuationSeparator" w:id="0">
    <w:p w:rsidR="007D2B9B" w:rsidRDefault="007D2B9B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87472"/>
      <w:docPartObj>
        <w:docPartGallery w:val="Page Numbers (Bottom of Page)"/>
        <w:docPartUnique/>
      </w:docPartObj>
    </w:sdtPr>
    <w:sdtEndPr/>
    <w:sdtContent>
      <w:p w:rsidR="005F5548" w:rsidRDefault="005F55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79">
          <w:rPr>
            <w:noProof/>
          </w:rPr>
          <w:t>2</w:t>
        </w:r>
        <w:r>
          <w:fldChar w:fldCharType="end"/>
        </w:r>
      </w:p>
    </w:sdtContent>
  </w:sdt>
  <w:p w:rsidR="005F5548" w:rsidRDefault="005F55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9B" w:rsidRDefault="007D2B9B" w:rsidP="005F5548">
      <w:pPr>
        <w:spacing w:after="0" w:line="240" w:lineRule="auto"/>
      </w:pPr>
      <w:r>
        <w:separator/>
      </w:r>
    </w:p>
  </w:footnote>
  <w:footnote w:type="continuationSeparator" w:id="0">
    <w:p w:rsidR="007D2B9B" w:rsidRDefault="007D2B9B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D4"/>
    <w:multiLevelType w:val="hybridMultilevel"/>
    <w:tmpl w:val="4646593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644B80"/>
    <w:multiLevelType w:val="hybridMultilevel"/>
    <w:tmpl w:val="432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6ACB"/>
    <w:rsid w:val="00142E74"/>
    <w:rsid w:val="002B0479"/>
    <w:rsid w:val="00362EDF"/>
    <w:rsid w:val="003C726C"/>
    <w:rsid w:val="004D04ED"/>
    <w:rsid w:val="00563CD2"/>
    <w:rsid w:val="005F5548"/>
    <w:rsid w:val="00632136"/>
    <w:rsid w:val="00655E75"/>
    <w:rsid w:val="006D330F"/>
    <w:rsid w:val="0075761A"/>
    <w:rsid w:val="007A5116"/>
    <w:rsid w:val="007C1D7D"/>
    <w:rsid w:val="007C6618"/>
    <w:rsid w:val="007D2B9B"/>
    <w:rsid w:val="007E3C95"/>
    <w:rsid w:val="008118D1"/>
    <w:rsid w:val="00AF7EA4"/>
    <w:rsid w:val="00B30AF1"/>
    <w:rsid w:val="00BB679F"/>
    <w:rsid w:val="00C41D61"/>
    <w:rsid w:val="00CA35C1"/>
    <w:rsid w:val="00D06585"/>
    <w:rsid w:val="00D5166C"/>
    <w:rsid w:val="00D91511"/>
    <w:rsid w:val="00FC0D7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4AE1"/>
  <w15:docId w15:val="{65047219-56F8-4239-9620-8DA2CE0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14</cp:revision>
  <cp:lastPrinted>2017-02-20T08:29:00Z</cp:lastPrinted>
  <dcterms:created xsi:type="dcterms:W3CDTF">2016-03-16T14:21:00Z</dcterms:created>
  <dcterms:modified xsi:type="dcterms:W3CDTF">2018-02-01T10:59:00Z</dcterms:modified>
</cp:coreProperties>
</file>