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BE580A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E580A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BE580A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E580A">
        <w:rPr>
          <w:rFonts w:ascii="Times New Roman" w:hAnsi="Times New Roman" w:cs="Times New Roman"/>
          <w:sz w:val="24"/>
          <w:szCs w:val="24"/>
        </w:rPr>
        <w:t>д</w:t>
      </w:r>
      <w:r w:rsidR="00D06585" w:rsidRPr="00BE580A">
        <w:rPr>
          <w:rFonts w:ascii="Times New Roman" w:hAnsi="Times New Roman" w:cs="Times New Roman"/>
          <w:sz w:val="24"/>
          <w:szCs w:val="24"/>
        </w:rPr>
        <w:t>исциплины</w:t>
      </w:r>
    </w:p>
    <w:p w:rsidR="003D31AA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E580A">
        <w:rPr>
          <w:rFonts w:ascii="Times New Roman" w:hAnsi="Times New Roman" w:cs="Times New Roman"/>
          <w:sz w:val="24"/>
          <w:szCs w:val="24"/>
        </w:rPr>
        <w:t>«</w:t>
      </w:r>
      <w:r w:rsidR="003D31AA">
        <w:rPr>
          <w:rFonts w:ascii="Times New Roman" w:hAnsi="Times New Roman" w:cs="Times New Roman"/>
          <w:sz w:val="24"/>
          <w:szCs w:val="24"/>
        </w:rPr>
        <w:t>Электронные и электромеханические системы управления электрическими</w:t>
      </w:r>
    </w:p>
    <w:p w:rsidR="00D06585" w:rsidRPr="00BE580A" w:rsidRDefault="003D31AA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машинами высокоскоростного транспорта</w:t>
      </w:r>
      <w:r w:rsidR="00986C3D" w:rsidRPr="00BE580A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BE580A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BE580A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80A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BE580A">
        <w:rPr>
          <w:rFonts w:ascii="Times New Roman" w:hAnsi="Times New Roman" w:cs="Times New Roman"/>
          <w:sz w:val="24"/>
          <w:szCs w:val="24"/>
        </w:rPr>
        <w:t xml:space="preserve"> – </w:t>
      </w:r>
      <w:r w:rsidRPr="00BE580A">
        <w:rPr>
          <w:rFonts w:ascii="Times New Roman" w:hAnsi="Times New Roman" w:cs="Times New Roman"/>
          <w:sz w:val="24"/>
          <w:szCs w:val="24"/>
        </w:rPr>
        <w:t>23.05.0</w:t>
      </w:r>
      <w:r w:rsidR="00C96600" w:rsidRPr="00BE580A">
        <w:rPr>
          <w:rFonts w:ascii="Times New Roman" w:hAnsi="Times New Roman" w:cs="Times New Roman"/>
          <w:sz w:val="24"/>
          <w:szCs w:val="24"/>
        </w:rPr>
        <w:t>3</w:t>
      </w:r>
      <w:r w:rsidR="00D06585" w:rsidRPr="00BE580A">
        <w:rPr>
          <w:rFonts w:ascii="Times New Roman" w:hAnsi="Times New Roman" w:cs="Times New Roman"/>
          <w:sz w:val="24"/>
          <w:szCs w:val="24"/>
        </w:rPr>
        <w:t xml:space="preserve"> «</w:t>
      </w:r>
      <w:r w:rsidR="00C96600" w:rsidRPr="00BE580A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BE580A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BE580A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580A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BE580A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BE580A">
        <w:rPr>
          <w:rFonts w:ascii="Times New Roman" w:hAnsi="Times New Roman" w:cs="Times New Roman"/>
          <w:sz w:val="24"/>
          <w:szCs w:val="24"/>
        </w:rPr>
        <w:t>выпускника –</w:t>
      </w:r>
      <w:r w:rsidR="00686DFD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BE580A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BE580A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580A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BE580A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BE580A">
        <w:rPr>
          <w:rFonts w:ascii="Times New Roman" w:hAnsi="Times New Roman" w:cs="Times New Roman"/>
          <w:sz w:val="24"/>
          <w:szCs w:val="24"/>
        </w:rPr>
        <w:t>«</w:t>
      </w:r>
      <w:r w:rsidR="009670CA">
        <w:rPr>
          <w:rFonts w:ascii="Times New Roman" w:hAnsi="Times New Roman" w:cs="Times New Roman"/>
          <w:sz w:val="24"/>
          <w:szCs w:val="24"/>
        </w:rPr>
        <w:t>Высокоскоростной наземный транспорт»</w:t>
      </w:r>
      <w:r w:rsidR="00686DF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BE580A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80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BE580A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3D31AA" w:rsidRDefault="005A2389" w:rsidP="003D31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580A">
        <w:rPr>
          <w:rFonts w:ascii="Times New Roman" w:hAnsi="Times New Roman" w:cs="Times New Roman"/>
          <w:sz w:val="24"/>
          <w:szCs w:val="24"/>
        </w:rPr>
        <w:t>Дисциплина «</w:t>
      </w:r>
      <w:r w:rsidR="003D31AA">
        <w:rPr>
          <w:rFonts w:ascii="Times New Roman" w:hAnsi="Times New Roman" w:cs="Times New Roman"/>
          <w:sz w:val="24"/>
          <w:szCs w:val="24"/>
        </w:rPr>
        <w:t>Электронные и электромеханические системы управления электрическими</w:t>
      </w:r>
    </w:p>
    <w:p w:rsidR="00D06585" w:rsidRPr="00BE580A" w:rsidRDefault="003D31AA" w:rsidP="003D31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машинами высокоскоростного транспорта</w:t>
      </w:r>
      <w:r w:rsidR="009B4DD3" w:rsidRPr="00BE580A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9B4DD3" w:rsidRPr="00BE580A">
        <w:rPr>
          <w:rFonts w:ascii="Times New Roman" w:hAnsi="Times New Roman" w:cs="Times New Roman"/>
          <w:sz w:val="24"/>
          <w:szCs w:val="24"/>
        </w:rPr>
        <w:t>1.Б</w:t>
      </w:r>
      <w:r w:rsidR="004A415E" w:rsidRPr="00BE580A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52</w:t>
      </w:r>
      <w:r w:rsidR="005A2389" w:rsidRPr="00BE580A">
        <w:rPr>
          <w:rFonts w:ascii="Times New Roman" w:hAnsi="Times New Roman" w:cs="Times New Roman"/>
          <w:sz w:val="24"/>
          <w:szCs w:val="24"/>
        </w:rPr>
        <w:t>)</w:t>
      </w:r>
      <w:r w:rsidR="00686DFD">
        <w:rPr>
          <w:rFonts w:ascii="Times New Roman" w:hAnsi="Times New Roman" w:cs="Times New Roman"/>
          <w:sz w:val="24"/>
          <w:szCs w:val="24"/>
        </w:rPr>
        <w:t xml:space="preserve"> относится к</w:t>
      </w:r>
      <w:r w:rsidR="004A415E" w:rsidRPr="00BE580A">
        <w:rPr>
          <w:rFonts w:ascii="Times New Roman" w:hAnsi="Times New Roman" w:cs="Times New Roman"/>
          <w:sz w:val="24"/>
          <w:szCs w:val="24"/>
        </w:rPr>
        <w:t xml:space="preserve"> </w:t>
      </w:r>
      <w:r w:rsidR="009B4DD3" w:rsidRPr="00BE580A">
        <w:rPr>
          <w:rFonts w:ascii="Times New Roman" w:hAnsi="Times New Roman" w:cs="Times New Roman"/>
          <w:sz w:val="24"/>
          <w:szCs w:val="24"/>
        </w:rPr>
        <w:t>базовой</w:t>
      </w:r>
      <w:r w:rsidR="004A415E" w:rsidRPr="00BE580A">
        <w:rPr>
          <w:rFonts w:ascii="Times New Roman" w:hAnsi="Times New Roman" w:cs="Times New Roman"/>
          <w:sz w:val="24"/>
          <w:szCs w:val="24"/>
        </w:rPr>
        <w:t xml:space="preserve"> </w:t>
      </w:r>
      <w:r w:rsidR="00686DFD">
        <w:rPr>
          <w:rFonts w:ascii="Times New Roman" w:hAnsi="Times New Roman" w:cs="Times New Roman"/>
          <w:sz w:val="24"/>
          <w:szCs w:val="24"/>
        </w:rPr>
        <w:t>части</w:t>
      </w:r>
      <w:r w:rsidR="00986C3D" w:rsidRPr="00BE580A">
        <w:rPr>
          <w:rFonts w:ascii="Times New Roman" w:hAnsi="Times New Roman" w:cs="Times New Roman"/>
          <w:sz w:val="24"/>
          <w:szCs w:val="24"/>
        </w:rPr>
        <w:t>.</w:t>
      </w:r>
    </w:p>
    <w:p w:rsidR="00D06585" w:rsidRPr="00BE580A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80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BE580A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C1938" w:rsidRPr="00BE580A" w:rsidRDefault="004A415E" w:rsidP="003D31A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80A">
        <w:rPr>
          <w:rFonts w:ascii="Times New Roman" w:hAnsi="Times New Roman" w:cs="Times New Roman"/>
          <w:sz w:val="24"/>
          <w:szCs w:val="24"/>
        </w:rPr>
        <w:t>Целью освоения дисциплины «</w:t>
      </w:r>
      <w:r w:rsidR="003D31AA" w:rsidRPr="003D31AA">
        <w:rPr>
          <w:rFonts w:ascii="Times New Roman" w:hAnsi="Times New Roman" w:cs="Times New Roman"/>
          <w:sz w:val="24"/>
          <w:szCs w:val="24"/>
        </w:rPr>
        <w:t>Электронные и электромеханические си</w:t>
      </w:r>
      <w:r w:rsidR="003D31AA">
        <w:rPr>
          <w:rFonts w:ascii="Times New Roman" w:hAnsi="Times New Roman" w:cs="Times New Roman"/>
          <w:sz w:val="24"/>
          <w:szCs w:val="24"/>
        </w:rPr>
        <w:t xml:space="preserve">стемы управления электрическими </w:t>
      </w:r>
      <w:r w:rsidR="003D31AA" w:rsidRPr="003D31AA">
        <w:rPr>
          <w:rFonts w:ascii="Times New Roman" w:hAnsi="Times New Roman" w:cs="Times New Roman"/>
          <w:sz w:val="24"/>
          <w:szCs w:val="24"/>
        </w:rPr>
        <w:t>машинами высокоскоростного транспорта</w:t>
      </w:r>
      <w:r w:rsidRPr="00BE580A">
        <w:rPr>
          <w:rFonts w:ascii="Times New Roman" w:hAnsi="Times New Roman" w:cs="Times New Roman"/>
          <w:sz w:val="24"/>
          <w:szCs w:val="24"/>
        </w:rPr>
        <w:t>»</w:t>
      </w:r>
      <w:r w:rsidR="00386515" w:rsidRPr="00BE580A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1C1938" w:rsidRPr="00BE580A">
        <w:rPr>
          <w:rFonts w:ascii="Times New Roman" w:hAnsi="Times New Roman" w:cs="Times New Roman"/>
          <w:sz w:val="24"/>
          <w:szCs w:val="24"/>
        </w:rPr>
        <w:t>:</w:t>
      </w:r>
    </w:p>
    <w:p w:rsidR="003D31AA" w:rsidRDefault="003D31AA" w:rsidP="003D31AA">
      <w:pPr>
        <w:numPr>
          <w:ilvl w:val="0"/>
          <w:numId w:val="3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D31AA">
        <w:rPr>
          <w:rFonts w:ascii="Times New Roman" w:hAnsi="Times New Roman"/>
          <w:sz w:val="24"/>
          <w:szCs w:val="24"/>
        </w:rPr>
        <w:t>приобретение совокупности знаний электронных и электромеханических систем управления электрическими маши</w:t>
      </w:r>
      <w:r>
        <w:rPr>
          <w:rFonts w:ascii="Times New Roman" w:hAnsi="Times New Roman"/>
          <w:sz w:val="24"/>
          <w:szCs w:val="24"/>
        </w:rPr>
        <w:t>нами высокоскоростного транспорта;</w:t>
      </w:r>
    </w:p>
    <w:p w:rsidR="003D31AA" w:rsidRDefault="003D31AA" w:rsidP="003D31AA">
      <w:pPr>
        <w:numPr>
          <w:ilvl w:val="0"/>
          <w:numId w:val="3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D31AA">
        <w:rPr>
          <w:rFonts w:ascii="Times New Roman" w:hAnsi="Times New Roman"/>
          <w:sz w:val="24"/>
          <w:szCs w:val="24"/>
        </w:rPr>
        <w:t xml:space="preserve">овладение способами расчета и </w:t>
      </w:r>
      <w:r>
        <w:rPr>
          <w:rFonts w:ascii="Times New Roman" w:hAnsi="Times New Roman"/>
          <w:sz w:val="24"/>
          <w:szCs w:val="24"/>
        </w:rPr>
        <w:t>автоматизированного проектирова</w:t>
      </w:r>
      <w:r w:rsidRPr="003D31AA">
        <w:rPr>
          <w:rFonts w:ascii="Times New Roman" w:hAnsi="Times New Roman"/>
          <w:sz w:val="24"/>
          <w:szCs w:val="24"/>
        </w:rPr>
        <w:t>ния электрических и электронных устро</w:t>
      </w:r>
      <w:r>
        <w:rPr>
          <w:rFonts w:ascii="Times New Roman" w:hAnsi="Times New Roman"/>
          <w:sz w:val="24"/>
          <w:szCs w:val="24"/>
        </w:rPr>
        <w:t>йств высокоскоростного транспорта;</w:t>
      </w:r>
    </w:p>
    <w:p w:rsidR="00577028" w:rsidRPr="00BE580A" w:rsidRDefault="003D31AA" w:rsidP="003D31AA">
      <w:pPr>
        <w:numPr>
          <w:ilvl w:val="0"/>
          <w:numId w:val="3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D31AA">
        <w:rPr>
          <w:rFonts w:ascii="Times New Roman" w:hAnsi="Times New Roman"/>
          <w:sz w:val="24"/>
          <w:szCs w:val="24"/>
        </w:rPr>
        <w:t>методами испытаний электронных и электромеханических систем управления тяговыми электрическими машинами высокоскоростного транспорта.</w:t>
      </w:r>
    </w:p>
    <w:p w:rsidR="00577028" w:rsidRPr="00BE580A" w:rsidRDefault="00577028" w:rsidP="00373686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E580A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3D31AA" w:rsidRPr="003D31AA" w:rsidRDefault="003D31AA" w:rsidP="003D31AA">
      <w:pPr>
        <w:widowControl w:val="0"/>
        <w:numPr>
          <w:ilvl w:val="0"/>
          <w:numId w:val="3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1AA">
        <w:rPr>
          <w:rFonts w:ascii="Times New Roman" w:eastAsia="Times New Roman" w:hAnsi="Times New Roman" w:cs="Times New Roman"/>
          <w:sz w:val="24"/>
          <w:szCs w:val="24"/>
        </w:rPr>
        <w:t>изучение основных видов электронных и электромеханических систем;</w:t>
      </w:r>
    </w:p>
    <w:p w:rsidR="00373686" w:rsidRPr="003D31AA" w:rsidRDefault="003D31AA" w:rsidP="003D31AA">
      <w:pPr>
        <w:widowControl w:val="0"/>
        <w:numPr>
          <w:ilvl w:val="0"/>
          <w:numId w:val="3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1AA">
        <w:rPr>
          <w:rFonts w:ascii="Times New Roman" w:eastAsia="Times New Roman" w:hAnsi="Times New Roman" w:cs="Times New Roman"/>
          <w:sz w:val="24"/>
          <w:szCs w:val="24"/>
        </w:rPr>
        <w:t>изучение условий работы электронных и электромеханических систем.</w:t>
      </w:r>
    </w:p>
    <w:p w:rsidR="00D06585" w:rsidRPr="00BE580A" w:rsidRDefault="007E3C95" w:rsidP="005770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80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BE580A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BE580A" w:rsidRDefault="00D06585" w:rsidP="00035D1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80A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 w:rsidRPr="00BE580A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BE580A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BD68E3">
        <w:rPr>
          <w:rFonts w:ascii="Times New Roman" w:hAnsi="Times New Roman" w:cs="Times New Roman"/>
          <w:sz w:val="24"/>
          <w:szCs w:val="24"/>
        </w:rPr>
        <w:t xml:space="preserve"> </w:t>
      </w:r>
      <w:r w:rsidR="00B82F70" w:rsidRPr="00BE580A">
        <w:rPr>
          <w:rFonts w:ascii="Times New Roman" w:hAnsi="Times New Roman" w:cs="Times New Roman"/>
          <w:sz w:val="24"/>
          <w:szCs w:val="24"/>
        </w:rPr>
        <w:t>П</w:t>
      </w:r>
      <w:r w:rsidR="003D31AA">
        <w:rPr>
          <w:rFonts w:ascii="Times New Roman" w:hAnsi="Times New Roman" w:cs="Times New Roman"/>
          <w:sz w:val="24"/>
          <w:szCs w:val="24"/>
        </w:rPr>
        <w:t>СК-5.4.</w:t>
      </w:r>
    </w:p>
    <w:p w:rsidR="006546DD" w:rsidRPr="00BE580A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80A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670646" w:rsidRPr="00BE580A">
        <w:rPr>
          <w:rFonts w:ascii="Times New Roman" w:hAnsi="Times New Roman" w:cs="Times New Roman"/>
          <w:sz w:val="24"/>
          <w:szCs w:val="24"/>
        </w:rPr>
        <w:t>дисциплины обучающийся должен:</w:t>
      </w:r>
    </w:p>
    <w:p w:rsidR="002C0923" w:rsidRPr="00BE580A" w:rsidRDefault="002C0923" w:rsidP="002C0923">
      <w:pPr>
        <w:pStyle w:val="a6"/>
        <w:ind w:firstLine="349"/>
        <w:rPr>
          <w:b/>
          <w:bCs/>
          <w:caps/>
        </w:rPr>
      </w:pPr>
      <w:r w:rsidRPr="00BE580A">
        <w:rPr>
          <w:b/>
          <w:bCs/>
          <w:caps/>
        </w:rPr>
        <w:t>Знать:</w:t>
      </w:r>
    </w:p>
    <w:p w:rsidR="003D31AA" w:rsidRPr="003D31AA" w:rsidRDefault="003D31AA" w:rsidP="003D31AA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1AA">
        <w:rPr>
          <w:rFonts w:ascii="Times New Roman" w:eastAsia="Times New Roman" w:hAnsi="Times New Roman" w:cs="Times New Roman"/>
          <w:sz w:val="24"/>
          <w:szCs w:val="24"/>
        </w:rPr>
        <w:t>физические основы работы, основные параметры и характеристики электронных и электромеханических систем управления тяговыми электрическими машинами высокоскоростного транспорта.</w:t>
      </w:r>
    </w:p>
    <w:p w:rsidR="002C0923" w:rsidRDefault="002C0923" w:rsidP="00D55C33">
      <w:pPr>
        <w:pStyle w:val="a6"/>
        <w:ind w:left="709" w:firstLine="0"/>
        <w:rPr>
          <w:color w:val="000000"/>
        </w:rPr>
      </w:pPr>
      <w:r w:rsidRPr="00BE580A">
        <w:rPr>
          <w:b/>
          <w:bCs/>
          <w:iCs/>
          <w:caps/>
          <w:color w:val="000000"/>
        </w:rPr>
        <w:t>уметь</w:t>
      </w:r>
      <w:r w:rsidRPr="00BE580A">
        <w:rPr>
          <w:color w:val="000000"/>
        </w:rPr>
        <w:t>:</w:t>
      </w:r>
    </w:p>
    <w:p w:rsidR="003D31AA" w:rsidRPr="003D31AA" w:rsidRDefault="003D31AA" w:rsidP="003D31AA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1AA">
        <w:rPr>
          <w:rFonts w:ascii="Times New Roman" w:eastAsia="Times New Roman" w:hAnsi="Times New Roman" w:cs="Times New Roman"/>
          <w:sz w:val="24"/>
          <w:szCs w:val="24"/>
        </w:rPr>
        <w:t>анализировать и выбирать основные параметры и характеристики электронных и электромеханических систем управления электрическими машинами высокоскоростного транспорта.</w:t>
      </w:r>
    </w:p>
    <w:p w:rsidR="002C0923" w:rsidRDefault="002C0923" w:rsidP="00206AAA">
      <w:pPr>
        <w:pStyle w:val="a6"/>
        <w:ind w:firstLine="349"/>
        <w:rPr>
          <w:color w:val="000000"/>
        </w:rPr>
      </w:pPr>
      <w:r w:rsidRPr="00BE580A">
        <w:rPr>
          <w:b/>
          <w:bCs/>
          <w:iCs/>
          <w:caps/>
          <w:color w:val="000000"/>
        </w:rPr>
        <w:t>владеть</w:t>
      </w:r>
      <w:r w:rsidRPr="00BE580A">
        <w:rPr>
          <w:color w:val="000000"/>
        </w:rPr>
        <w:t>:</w:t>
      </w:r>
    </w:p>
    <w:p w:rsidR="003D31AA" w:rsidRPr="003D31AA" w:rsidRDefault="003D31AA" w:rsidP="003D31AA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1AA">
        <w:rPr>
          <w:rFonts w:ascii="Times New Roman" w:eastAsia="Times New Roman" w:hAnsi="Times New Roman" w:cs="Times New Roman"/>
          <w:sz w:val="24"/>
          <w:szCs w:val="24"/>
        </w:rPr>
        <w:t xml:space="preserve">методами анализа и расчета электронных </w:t>
      </w:r>
      <w:bookmarkStart w:id="0" w:name="_GoBack"/>
      <w:bookmarkEnd w:id="0"/>
      <w:r w:rsidRPr="003D31AA">
        <w:rPr>
          <w:rFonts w:ascii="Times New Roman" w:eastAsia="Times New Roman" w:hAnsi="Times New Roman" w:cs="Times New Roman"/>
          <w:sz w:val="24"/>
          <w:szCs w:val="24"/>
        </w:rPr>
        <w:t>и электромеханических систем управления электрическими машина</w:t>
      </w:r>
      <w:r>
        <w:rPr>
          <w:rFonts w:ascii="Times New Roman" w:eastAsia="Times New Roman" w:hAnsi="Times New Roman" w:cs="Times New Roman"/>
          <w:sz w:val="24"/>
          <w:szCs w:val="24"/>
        </w:rPr>
        <w:t>ми высокоскоростного транспорта.</w:t>
      </w:r>
    </w:p>
    <w:p w:rsidR="006F01B7" w:rsidRPr="00BE580A" w:rsidRDefault="007E3C95" w:rsidP="0041171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80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BE580A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Pr="00BE580A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80A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3015"/>
        <w:gridCol w:w="5714"/>
      </w:tblGrid>
      <w:tr w:rsidR="001C1938" w:rsidRPr="00BE580A" w:rsidTr="00E41340">
        <w:tc>
          <w:tcPr>
            <w:tcW w:w="617" w:type="dxa"/>
            <w:vAlign w:val="center"/>
          </w:tcPr>
          <w:p w:rsidR="001C1938" w:rsidRPr="00BE580A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BE580A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3035" w:type="dxa"/>
            <w:vAlign w:val="center"/>
          </w:tcPr>
          <w:p w:rsidR="001C1938" w:rsidRPr="00BE580A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BE580A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Наименование раздела дисциплины</w:t>
            </w:r>
          </w:p>
        </w:tc>
        <w:tc>
          <w:tcPr>
            <w:tcW w:w="5776" w:type="dxa"/>
            <w:vAlign w:val="center"/>
          </w:tcPr>
          <w:p w:rsidR="001C1938" w:rsidRPr="00BE580A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BE580A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Содержание раздела</w:t>
            </w:r>
          </w:p>
        </w:tc>
      </w:tr>
      <w:tr w:rsidR="006F01B7" w:rsidRPr="00BE580A" w:rsidTr="00464A53">
        <w:tc>
          <w:tcPr>
            <w:tcW w:w="617" w:type="dxa"/>
          </w:tcPr>
          <w:p w:rsidR="006F01B7" w:rsidRPr="00BE580A" w:rsidRDefault="006F01B7" w:rsidP="006F01B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  <w:vAlign w:val="center"/>
          </w:tcPr>
          <w:p w:rsidR="006F01B7" w:rsidRPr="006F01B7" w:rsidRDefault="006F01B7" w:rsidP="006F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B7">
              <w:rPr>
                <w:rFonts w:ascii="Times New Roman" w:eastAsia="Times New Roman" w:hAnsi="Times New Roman" w:cs="Times New Roman"/>
                <w:sz w:val="24"/>
                <w:szCs w:val="24"/>
              </w:rPr>
              <w:t>Импульсные преобразователи</w:t>
            </w:r>
          </w:p>
        </w:tc>
        <w:tc>
          <w:tcPr>
            <w:tcW w:w="5776" w:type="dxa"/>
            <w:vAlign w:val="center"/>
          </w:tcPr>
          <w:p w:rsidR="006F01B7" w:rsidRPr="006F01B7" w:rsidRDefault="006F01B7" w:rsidP="006A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B7">
              <w:rPr>
                <w:rFonts w:ascii="Times New Roman" w:eastAsia="Times New Roman" w:hAnsi="Times New Roman" w:cs="Times New Roman"/>
                <w:sz w:val="24"/>
                <w:szCs w:val="24"/>
              </w:rPr>
              <w:t>- классификация преобразователей и аппаратов;</w:t>
            </w:r>
          </w:p>
          <w:p w:rsidR="006F01B7" w:rsidRPr="006F01B7" w:rsidRDefault="006F01B7" w:rsidP="006A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B7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состояние и перспективы развития электронной техники;</w:t>
            </w:r>
          </w:p>
          <w:p w:rsidR="006F01B7" w:rsidRPr="006F01B7" w:rsidRDefault="006F01B7" w:rsidP="006A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B7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методы инженерного расчета преобразователей;</w:t>
            </w:r>
          </w:p>
          <w:p w:rsidR="006F01B7" w:rsidRPr="006F01B7" w:rsidRDefault="006F01B7" w:rsidP="006A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B7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преобразователи частоты: назначение и классификация; электромагнитные процессы, основные расчетные соотношения; области применения в устройствах электрической тяги;</w:t>
            </w:r>
          </w:p>
          <w:p w:rsidR="006F01B7" w:rsidRPr="006F01B7" w:rsidRDefault="006F01B7" w:rsidP="006A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многозвенные преобразователи: классификация; особенности расчета характеристик и показателей многозвенных устройств регулирования напряжения и частоты; применение на высокоскоростном подвижном составе;</w:t>
            </w:r>
          </w:p>
          <w:p w:rsidR="006F01B7" w:rsidRPr="006F01B7" w:rsidRDefault="006F01B7" w:rsidP="006A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B7">
              <w:rPr>
                <w:rFonts w:ascii="Times New Roman" w:eastAsia="Times New Roman" w:hAnsi="Times New Roman" w:cs="Times New Roman"/>
                <w:sz w:val="24"/>
                <w:szCs w:val="24"/>
              </w:rPr>
              <w:t>- электронные аппараты: классификация, назначение; аппараты переменного и постоянного тока; схемы тиристорных выключателей однофазного и трехфазного тока; электромагнитные процессы в цепях с преобразователями; тиристорные выключатели постоянного тока; принудительная коммутация, схемы выключателей; расчет и характеристики выключателей; регуляторы напряжения переменного тока;</w:t>
            </w:r>
          </w:p>
          <w:p w:rsidR="006F01B7" w:rsidRPr="006F01B7" w:rsidRDefault="006F01B7" w:rsidP="006A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1B7">
              <w:rPr>
                <w:rFonts w:ascii="Times New Roman" w:eastAsia="Times New Roman" w:hAnsi="Times New Roman" w:cs="Times New Roman"/>
                <w:sz w:val="24"/>
                <w:szCs w:val="24"/>
              </w:rPr>
              <w:t>- системы управления тиристорными преобразователями: назначение, принципы построения; структурные и функциональные схемы; основные узлы системы управления; Микропроцессоры в электронных и электромеханических системах управления.</w:t>
            </w:r>
          </w:p>
        </w:tc>
      </w:tr>
      <w:tr w:rsidR="006F01B7" w:rsidRPr="00BE580A" w:rsidTr="00877637">
        <w:tc>
          <w:tcPr>
            <w:tcW w:w="617" w:type="dxa"/>
          </w:tcPr>
          <w:p w:rsidR="006F01B7" w:rsidRPr="00BE580A" w:rsidRDefault="006F01B7" w:rsidP="006F01B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  <w:vAlign w:val="center"/>
          </w:tcPr>
          <w:p w:rsidR="006F01B7" w:rsidRPr="006F01B7" w:rsidRDefault="006F01B7" w:rsidP="006F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B7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Инверторы</w:t>
            </w:r>
          </w:p>
        </w:tc>
        <w:tc>
          <w:tcPr>
            <w:tcW w:w="5776" w:type="dxa"/>
            <w:vAlign w:val="center"/>
          </w:tcPr>
          <w:p w:rsidR="006F01B7" w:rsidRPr="006F01B7" w:rsidRDefault="006F01B7" w:rsidP="006F0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B7">
              <w:rPr>
                <w:rFonts w:ascii="Times New Roman" w:eastAsia="Times New Roman" w:hAnsi="Times New Roman" w:cs="Times New Roman"/>
                <w:sz w:val="24"/>
                <w:szCs w:val="24"/>
              </w:rPr>
              <w:t>- инверторы, их назначение и классификация;</w:t>
            </w:r>
          </w:p>
          <w:p w:rsidR="006F01B7" w:rsidRPr="006F01B7" w:rsidRDefault="006F01B7" w:rsidP="006F0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B7">
              <w:rPr>
                <w:rFonts w:ascii="Times New Roman" w:eastAsia="Times New Roman" w:hAnsi="Times New Roman" w:cs="Times New Roman"/>
                <w:sz w:val="24"/>
                <w:szCs w:val="24"/>
              </w:rPr>
              <w:t>- автономные инверторы и инверторы, ведомые сетью;</w:t>
            </w:r>
          </w:p>
          <w:p w:rsidR="006F01B7" w:rsidRPr="006F01B7" w:rsidRDefault="006F01B7" w:rsidP="006F0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B7">
              <w:rPr>
                <w:rFonts w:ascii="Times New Roman" w:eastAsia="Times New Roman" w:hAnsi="Times New Roman" w:cs="Times New Roman"/>
                <w:sz w:val="24"/>
                <w:szCs w:val="24"/>
              </w:rPr>
              <w:t>- внешняя характеристика инвертора;</w:t>
            </w:r>
          </w:p>
          <w:p w:rsidR="006F01B7" w:rsidRPr="006F01B7" w:rsidRDefault="006F01B7" w:rsidP="006F0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B7">
              <w:rPr>
                <w:rFonts w:ascii="Times New Roman" w:eastAsia="Times New Roman" w:hAnsi="Times New Roman" w:cs="Times New Roman"/>
                <w:sz w:val="24"/>
                <w:szCs w:val="24"/>
              </w:rPr>
              <w:t>- аварийные режимы, способы защиты от них;</w:t>
            </w:r>
          </w:p>
          <w:p w:rsidR="006F01B7" w:rsidRPr="006F01B7" w:rsidRDefault="006F01B7" w:rsidP="006F0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B7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применение инверторов на высокоскоростном подвижном составе.</w:t>
            </w:r>
          </w:p>
        </w:tc>
      </w:tr>
      <w:tr w:rsidR="006F01B7" w:rsidRPr="00BE580A" w:rsidTr="005A0C8E">
        <w:tc>
          <w:tcPr>
            <w:tcW w:w="617" w:type="dxa"/>
          </w:tcPr>
          <w:p w:rsidR="006F01B7" w:rsidRPr="00BE580A" w:rsidRDefault="006F01B7" w:rsidP="006F01B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  <w:vAlign w:val="center"/>
          </w:tcPr>
          <w:p w:rsidR="006F01B7" w:rsidRPr="006F01B7" w:rsidRDefault="006F01B7" w:rsidP="006F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B7">
              <w:rPr>
                <w:rFonts w:ascii="Times New Roman" w:eastAsia="Times New Roman" w:hAnsi="Times New Roman" w:cs="Times New Roman"/>
                <w:sz w:val="24"/>
                <w:szCs w:val="24"/>
              </w:rPr>
              <w:t>Выпрямители</w:t>
            </w:r>
          </w:p>
        </w:tc>
        <w:tc>
          <w:tcPr>
            <w:tcW w:w="5776" w:type="dxa"/>
            <w:vAlign w:val="center"/>
          </w:tcPr>
          <w:p w:rsidR="006F01B7" w:rsidRPr="006F01B7" w:rsidRDefault="006F01B7" w:rsidP="006F0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B7">
              <w:rPr>
                <w:rFonts w:ascii="Times New Roman" w:eastAsia="Times New Roman" w:hAnsi="Times New Roman" w:cs="Times New Roman"/>
                <w:sz w:val="24"/>
                <w:szCs w:val="24"/>
              </w:rPr>
              <w:t>- выпрямители, их классификация;</w:t>
            </w:r>
          </w:p>
          <w:p w:rsidR="006F01B7" w:rsidRPr="006F01B7" w:rsidRDefault="006F01B7" w:rsidP="006F0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B7">
              <w:rPr>
                <w:rFonts w:ascii="Times New Roman" w:eastAsia="Times New Roman" w:hAnsi="Times New Roman" w:cs="Times New Roman"/>
                <w:sz w:val="24"/>
                <w:szCs w:val="24"/>
              </w:rPr>
              <w:t>- схемы выпрямления, особенности коммутационных процессов;</w:t>
            </w:r>
          </w:p>
          <w:p w:rsidR="006F01B7" w:rsidRPr="006F01B7" w:rsidRDefault="006F01B7" w:rsidP="006F0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B7">
              <w:rPr>
                <w:rFonts w:ascii="Times New Roman" w:eastAsia="Times New Roman" w:hAnsi="Times New Roman" w:cs="Times New Roman"/>
                <w:sz w:val="24"/>
                <w:szCs w:val="24"/>
              </w:rPr>
              <w:t>- внешние характеристики управляемых и неуправляемых выпрямителей;</w:t>
            </w:r>
          </w:p>
          <w:p w:rsidR="006F01B7" w:rsidRPr="006F01B7" w:rsidRDefault="006F01B7" w:rsidP="006F0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B7">
              <w:rPr>
                <w:rFonts w:ascii="Times New Roman" w:eastAsia="Times New Roman" w:hAnsi="Times New Roman" w:cs="Times New Roman"/>
                <w:sz w:val="24"/>
                <w:szCs w:val="24"/>
              </w:rPr>
              <w:t>- энергетические показатели выпрямителей и способы их улучшения.</w:t>
            </w:r>
          </w:p>
        </w:tc>
      </w:tr>
    </w:tbl>
    <w:p w:rsidR="0016412E" w:rsidRPr="00BE580A" w:rsidRDefault="0016412E" w:rsidP="00617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BE580A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80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BE580A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686DFD" w:rsidRDefault="00686DF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6DFD" w:rsidRPr="000D7744" w:rsidRDefault="00686DFD" w:rsidP="00686D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86DFD" w:rsidRPr="000D7744" w:rsidRDefault="00686DFD" w:rsidP="00686D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D7744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86DFD" w:rsidRPr="000D7744" w:rsidRDefault="00C51452" w:rsidP="00686D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6DFD">
        <w:rPr>
          <w:rFonts w:ascii="Times New Roman" w:hAnsi="Times New Roman" w:cs="Times New Roman"/>
          <w:sz w:val="24"/>
          <w:szCs w:val="24"/>
        </w:rPr>
        <w:t>лекции – 32</w:t>
      </w:r>
      <w:r w:rsidR="00686DFD"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686DFD" w:rsidRDefault="00C51452" w:rsidP="00686D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6DFD">
        <w:rPr>
          <w:rFonts w:ascii="Times New Roman" w:hAnsi="Times New Roman" w:cs="Times New Roman"/>
          <w:sz w:val="24"/>
          <w:szCs w:val="24"/>
        </w:rPr>
        <w:t>лабораторные работы – 32 час.;</w:t>
      </w:r>
    </w:p>
    <w:p w:rsidR="00686DFD" w:rsidRDefault="00C51452" w:rsidP="00686D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6DFD" w:rsidRPr="000D7744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686DFD">
        <w:rPr>
          <w:rFonts w:ascii="Times New Roman" w:hAnsi="Times New Roman" w:cs="Times New Roman"/>
          <w:sz w:val="24"/>
          <w:szCs w:val="24"/>
        </w:rPr>
        <w:t>16</w:t>
      </w:r>
      <w:r w:rsidR="00686DFD"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686DFD" w:rsidRPr="000D7744" w:rsidRDefault="00C51452" w:rsidP="00686D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6DFD" w:rsidRPr="000D774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686DFD">
        <w:rPr>
          <w:rFonts w:ascii="Times New Roman" w:hAnsi="Times New Roman" w:cs="Times New Roman"/>
          <w:sz w:val="24"/>
          <w:szCs w:val="24"/>
        </w:rPr>
        <w:t>28</w:t>
      </w:r>
      <w:r w:rsidR="00686DFD"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686DFD" w:rsidRPr="000D7744" w:rsidRDefault="00C51452" w:rsidP="00686D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6DFD">
        <w:rPr>
          <w:rFonts w:ascii="Times New Roman" w:hAnsi="Times New Roman" w:cs="Times New Roman"/>
          <w:sz w:val="24"/>
          <w:szCs w:val="24"/>
        </w:rPr>
        <w:t>контроль – 36</w:t>
      </w:r>
      <w:r w:rsidR="00686DFD"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960B5F" w:rsidRPr="007E3C95" w:rsidRDefault="00686DFD" w:rsidP="00686D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D7744">
        <w:rPr>
          <w:rFonts w:ascii="Times New Roman" w:hAnsi="Times New Roman" w:cs="Times New Roman"/>
          <w:sz w:val="24"/>
          <w:szCs w:val="24"/>
        </w:rPr>
        <w:t xml:space="preserve"> семестр – </w:t>
      </w:r>
      <w:r>
        <w:rPr>
          <w:rFonts w:ascii="Times New Roman" w:hAnsi="Times New Roman" w:cs="Times New Roman"/>
          <w:sz w:val="24"/>
          <w:szCs w:val="24"/>
        </w:rPr>
        <w:t>экзамен, курсовой проект.</w:t>
      </w: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A3DF2"/>
    <w:multiLevelType w:val="hybridMultilevel"/>
    <w:tmpl w:val="52DAE11E"/>
    <w:lvl w:ilvl="0" w:tplc="BC861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9DB166C"/>
    <w:multiLevelType w:val="hybridMultilevel"/>
    <w:tmpl w:val="CD2E1740"/>
    <w:lvl w:ilvl="0" w:tplc="A3B277E4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7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B7702"/>
    <w:multiLevelType w:val="hybridMultilevel"/>
    <w:tmpl w:val="9FEA3F10"/>
    <w:lvl w:ilvl="0" w:tplc="953A753A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968A3"/>
    <w:multiLevelType w:val="hybridMultilevel"/>
    <w:tmpl w:val="6BE83FA6"/>
    <w:lvl w:ilvl="0" w:tplc="7BD2A506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F1B2B"/>
    <w:multiLevelType w:val="hybridMultilevel"/>
    <w:tmpl w:val="62E44226"/>
    <w:lvl w:ilvl="0" w:tplc="74CAFBE0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F4443"/>
    <w:multiLevelType w:val="hybridMultilevel"/>
    <w:tmpl w:val="EB62AF98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FB7A0A"/>
    <w:multiLevelType w:val="hybridMultilevel"/>
    <w:tmpl w:val="391899A2"/>
    <w:lvl w:ilvl="0" w:tplc="7A0A5B28">
      <w:start w:val="1"/>
      <w:numFmt w:val="bullet"/>
      <w:lvlText w:val="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ABD014C"/>
    <w:multiLevelType w:val="hybridMultilevel"/>
    <w:tmpl w:val="3808DB22"/>
    <w:lvl w:ilvl="0" w:tplc="A162C2D0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F05EE"/>
    <w:multiLevelType w:val="hybridMultilevel"/>
    <w:tmpl w:val="35A8F614"/>
    <w:lvl w:ilvl="0" w:tplc="0ABE5CCA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3E477B4"/>
    <w:multiLevelType w:val="hybridMultilevel"/>
    <w:tmpl w:val="90929BDE"/>
    <w:lvl w:ilvl="0" w:tplc="7A5A573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8B12DF5"/>
    <w:multiLevelType w:val="hybridMultilevel"/>
    <w:tmpl w:val="4B66E8E6"/>
    <w:lvl w:ilvl="0" w:tplc="424E1ECE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D34FE"/>
    <w:multiLevelType w:val="hybridMultilevel"/>
    <w:tmpl w:val="6596C528"/>
    <w:lvl w:ilvl="0" w:tplc="F6A23AF0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7393F"/>
    <w:multiLevelType w:val="hybridMultilevel"/>
    <w:tmpl w:val="BBCC1AA4"/>
    <w:lvl w:ilvl="0" w:tplc="FF1C7F28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64F88"/>
    <w:multiLevelType w:val="hybridMultilevel"/>
    <w:tmpl w:val="A7D8A7F4"/>
    <w:lvl w:ilvl="0" w:tplc="E806CAF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30" w15:restartNumberingAfterBreak="0">
    <w:nsid w:val="75A75E21"/>
    <w:multiLevelType w:val="hybridMultilevel"/>
    <w:tmpl w:val="71544106"/>
    <w:lvl w:ilvl="0" w:tplc="11F65E70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90E3C"/>
    <w:multiLevelType w:val="hybridMultilevel"/>
    <w:tmpl w:val="653C380C"/>
    <w:lvl w:ilvl="0" w:tplc="3A16BE5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31"/>
  </w:num>
  <w:num w:numId="5">
    <w:abstractNumId w:val="10"/>
  </w:num>
  <w:num w:numId="6">
    <w:abstractNumId w:val="12"/>
  </w:num>
  <w:num w:numId="7">
    <w:abstractNumId w:val="27"/>
  </w:num>
  <w:num w:numId="8">
    <w:abstractNumId w:val="4"/>
  </w:num>
  <w:num w:numId="9">
    <w:abstractNumId w:val="19"/>
  </w:num>
  <w:num w:numId="10">
    <w:abstractNumId w:val="1"/>
  </w:num>
  <w:num w:numId="11">
    <w:abstractNumId w:val="0"/>
  </w:num>
  <w:num w:numId="12">
    <w:abstractNumId w:val="25"/>
  </w:num>
  <w:num w:numId="13">
    <w:abstractNumId w:val="20"/>
  </w:num>
  <w:num w:numId="14">
    <w:abstractNumId w:val="6"/>
  </w:num>
  <w:num w:numId="15">
    <w:abstractNumId w:val="29"/>
  </w:num>
  <w:num w:numId="16">
    <w:abstractNumId w:val="14"/>
  </w:num>
  <w:num w:numId="17">
    <w:abstractNumId w:val="22"/>
  </w:num>
  <w:num w:numId="18">
    <w:abstractNumId w:val="7"/>
  </w:num>
  <w:num w:numId="19">
    <w:abstractNumId w:val="32"/>
  </w:num>
  <w:num w:numId="20">
    <w:abstractNumId w:val="28"/>
  </w:num>
  <w:num w:numId="21">
    <w:abstractNumId w:val="15"/>
  </w:num>
  <w:num w:numId="22">
    <w:abstractNumId w:val="16"/>
  </w:num>
  <w:num w:numId="23">
    <w:abstractNumId w:val="32"/>
  </w:num>
  <w:num w:numId="24">
    <w:abstractNumId w:val="32"/>
  </w:num>
  <w:num w:numId="25">
    <w:abstractNumId w:val="13"/>
  </w:num>
  <w:num w:numId="26">
    <w:abstractNumId w:val="32"/>
  </w:num>
  <w:num w:numId="27">
    <w:abstractNumId w:val="21"/>
  </w:num>
  <w:num w:numId="28">
    <w:abstractNumId w:val="32"/>
  </w:num>
  <w:num w:numId="29">
    <w:abstractNumId w:val="18"/>
  </w:num>
  <w:num w:numId="30">
    <w:abstractNumId w:val="5"/>
  </w:num>
  <w:num w:numId="31">
    <w:abstractNumId w:val="8"/>
  </w:num>
  <w:num w:numId="32">
    <w:abstractNumId w:val="24"/>
  </w:num>
  <w:num w:numId="33">
    <w:abstractNumId w:val="30"/>
  </w:num>
  <w:num w:numId="34">
    <w:abstractNumId w:val="23"/>
  </w:num>
  <w:num w:numId="35">
    <w:abstractNumId w:val="11"/>
  </w:num>
  <w:num w:numId="36">
    <w:abstractNumId w:val="26"/>
  </w:num>
  <w:num w:numId="37">
    <w:abstractNumId w:val="9"/>
  </w:num>
  <w:num w:numId="38">
    <w:abstractNumId w:val="9"/>
  </w:num>
  <w:num w:numId="39">
    <w:abstractNumId w:val="9"/>
  </w:num>
  <w:num w:numId="4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4EBA"/>
    <w:rsid w:val="000330F1"/>
    <w:rsid w:val="00034F0A"/>
    <w:rsid w:val="00035D1B"/>
    <w:rsid w:val="000600F2"/>
    <w:rsid w:val="00085E74"/>
    <w:rsid w:val="000B66D8"/>
    <w:rsid w:val="000C23B7"/>
    <w:rsid w:val="0016412E"/>
    <w:rsid w:val="00176C0D"/>
    <w:rsid w:val="0018685C"/>
    <w:rsid w:val="00192D06"/>
    <w:rsid w:val="0019777D"/>
    <w:rsid w:val="001A22C9"/>
    <w:rsid w:val="001C1938"/>
    <w:rsid w:val="001C27F9"/>
    <w:rsid w:val="001D352A"/>
    <w:rsid w:val="00206AAA"/>
    <w:rsid w:val="00241E93"/>
    <w:rsid w:val="002528F3"/>
    <w:rsid w:val="002A6DAF"/>
    <w:rsid w:val="002C0923"/>
    <w:rsid w:val="002D7D3D"/>
    <w:rsid w:val="00304772"/>
    <w:rsid w:val="00366C6F"/>
    <w:rsid w:val="00373686"/>
    <w:rsid w:val="00386515"/>
    <w:rsid w:val="003879B4"/>
    <w:rsid w:val="003B2404"/>
    <w:rsid w:val="003C0B52"/>
    <w:rsid w:val="003C24FC"/>
    <w:rsid w:val="003D31AA"/>
    <w:rsid w:val="00403D4E"/>
    <w:rsid w:val="00411718"/>
    <w:rsid w:val="00415B32"/>
    <w:rsid w:val="004379AD"/>
    <w:rsid w:val="004A2B9D"/>
    <w:rsid w:val="004A415E"/>
    <w:rsid w:val="005037C8"/>
    <w:rsid w:val="00520B9B"/>
    <w:rsid w:val="00554D26"/>
    <w:rsid w:val="00565C3F"/>
    <w:rsid w:val="00577028"/>
    <w:rsid w:val="005A2389"/>
    <w:rsid w:val="005B3624"/>
    <w:rsid w:val="005F40AF"/>
    <w:rsid w:val="005F7EB2"/>
    <w:rsid w:val="006178D0"/>
    <w:rsid w:val="006251D4"/>
    <w:rsid w:val="00632136"/>
    <w:rsid w:val="0064027D"/>
    <w:rsid w:val="006546DD"/>
    <w:rsid w:val="00670646"/>
    <w:rsid w:val="00677863"/>
    <w:rsid w:val="00686DFD"/>
    <w:rsid w:val="006A25D6"/>
    <w:rsid w:val="006D69E1"/>
    <w:rsid w:val="006E419F"/>
    <w:rsid w:val="006E519C"/>
    <w:rsid w:val="006F01B7"/>
    <w:rsid w:val="006F7692"/>
    <w:rsid w:val="00723430"/>
    <w:rsid w:val="00781391"/>
    <w:rsid w:val="0078691E"/>
    <w:rsid w:val="007A54D3"/>
    <w:rsid w:val="007D37CF"/>
    <w:rsid w:val="007E3C95"/>
    <w:rsid w:val="008526C8"/>
    <w:rsid w:val="008857A4"/>
    <w:rsid w:val="008A0B0E"/>
    <w:rsid w:val="008A1B7E"/>
    <w:rsid w:val="008A20CF"/>
    <w:rsid w:val="008F1B4A"/>
    <w:rsid w:val="00925AF8"/>
    <w:rsid w:val="009267ED"/>
    <w:rsid w:val="00960B5F"/>
    <w:rsid w:val="009669A5"/>
    <w:rsid w:val="009670CA"/>
    <w:rsid w:val="00976A1B"/>
    <w:rsid w:val="009779AC"/>
    <w:rsid w:val="00986C3D"/>
    <w:rsid w:val="009A0B8F"/>
    <w:rsid w:val="009B4DD3"/>
    <w:rsid w:val="009F2C18"/>
    <w:rsid w:val="00A3637B"/>
    <w:rsid w:val="00A6145C"/>
    <w:rsid w:val="00A76C17"/>
    <w:rsid w:val="00AB220C"/>
    <w:rsid w:val="00AD3A97"/>
    <w:rsid w:val="00AE13A5"/>
    <w:rsid w:val="00B465AF"/>
    <w:rsid w:val="00B82F70"/>
    <w:rsid w:val="00BC13E6"/>
    <w:rsid w:val="00BD68E3"/>
    <w:rsid w:val="00BE580A"/>
    <w:rsid w:val="00BF0E1C"/>
    <w:rsid w:val="00C24BF2"/>
    <w:rsid w:val="00C51452"/>
    <w:rsid w:val="00C71B42"/>
    <w:rsid w:val="00C96600"/>
    <w:rsid w:val="00CA296E"/>
    <w:rsid w:val="00CA35C1"/>
    <w:rsid w:val="00CB3E9E"/>
    <w:rsid w:val="00CC7ED0"/>
    <w:rsid w:val="00CD100F"/>
    <w:rsid w:val="00CD59B0"/>
    <w:rsid w:val="00D00295"/>
    <w:rsid w:val="00D06585"/>
    <w:rsid w:val="00D5166C"/>
    <w:rsid w:val="00D55C33"/>
    <w:rsid w:val="00DA79B2"/>
    <w:rsid w:val="00DB3A70"/>
    <w:rsid w:val="00DB7C05"/>
    <w:rsid w:val="00DD6708"/>
    <w:rsid w:val="00E00D05"/>
    <w:rsid w:val="00E11D16"/>
    <w:rsid w:val="00E41340"/>
    <w:rsid w:val="00E76A80"/>
    <w:rsid w:val="00F339CB"/>
    <w:rsid w:val="00F9509B"/>
    <w:rsid w:val="00FB609C"/>
    <w:rsid w:val="00FD024F"/>
    <w:rsid w:val="00FF3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6A377"/>
  <w15:docId w15:val="{6F397CD6-9ED9-4E6A-BAE4-DF0F6EAF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C7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7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2DB40-F4E3-487E-9B4D-771595ED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ПГУПС</cp:lastModifiedBy>
  <cp:revision>5</cp:revision>
  <cp:lastPrinted>2017-10-21T13:04:00Z</cp:lastPrinted>
  <dcterms:created xsi:type="dcterms:W3CDTF">2017-11-06T15:07:00Z</dcterms:created>
  <dcterms:modified xsi:type="dcterms:W3CDTF">2017-11-07T16:36:00Z</dcterms:modified>
</cp:coreProperties>
</file>