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(Б1.Б.6)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6C50CE">
        <w:rPr>
          <w:i/>
          <w:iCs/>
          <w:sz w:val="28"/>
          <w:szCs w:val="28"/>
        </w:rPr>
        <w:t>для</w:t>
      </w:r>
      <w:proofErr w:type="gramEnd"/>
      <w:r w:rsidRPr="006C50CE">
        <w:rPr>
          <w:i/>
          <w:iCs/>
          <w:sz w:val="28"/>
          <w:szCs w:val="28"/>
        </w:rPr>
        <w:t xml:space="preserve">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 xml:space="preserve">23.05.03 </w:t>
      </w:r>
      <w:r>
        <w:rPr>
          <w:sz w:val="28"/>
          <w:szCs w:val="28"/>
        </w:rPr>
        <w:t>«</w:t>
      </w:r>
      <w:r w:rsidRPr="003F7AB8">
        <w:rPr>
          <w:sz w:val="28"/>
          <w:szCs w:val="28"/>
        </w:rPr>
        <w:t>Подвижной состав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F40360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по</w:t>
      </w:r>
      <w:proofErr w:type="gramEnd"/>
      <w:r w:rsidRPr="00A65AE3">
        <w:rPr>
          <w:i/>
          <w:iCs/>
          <w:sz w:val="28"/>
          <w:szCs w:val="28"/>
        </w:rPr>
        <w:t xml:space="preserve">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ям: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="009F5FBD">
        <w:rPr>
          <w:sz w:val="28"/>
          <w:szCs w:val="28"/>
        </w:rPr>
        <w:t>Высокоскоростной наземный транспорт</w:t>
      </w:r>
      <w:r w:rsidRPr="00B25821">
        <w:rPr>
          <w:sz w:val="28"/>
          <w:szCs w:val="28"/>
        </w:rPr>
        <w:t>»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Форма обучения – очная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 wp14:anchorId="6234967A" wp14:editId="167DAD6D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2C5F78B8" wp14:editId="65A6E6DC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4EF372B8" wp14:editId="6C84CCCA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11795C" w:rsidRPr="00EA5F83" w:rsidRDefault="0011795C" w:rsidP="0011795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C07ED" w:rsidRDefault="001C07ED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Pr="00D2714B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6 от 16 декабря 2016 года.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AD22B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 wp14:anchorId="2335A106" wp14:editId="5B6F347A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44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«Транспортное и энергетические системы»</w:t>
      </w:r>
    </w:p>
    <w:p w:rsidR="0011795C" w:rsidRPr="00AA3079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6</w:t>
      </w:r>
      <w:proofErr w:type="gramEnd"/>
      <w:r w:rsidR="0011795C">
        <w:rPr>
          <w:iCs/>
          <w:sz w:val="28"/>
          <w:szCs w:val="28"/>
        </w:rPr>
        <w:t xml:space="preserve">  г.</w:t>
      </w:r>
      <w:r w:rsidR="0011795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  <w:t xml:space="preserve">      </w:t>
      </w:r>
      <w:r w:rsidR="0011795C">
        <w:rPr>
          <w:noProof/>
        </w:rPr>
        <w:tab/>
      </w:r>
      <w:r w:rsidR="0011795C"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1795C">
        <w:rPr>
          <w:noProof/>
        </w:rPr>
        <w:drawing>
          <wp:inline distT="0" distB="0" distL="0" distR="0" wp14:anchorId="2F6789FF" wp14:editId="3225C3A5">
            <wp:extent cx="280987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95C">
        <w:rPr>
          <w:noProof/>
        </w:rPr>
        <w:t xml:space="preserve"> 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9F5FBD">
        <w:rPr>
          <w:iCs/>
          <w:sz w:val="28"/>
          <w:szCs w:val="28"/>
        </w:rPr>
        <w:t>Высокоскоростной наземный транспорт</w:t>
      </w:r>
      <w:r>
        <w:rPr>
          <w:iCs/>
          <w:sz w:val="28"/>
          <w:szCs w:val="28"/>
        </w:rPr>
        <w:t>»</w:t>
      </w:r>
    </w:p>
    <w:p w:rsidR="0011795C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г.</w:t>
      </w:r>
    </w:p>
    <w:p w:rsidR="0011795C" w:rsidRPr="009F5FBD" w:rsidRDefault="0011795C" w:rsidP="0011795C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3C4497">
        <w:rPr>
          <w:iCs/>
          <w:sz w:val="28"/>
          <w:szCs w:val="28"/>
        </w:rPr>
        <w:tab/>
      </w:r>
      <w:r w:rsidR="003C4497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</w:t>
      </w:r>
      <w:r w:rsidR="009F5FBD">
        <w:rPr>
          <w:noProof/>
        </w:rPr>
        <w:drawing>
          <wp:inline distT="0" distB="0" distL="0" distR="0" wp14:anchorId="484A6B9D" wp14:editId="0339023F">
            <wp:extent cx="98107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FB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 xml:space="preserve">          </w:t>
      </w:r>
      <w:r>
        <w:rPr>
          <w:iCs/>
          <w:sz w:val="28"/>
          <w:szCs w:val="28"/>
        </w:rPr>
        <w:tab/>
        <w:t xml:space="preserve">        </w:t>
      </w:r>
      <w:r>
        <w:rPr>
          <w:noProof/>
        </w:rPr>
        <w:tab/>
        <w:t xml:space="preserve">                                </w:t>
      </w:r>
      <w:r w:rsidR="003C4497">
        <w:rPr>
          <w:noProof/>
        </w:rPr>
        <w:tab/>
      </w:r>
      <w:r w:rsidR="003C4497">
        <w:rPr>
          <w:noProof/>
        </w:rPr>
        <w:tab/>
      </w:r>
      <w:r w:rsidR="003C4497">
        <w:rPr>
          <w:noProof/>
        </w:rPr>
        <w:tab/>
      </w:r>
      <w:r w:rsidR="003C4497">
        <w:rPr>
          <w:noProof/>
        </w:rPr>
        <w:tab/>
      </w:r>
      <w:r w:rsidR="003C4497">
        <w:rPr>
          <w:noProof/>
        </w:rPr>
        <w:tab/>
      </w:r>
      <w:r w:rsidR="009F5FBD">
        <w:rPr>
          <w:noProof/>
        </w:rPr>
        <w:tab/>
      </w:r>
      <w:r w:rsidR="009F5FBD">
        <w:rPr>
          <w:noProof/>
        </w:rPr>
        <w:tab/>
      </w:r>
      <w:r w:rsidR="009F5FBD">
        <w:rPr>
          <w:noProof/>
        </w:rPr>
        <w:tab/>
      </w:r>
      <w:r w:rsidR="009F5FBD">
        <w:rPr>
          <w:noProof/>
        </w:rPr>
        <w:tab/>
      </w:r>
      <w:r w:rsidR="009F5FBD">
        <w:rPr>
          <w:noProof/>
        </w:rPr>
        <w:tab/>
        <w:t xml:space="preserve">     </w:t>
      </w:r>
      <w:r w:rsidR="009F5FBD">
        <w:rPr>
          <w:noProof/>
          <w:sz w:val="28"/>
          <w:szCs w:val="28"/>
        </w:rPr>
        <w:t>А.М. Евстафьев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373526" w:rsidRDefault="00373526" w:rsidP="00EE45AA">
      <w:pPr>
        <w:widowControl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373526">
        <w:rPr>
          <w:sz w:val="28"/>
          <w:szCs w:val="28"/>
          <w:lang w:eastAsia="en-US"/>
        </w:rPr>
        <w:t xml:space="preserve"> </w:t>
      </w: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Pr="00D2714B" w:rsidRDefault="00C9628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1295 по специальности 23.05.03 «</w:t>
      </w:r>
      <w:r w:rsidR="009F5FBD">
        <w:rPr>
          <w:sz w:val="28"/>
          <w:szCs w:val="28"/>
        </w:rPr>
        <w:t>Высокоскоростной наземный транспорт</w:t>
      </w:r>
      <w:r w:rsidRPr="00373526">
        <w:rPr>
          <w:sz w:val="28"/>
          <w:szCs w:val="28"/>
        </w:rPr>
        <w:t>», по дисциплине «Политология».</w:t>
      </w:r>
      <w:bookmarkStart w:id="0" w:name="_GoBack"/>
      <w:bookmarkEnd w:id="0"/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выработка</w:t>
      </w:r>
      <w:proofErr w:type="gramEnd"/>
      <w:r w:rsidRPr="00373526">
        <w:rPr>
          <w:rFonts w:eastAsia="Calibri"/>
          <w:sz w:val="28"/>
          <w:szCs w:val="28"/>
        </w:rPr>
        <w:t xml:space="preserve"> навыков объективной оценки политологических  концепций;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формирование</w:t>
      </w:r>
      <w:proofErr w:type="gramEnd"/>
      <w:r w:rsidRPr="00373526">
        <w:rPr>
          <w:rFonts w:eastAsia="Calibri"/>
          <w:sz w:val="28"/>
          <w:szCs w:val="28"/>
        </w:rPr>
        <w:t xml:space="preserve"> способностей системного анализа политических  проблем;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развитие</w:t>
      </w:r>
      <w:proofErr w:type="gramEnd"/>
      <w:r w:rsidRPr="00373526">
        <w:rPr>
          <w:rFonts w:eastAsia="Calibri"/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основные</w:t>
      </w:r>
      <w:proofErr w:type="gramEnd"/>
      <w:r w:rsidRPr="00373526">
        <w:rPr>
          <w:rFonts w:eastAsia="Calibri"/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своеобразие</w:t>
      </w:r>
      <w:proofErr w:type="gramEnd"/>
      <w:r w:rsidRPr="00373526">
        <w:rPr>
          <w:rFonts w:eastAsia="Calibri"/>
          <w:sz w:val="28"/>
          <w:szCs w:val="28"/>
        </w:rPr>
        <w:t xml:space="preserve"> политической жизни России и ее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выдающиеся</w:t>
      </w:r>
      <w:proofErr w:type="gramEnd"/>
      <w:r w:rsidRPr="00373526">
        <w:rPr>
          <w:rFonts w:eastAsia="Calibri"/>
          <w:sz w:val="28"/>
          <w:szCs w:val="28"/>
        </w:rPr>
        <w:t xml:space="preserve">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понимать</w:t>
      </w:r>
      <w:proofErr w:type="gramEnd"/>
      <w:r w:rsidRPr="00373526">
        <w:rPr>
          <w:rFonts w:eastAsia="Calibri"/>
          <w:sz w:val="28"/>
          <w:szCs w:val="28"/>
        </w:rPr>
        <w:t xml:space="preserve">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аргументировано</w:t>
      </w:r>
      <w:proofErr w:type="gramEnd"/>
      <w:r w:rsidRPr="00373526">
        <w:rPr>
          <w:rFonts w:eastAsia="Calibri"/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уважительно</w:t>
      </w:r>
      <w:proofErr w:type="gramEnd"/>
      <w:r w:rsidRPr="00373526">
        <w:rPr>
          <w:rFonts w:eastAsia="Calibri"/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lastRenderedPageBreak/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</w:t>
      </w:r>
      <w:proofErr w:type="gramStart"/>
      <w:r w:rsidRPr="00373526">
        <w:rPr>
          <w:sz w:val="28"/>
          <w:szCs w:val="28"/>
        </w:rPr>
        <w:t xml:space="preserve">отношений  </w:t>
      </w:r>
      <w:r w:rsidRPr="00373526">
        <w:rPr>
          <w:b/>
          <w:sz w:val="28"/>
          <w:szCs w:val="28"/>
        </w:rPr>
        <w:t>(</w:t>
      </w:r>
      <w:proofErr w:type="gramEnd"/>
      <w:r w:rsidRPr="00373526">
        <w:rPr>
          <w:b/>
          <w:sz w:val="28"/>
          <w:szCs w:val="28"/>
        </w:rPr>
        <w:t>ОК-2)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(Б1.Б.6) относится к базовой части и является обязательной дисциплиной.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4"/>
        <w:gridCol w:w="1559"/>
        <w:gridCol w:w="1701"/>
      </w:tblGrid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E44A30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 w:rsidRPr="00E535E0">
        <w:rPr>
          <w:i/>
          <w:sz w:val="24"/>
          <w:szCs w:val="24"/>
        </w:rPr>
        <w:t>Примечания: «Фор</w:t>
      </w:r>
      <w:r>
        <w:rPr>
          <w:i/>
          <w:sz w:val="24"/>
          <w:szCs w:val="24"/>
        </w:rPr>
        <w:t>ма контроля знаний» – зачет (З)</w:t>
      </w:r>
    </w:p>
    <w:p w:rsidR="00A930ED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9628A" w:rsidRPr="00D2714B" w:rsidRDefault="00C9628A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 xml:space="preserve">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E535E0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A930ED" w:rsidRPr="00D2714B" w:rsidTr="00CE0C7B">
        <w:trPr>
          <w:tblHeader/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A930ED" w:rsidRDefault="00A930ED" w:rsidP="00CE0C7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A930ED" w:rsidRPr="00863658" w:rsidRDefault="00A930ED" w:rsidP="00CE0C7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A930ED" w:rsidRPr="00896339" w:rsidRDefault="00A930ED" w:rsidP="00CE0C7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340 с. Режим доступа: http://e.lanbook.com/books/element.php?pl1_id=56274 </w:t>
            </w:r>
          </w:p>
          <w:p w:rsidR="00A930ED" w:rsidRPr="00896339" w:rsidRDefault="00A930ED" w:rsidP="00CE0C7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481 с. (99 экз. ККО 3,07)</w:t>
            </w:r>
          </w:p>
          <w:p w:rsidR="00A930ED" w:rsidRPr="006237C9" w:rsidRDefault="00A930ED" w:rsidP="00CE0C7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174 с</w:t>
            </w: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A930ED" w:rsidRPr="00863658" w:rsidRDefault="00A930ED" w:rsidP="00CE0C7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322E9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930ED" w:rsidRPr="00896339" w:rsidRDefault="00A930ED" w:rsidP="00A930E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>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8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A930ED" w:rsidRPr="00896339" w:rsidRDefault="00A930ED" w:rsidP="00A930ED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2014.</w:t>
      </w:r>
      <w:r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2013.</w:t>
      </w:r>
      <w:r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A930ED" w:rsidRDefault="00A930ED" w:rsidP="00A930ED">
      <w:pPr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A930ED" w:rsidRPr="005B5D66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930ED" w:rsidRPr="009F5E81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.- 183 с.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338D7" w:rsidRDefault="00A930ED" w:rsidP="00A930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A930ED" w:rsidRPr="00EA17EC" w:rsidRDefault="009F5FBD" w:rsidP="00A930ED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A930ED" w:rsidRPr="00EA17EC">
          <w:rPr>
            <w:sz w:val="28"/>
            <w:szCs w:val="28"/>
            <w:u w:val="single"/>
          </w:rPr>
          <w:t>http://www.i-u.ru/biblio</w:t>
        </w:r>
      </w:hyperlink>
      <w:r w:rsidR="00A930ED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A930ED" w:rsidRPr="00507ADE" w:rsidRDefault="009F5FBD" w:rsidP="00A930ED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0" w:history="1">
        <w:r w:rsidR="00A930ED" w:rsidRPr="00590B59">
          <w:rPr>
            <w:rStyle w:val="a6"/>
            <w:sz w:val="28"/>
            <w:szCs w:val="28"/>
          </w:rPr>
          <w:t>http://www.edu.ru/modules</w:t>
        </w:r>
      </w:hyperlink>
      <w:r w:rsidR="00A930ED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A930ED" w:rsidRPr="00507ADE" w:rsidRDefault="009F5FBD" w:rsidP="00A930ED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1" w:history="1">
        <w:r w:rsidR="00A930ED" w:rsidRPr="00507ADE">
          <w:rPr>
            <w:rStyle w:val="a6"/>
            <w:sz w:val="28"/>
            <w:szCs w:val="28"/>
          </w:rPr>
          <w:t>http://www.i-u.ru/biblio</w:t>
        </w:r>
      </w:hyperlink>
      <w:r w:rsidR="00A930ED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930ED" w:rsidRPr="00D06063" w:rsidRDefault="00A930ED" w:rsidP="00A930ED">
      <w:pPr>
        <w:spacing w:line="240" w:lineRule="auto"/>
        <w:ind w:firstLine="851"/>
        <w:rPr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 xml:space="preserve">доступа:  </w:t>
      </w:r>
      <w:r w:rsidRPr="00614B24">
        <w:rPr>
          <w:sz w:val="28"/>
          <w:szCs w:val="28"/>
        </w:rPr>
        <w:lastRenderedPageBreak/>
        <w:t>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30ED" w:rsidRDefault="00A930ED" w:rsidP="00E44A30">
      <w:pPr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7"/>
        <w:gridCol w:w="2502"/>
        <w:gridCol w:w="2184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EE45A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333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5E724E">
              <w:rPr>
                <w:sz w:val="28"/>
                <w:szCs w:val="28"/>
              </w:rPr>
              <w:t>Л.В. Томин</w:t>
            </w:r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A930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1</w:t>
            </w:r>
            <w:r w:rsidR="00A930ED">
              <w:rPr>
                <w:sz w:val="28"/>
                <w:szCs w:val="28"/>
              </w:rPr>
              <w:t>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декабря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4085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95C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07ED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4911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4497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104F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7F9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37A1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9F5FBD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30ED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C7224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A30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E45AA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B6A4EA-C941-496D-B2B6-461F0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-u.ru/bibli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du.ru/mo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u.ru/bib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3</cp:revision>
  <cp:lastPrinted>2017-02-03T07:33:00Z</cp:lastPrinted>
  <dcterms:created xsi:type="dcterms:W3CDTF">2017-11-22T20:46:00Z</dcterms:created>
  <dcterms:modified xsi:type="dcterms:W3CDTF">2017-11-22T20:53:00Z</dcterms:modified>
</cp:coreProperties>
</file>