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201CA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 2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201CA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8201CA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8201CA" w:rsidRPr="008201CA" w:rsidRDefault="008201CA" w:rsidP="008201CA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201C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состава.</w:t>
      </w:r>
    </w:p>
    <w:p w:rsidR="00D06585" w:rsidRPr="007E3C95" w:rsidRDefault="007E3C95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01CA">
        <w:rPr>
          <w:rFonts w:ascii="Times New Roman" w:hAnsi="Times New Roman" w:cs="Times New Roman"/>
          <w:sz w:val="24"/>
          <w:szCs w:val="24"/>
        </w:rPr>
        <w:t>ПК-1, ПК-3, ПК-7, ПК-8, ПК-11, ПК-12, ПК-15, ПК-16</w:t>
      </w:r>
    </w:p>
    <w:p w:rsidR="0093044C" w:rsidRPr="008201CA" w:rsidRDefault="0093044C" w:rsidP="0082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01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8201CA" w:rsidRPr="008201CA" w:rsidRDefault="008201CA" w:rsidP="008201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201CA">
        <w:rPr>
          <w:rFonts w:ascii="Times New Roman" w:hAnsi="Times New Roman" w:cs="Times New Roman"/>
          <w:sz w:val="24"/>
          <w:szCs w:val="24"/>
        </w:rPr>
        <w:t>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1CA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Pr="008201CA" w:rsidRDefault="000A4428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1. </w:t>
      </w:r>
      <w:r w:rsidR="001D000B" w:rsidRPr="008201CA">
        <w:rPr>
          <w:rFonts w:ascii="Times New Roman" w:hAnsi="Times New Roman" w:cs="Times New Roman"/>
          <w:sz w:val="24"/>
          <w:szCs w:val="24"/>
        </w:rPr>
        <w:t>Ведение.</w:t>
      </w:r>
      <w:r w:rsidR="008201CA" w:rsidRPr="008201CA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определения, Нормативно-техническая документация</w:t>
      </w:r>
    </w:p>
    <w:p w:rsidR="0093044C" w:rsidRPr="008201CA" w:rsidRDefault="0093044C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2. </w:t>
      </w:r>
      <w:r w:rsidR="008201CA" w:rsidRPr="008201CA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201CA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4. Основы комплектования узлов и агрегатов. Сборка агрегатов и узлов.</w:t>
      </w:r>
    </w:p>
    <w:p w:rsidR="008201CA" w:rsidRPr="008201CA" w:rsidRDefault="008201CA" w:rsidP="0082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5. Типовые соединения Резьбовые соединения.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6. Зубчатые передачи. Конические соединения. Подшипники.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7. 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8. Ремонт электрических машин и аккумуляторных батарей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9. Сборка и испытания.</w:t>
      </w:r>
    </w:p>
    <w:p w:rsid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201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DA6">
        <w:rPr>
          <w:rFonts w:ascii="Times New Roman" w:hAnsi="Times New Roman"/>
          <w:sz w:val="24"/>
          <w:szCs w:val="24"/>
        </w:rPr>
        <w:t>зачетных</w:t>
      </w:r>
      <w:proofErr w:type="gramEnd"/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8201CA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8201CA">
        <w:rPr>
          <w:rFonts w:ascii="Times New Roman" w:hAnsi="Times New Roman"/>
          <w:sz w:val="24"/>
          <w:szCs w:val="24"/>
        </w:rPr>
        <w:t>72 часа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8201CA">
        <w:rPr>
          <w:rFonts w:ascii="Times New Roman" w:hAnsi="Times New Roman"/>
          <w:sz w:val="24"/>
          <w:szCs w:val="24"/>
        </w:rPr>
        <w:t>18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D278BC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8201CA">
        <w:rPr>
          <w:rFonts w:ascii="Times New Roman" w:hAnsi="Times New Roman"/>
          <w:sz w:val="24"/>
          <w:szCs w:val="24"/>
        </w:rPr>
        <w:t>18</w:t>
      </w:r>
      <w:r w:rsidR="000A4428">
        <w:rPr>
          <w:rFonts w:ascii="Times New Roman" w:hAnsi="Times New Roman"/>
          <w:sz w:val="24"/>
          <w:szCs w:val="24"/>
        </w:rPr>
        <w:t xml:space="preserve">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201CA"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201CA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8201CA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47EF"/>
    <w:rsid w:val="0018685C"/>
    <w:rsid w:val="00192D06"/>
    <w:rsid w:val="001C27F9"/>
    <w:rsid w:val="001D000B"/>
    <w:rsid w:val="001D352A"/>
    <w:rsid w:val="0023476A"/>
    <w:rsid w:val="00262618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201CA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24336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E00D05"/>
    <w:rsid w:val="00E23456"/>
    <w:rsid w:val="00EE322D"/>
    <w:rsid w:val="00FD024F"/>
    <w:rsid w:val="00FE2800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98F4-DA7E-4282-99F2-CB8E0EEC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2017-02-06T18:52:00Z</dcterms:created>
  <dcterms:modified xsi:type="dcterms:W3CDTF">2017-11-12T19:03:00Z</dcterms:modified>
</cp:coreProperties>
</file>