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416BC7" w:rsidRDefault="00632136" w:rsidP="00632136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027A" w:rsidRPr="007E3C95" w:rsidRDefault="005E027A" w:rsidP="005E027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E027A" w:rsidRPr="007F2E0E" w:rsidRDefault="005E027A" w:rsidP="005E027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F2E0E">
        <w:rPr>
          <w:rFonts w:ascii="Times New Roman" w:hAnsi="Times New Roman"/>
          <w:sz w:val="24"/>
          <w:szCs w:val="24"/>
        </w:rPr>
        <w:t>дисциплины «</w:t>
      </w:r>
      <w:r w:rsidR="0075198F" w:rsidRPr="009D4E86">
        <w:rPr>
          <w:rFonts w:ascii="Times New Roman" w:hAnsi="Times New Roman"/>
          <w:sz w:val="24"/>
          <w:szCs w:val="24"/>
        </w:rPr>
        <w:t>Теория механизмов и машин</w:t>
      </w:r>
      <w:r w:rsidRPr="007F2E0E"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</w:p>
    <w:p w:rsidR="005E027A" w:rsidRPr="007F2E0E" w:rsidRDefault="005E027A" w:rsidP="005E02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851BC" w:rsidRPr="00B66745" w:rsidRDefault="00B851BC" w:rsidP="00B851B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B66745">
        <w:rPr>
          <w:rFonts w:ascii="Times New Roman" w:hAnsi="Times New Roman"/>
          <w:sz w:val="24"/>
          <w:szCs w:val="24"/>
        </w:rPr>
        <w:t>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582694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B851BC" w:rsidRPr="007E3C95" w:rsidRDefault="00B851BC" w:rsidP="00B851BC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B851BC" w:rsidRPr="00B66745" w:rsidRDefault="00B851BC" w:rsidP="00B851B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</w:t>
      </w:r>
      <w:r w:rsidRPr="00E950AF">
        <w:rPr>
          <w:rFonts w:ascii="Times New Roman" w:hAnsi="Times New Roman"/>
          <w:sz w:val="24"/>
          <w:szCs w:val="24"/>
        </w:rPr>
        <w:t>Технология производства и ремонта подвижного состава</w:t>
      </w:r>
      <w:r>
        <w:rPr>
          <w:rFonts w:ascii="Times New Roman" w:hAnsi="Times New Roman"/>
          <w:sz w:val="24"/>
          <w:szCs w:val="24"/>
        </w:rPr>
        <w:t>»</w:t>
      </w:r>
    </w:p>
    <w:p w:rsidR="005E027A" w:rsidRPr="007E3C95" w:rsidRDefault="005E027A" w:rsidP="005E027A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851BC" w:rsidRPr="009D4E86" w:rsidRDefault="00B851BC" w:rsidP="00B851B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4E86">
        <w:rPr>
          <w:rFonts w:ascii="Times New Roman" w:hAnsi="Times New Roman"/>
          <w:sz w:val="24"/>
          <w:szCs w:val="24"/>
        </w:rPr>
        <w:t>Дисциплина «Теория механизмов и машин» (Б</w:t>
      </w:r>
      <w:proofErr w:type="gramStart"/>
      <w:r w:rsidRPr="009D4E86">
        <w:rPr>
          <w:rFonts w:ascii="Times New Roman" w:hAnsi="Times New Roman"/>
          <w:sz w:val="24"/>
          <w:szCs w:val="24"/>
        </w:rPr>
        <w:t>1.Б.</w:t>
      </w:r>
      <w:proofErr w:type="gramEnd"/>
      <w:r w:rsidRPr="00E950AF">
        <w:rPr>
          <w:rFonts w:ascii="Times New Roman" w:hAnsi="Times New Roman"/>
          <w:sz w:val="24"/>
          <w:szCs w:val="24"/>
        </w:rPr>
        <w:t>30</w:t>
      </w:r>
      <w:r w:rsidRPr="009D4E86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5E027A" w:rsidRPr="007E3C95" w:rsidRDefault="005E027A" w:rsidP="005E027A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458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851BC" w:rsidRPr="009D4E86" w:rsidRDefault="00B851BC" w:rsidP="00B851B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D4E86">
        <w:rPr>
          <w:rFonts w:ascii="Times New Roman" w:hAnsi="Times New Roman"/>
          <w:sz w:val="24"/>
          <w:szCs w:val="24"/>
        </w:rPr>
        <w:t xml:space="preserve">Целью изучения дисциплины - является обеспечение подготовки студентов по основам механики, включающим знания методов оценки функциональных возможностей типовых механизмов и машин, критериев качества передачи движения, получение знаний для задач проектирования механизмов и машин, а также наукоёмких компьютерных технологий – программных систем компьютерного проектирования (систем автоматизированного проектирования, САПР; CAD-систем, CAE-систем). </w:t>
      </w:r>
    </w:p>
    <w:p w:rsidR="00B851BC" w:rsidRPr="009D4E86" w:rsidRDefault="00B851BC" w:rsidP="00B851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D4E86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B851BC" w:rsidRPr="009D4E86" w:rsidRDefault="00B851BC" w:rsidP="00B851BC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4E86">
        <w:rPr>
          <w:rFonts w:ascii="Times New Roman" w:hAnsi="Times New Roman"/>
          <w:sz w:val="24"/>
          <w:szCs w:val="24"/>
        </w:rPr>
        <w:t>освоение методики расчёта кинематических параметров машин и механизмов, определения скоростей, ускорений, сил инерции и уравновешивания графоаналитическими методами построения планов;</w:t>
      </w:r>
    </w:p>
    <w:p w:rsidR="00B851BC" w:rsidRPr="009D4E86" w:rsidRDefault="00B851BC" w:rsidP="00B851BC">
      <w:pPr>
        <w:numPr>
          <w:ilvl w:val="0"/>
          <w:numId w:val="2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4E86">
        <w:rPr>
          <w:rFonts w:ascii="Times New Roman" w:hAnsi="Times New Roman"/>
          <w:sz w:val="24"/>
          <w:szCs w:val="24"/>
        </w:rPr>
        <w:t>освоение принципов построения чертежей механических передач в плане (картины зубчатого зацепления) в соответствии с рассчитанными характеристиками;</w:t>
      </w:r>
    </w:p>
    <w:p w:rsidR="00B851BC" w:rsidRPr="009D4E86" w:rsidRDefault="00B851BC" w:rsidP="00B851BC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4E86">
        <w:rPr>
          <w:rFonts w:ascii="Times New Roman" w:hAnsi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E027A" w:rsidRPr="007E3C95" w:rsidRDefault="005E027A" w:rsidP="005E02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851BC" w:rsidRPr="009D4E86" w:rsidRDefault="00B851BC" w:rsidP="00B851B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4E86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ОПК-11,  ОПК-13.</w:t>
      </w:r>
    </w:p>
    <w:p w:rsidR="00B851BC" w:rsidRPr="009D4E86" w:rsidRDefault="00B851BC" w:rsidP="00B851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4E8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851BC" w:rsidRPr="009D4E86" w:rsidRDefault="00B851BC" w:rsidP="00B851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4E86">
        <w:rPr>
          <w:rFonts w:ascii="Times New Roman" w:hAnsi="Times New Roman"/>
          <w:sz w:val="24"/>
          <w:szCs w:val="24"/>
        </w:rPr>
        <w:t>ЗНАТЬ:</w:t>
      </w:r>
    </w:p>
    <w:p w:rsidR="00B851BC" w:rsidRPr="009D4E86" w:rsidRDefault="00B851BC" w:rsidP="00B851BC">
      <w:pPr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D4E86">
        <w:rPr>
          <w:rFonts w:ascii="Times New Roman" w:hAnsi="Times New Roman"/>
          <w:sz w:val="24"/>
          <w:szCs w:val="24"/>
        </w:rPr>
        <w:t>основные виды механизмов, классификацию и их функциональные возможности и области применения;</w:t>
      </w:r>
    </w:p>
    <w:p w:rsidR="00B851BC" w:rsidRPr="009D4E86" w:rsidRDefault="00B851BC" w:rsidP="00B851BC">
      <w:pPr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D4E86">
        <w:rPr>
          <w:rFonts w:ascii="Times New Roman" w:hAnsi="Times New Roman"/>
          <w:sz w:val="24"/>
          <w:szCs w:val="24"/>
        </w:rPr>
        <w:t>методы расчета кинематических и динамических параметров движения механизмов;</w:t>
      </w:r>
    </w:p>
    <w:p w:rsidR="00B851BC" w:rsidRPr="009D4E86" w:rsidRDefault="00B851BC" w:rsidP="00B851BC">
      <w:pPr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D4E86">
        <w:rPr>
          <w:rFonts w:ascii="Times New Roman" w:hAnsi="Times New Roman"/>
          <w:sz w:val="24"/>
          <w:szCs w:val="24"/>
        </w:rPr>
        <w:t>постановку задачи с использованием ЭВМ;</w:t>
      </w:r>
    </w:p>
    <w:p w:rsidR="00B851BC" w:rsidRPr="009D4E86" w:rsidRDefault="00B851BC" w:rsidP="00B851BC">
      <w:pPr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D4E86">
        <w:rPr>
          <w:rFonts w:ascii="Times New Roman" w:hAnsi="Times New Roman"/>
          <w:sz w:val="24"/>
          <w:szCs w:val="24"/>
        </w:rPr>
        <w:t>программное обеспечение автоматизированного расчета параметров характеристик механизмов и проектирование механизмов по заданным обязательным и желательным условиям синтеза и критериям качества передачи движения.</w:t>
      </w:r>
    </w:p>
    <w:p w:rsidR="00B851BC" w:rsidRPr="009D4E86" w:rsidRDefault="00B851BC" w:rsidP="00B851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4E86">
        <w:rPr>
          <w:rFonts w:ascii="Times New Roman" w:hAnsi="Times New Roman"/>
          <w:sz w:val="24"/>
          <w:szCs w:val="24"/>
        </w:rPr>
        <w:t>УМЕТЬ:</w:t>
      </w:r>
    </w:p>
    <w:p w:rsidR="00B851BC" w:rsidRPr="009D4E86" w:rsidRDefault="00B851BC" w:rsidP="00B851BC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4E86">
        <w:rPr>
          <w:rFonts w:ascii="Times New Roman" w:hAnsi="Times New Roman"/>
          <w:sz w:val="24"/>
          <w:szCs w:val="24"/>
        </w:rPr>
        <w:t>решать задачи и разрабатывать алгоритмы анализа структурных и кинематических схем основных видов механизмов с определением кинематических и динамических параметров характеристик движения;</w:t>
      </w:r>
    </w:p>
    <w:p w:rsidR="00B851BC" w:rsidRPr="009D4E86" w:rsidRDefault="00B851BC" w:rsidP="00B851BC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4E86">
        <w:rPr>
          <w:rFonts w:ascii="Times New Roman" w:hAnsi="Times New Roman"/>
          <w:sz w:val="24"/>
          <w:szCs w:val="24"/>
        </w:rPr>
        <w:t>проводить оценку функциональных возможностей различных типов механизмов и областей их возможного использования в технике;</w:t>
      </w:r>
    </w:p>
    <w:p w:rsidR="005E027A" w:rsidRPr="005A2389" w:rsidRDefault="005E027A" w:rsidP="005E02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ВЛАДЕТЬ:</w:t>
      </w:r>
    </w:p>
    <w:p w:rsidR="00B851BC" w:rsidRPr="009D4E86" w:rsidRDefault="00B851BC" w:rsidP="00B851BC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4E86">
        <w:rPr>
          <w:rFonts w:ascii="Times New Roman" w:hAnsi="Times New Roman"/>
          <w:sz w:val="24"/>
          <w:szCs w:val="24"/>
        </w:rPr>
        <w:lastRenderedPageBreak/>
        <w:t>методикой расчета основных параметров механизмов по заданным условиям с использованием графических, аналитических и численных методов вычислений;</w:t>
      </w:r>
    </w:p>
    <w:p w:rsidR="00B851BC" w:rsidRPr="009D4E86" w:rsidRDefault="00B851BC" w:rsidP="00B851BC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9D4E86">
        <w:t>оформлением графической и текстовой конструкторской документации в соответствии с требованиями ЕСКД и ЕСПД</w:t>
      </w:r>
      <w:r>
        <w:t>.</w:t>
      </w:r>
    </w:p>
    <w:p w:rsidR="005E027A" w:rsidRPr="007E3C95" w:rsidRDefault="005E027A" w:rsidP="005E027A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851BC" w:rsidRPr="009D4E86" w:rsidRDefault="00B851BC" w:rsidP="00B851BC">
      <w:pPr>
        <w:numPr>
          <w:ilvl w:val="0"/>
          <w:numId w:val="28"/>
        </w:numPr>
        <w:tabs>
          <w:tab w:val="clear" w:pos="1080"/>
          <w:tab w:val="num" w:pos="1134"/>
        </w:tabs>
        <w:spacing w:after="0" w:line="240" w:lineRule="auto"/>
        <w:ind w:left="0" w:firstLine="851"/>
        <w:contextualSpacing/>
        <w:jc w:val="both"/>
        <w:rPr>
          <w:rStyle w:val="FontStyle50"/>
          <w:b/>
          <w:sz w:val="24"/>
          <w:szCs w:val="24"/>
        </w:rPr>
      </w:pPr>
      <w:r w:rsidRPr="009D4E86">
        <w:rPr>
          <w:rStyle w:val="FontStyle50"/>
          <w:sz w:val="24"/>
          <w:szCs w:val="24"/>
        </w:rPr>
        <w:t>Теория машин и механизмов основные понятия, звенья, кинематические пары, классификация кинематических пар;</w:t>
      </w:r>
    </w:p>
    <w:p w:rsidR="00B851BC" w:rsidRPr="009D4E86" w:rsidRDefault="00B851BC" w:rsidP="00B851BC">
      <w:pPr>
        <w:numPr>
          <w:ilvl w:val="0"/>
          <w:numId w:val="28"/>
        </w:numPr>
        <w:tabs>
          <w:tab w:val="clear" w:pos="1080"/>
          <w:tab w:val="num" w:pos="1134"/>
        </w:tabs>
        <w:spacing w:after="0" w:line="240" w:lineRule="auto"/>
        <w:ind w:left="0" w:firstLine="851"/>
        <w:contextualSpacing/>
        <w:jc w:val="both"/>
        <w:rPr>
          <w:rStyle w:val="FontStyle50"/>
          <w:b/>
          <w:sz w:val="24"/>
          <w:szCs w:val="24"/>
        </w:rPr>
      </w:pPr>
      <w:r w:rsidRPr="009D4E86">
        <w:rPr>
          <w:rStyle w:val="FontStyle50"/>
          <w:sz w:val="24"/>
          <w:szCs w:val="24"/>
        </w:rPr>
        <w:t>Классификации механизмов,</w:t>
      </w:r>
      <w:r w:rsidRPr="009D4E86">
        <w:rPr>
          <w:rFonts w:ascii="Times New Roman" w:hAnsi="Times New Roman"/>
          <w:sz w:val="24"/>
          <w:szCs w:val="24"/>
        </w:rPr>
        <w:t xml:space="preserve"> с</w:t>
      </w:r>
      <w:r w:rsidRPr="009D4E86">
        <w:rPr>
          <w:rStyle w:val="FontStyle50"/>
          <w:sz w:val="24"/>
          <w:szCs w:val="24"/>
        </w:rPr>
        <w:t>труктурный анализ механизмов,</w:t>
      </w:r>
      <w:r w:rsidRPr="009D4E86">
        <w:rPr>
          <w:rFonts w:ascii="Times New Roman" w:hAnsi="Times New Roman"/>
          <w:sz w:val="24"/>
          <w:szCs w:val="24"/>
        </w:rPr>
        <w:t xml:space="preserve"> с</w:t>
      </w:r>
      <w:r w:rsidRPr="009D4E86">
        <w:rPr>
          <w:rStyle w:val="FontStyle50"/>
          <w:sz w:val="24"/>
          <w:szCs w:val="24"/>
        </w:rPr>
        <w:t>интез рычажных механизмов, кинематический анализ механизмов;</w:t>
      </w:r>
    </w:p>
    <w:p w:rsidR="00B851BC" w:rsidRPr="009D4E86" w:rsidRDefault="00B851BC" w:rsidP="00B851BC">
      <w:pPr>
        <w:numPr>
          <w:ilvl w:val="0"/>
          <w:numId w:val="28"/>
        </w:numPr>
        <w:tabs>
          <w:tab w:val="clear" w:pos="1080"/>
          <w:tab w:val="num" w:pos="1134"/>
        </w:tabs>
        <w:spacing w:after="0" w:line="240" w:lineRule="auto"/>
        <w:ind w:left="0" w:firstLine="851"/>
        <w:contextualSpacing/>
        <w:jc w:val="both"/>
        <w:rPr>
          <w:rStyle w:val="FontStyle50"/>
          <w:b/>
          <w:sz w:val="24"/>
          <w:szCs w:val="24"/>
        </w:rPr>
      </w:pPr>
      <w:r w:rsidRPr="009D4E86">
        <w:rPr>
          <w:rStyle w:val="FontStyle50"/>
          <w:sz w:val="24"/>
          <w:szCs w:val="24"/>
        </w:rPr>
        <w:t>Силовой анализ механизмов;</w:t>
      </w:r>
    </w:p>
    <w:p w:rsidR="00B851BC" w:rsidRPr="009D4E86" w:rsidRDefault="00B851BC" w:rsidP="00B851BC">
      <w:pPr>
        <w:numPr>
          <w:ilvl w:val="0"/>
          <w:numId w:val="28"/>
        </w:numPr>
        <w:tabs>
          <w:tab w:val="clear" w:pos="1080"/>
          <w:tab w:val="num" w:pos="1134"/>
        </w:tabs>
        <w:spacing w:after="0" w:line="240" w:lineRule="auto"/>
        <w:ind w:left="0" w:firstLine="851"/>
        <w:contextualSpacing/>
        <w:jc w:val="both"/>
        <w:rPr>
          <w:rStyle w:val="FontStyle50"/>
          <w:b/>
          <w:sz w:val="24"/>
          <w:szCs w:val="24"/>
        </w:rPr>
      </w:pPr>
      <w:r w:rsidRPr="009D4E86">
        <w:rPr>
          <w:rFonts w:ascii="Times New Roman" w:hAnsi="Times New Roman"/>
          <w:color w:val="000000"/>
          <w:sz w:val="24"/>
          <w:szCs w:val="24"/>
        </w:rPr>
        <w:t>Анализ и синтез механизмов с высшими кинематическими парами</w:t>
      </w:r>
      <w:r w:rsidRPr="009D4E86">
        <w:rPr>
          <w:rStyle w:val="FontStyle50"/>
          <w:sz w:val="24"/>
          <w:szCs w:val="24"/>
        </w:rPr>
        <w:t>;</w:t>
      </w:r>
    </w:p>
    <w:p w:rsidR="00B851BC" w:rsidRPr="009D4E86" w:rsidRDefault="00B851BC" w:rsidP="00B851BC">
      <w:pPr>
        <w:numPr>
          <w:ilvl w:val="0"/>
          <w:numId w:val="28"/>
        </w:numPr>
        <w:tabs>
          <w:tab w:val="clear" w:pos="1080"/>
          <w:tab w:val="num" w:pos="1134"/>
        </w:tabs>
        <w:spacing w:after="0" w:line="240" w:lineRule="auto"/>
        <w:ind w:left="0" w:firstLine="851"/>
        <w:contextualSpacing/>
        <w:jc w:val="both"/>
        <w:rPr>
          <w:rStyle w:val="FontStyle50"/>
          <w:b/>
          <w:sz w:val="24"/>
          <w:szCs w:val="24"/>
        </w:rPr>
      </w:pPr>
      <w:r w:rsidRPr="009D4E86">
        <w:rPr>
          <w:rStyle w:val="FontStyle50"/>
          <w:sz w:val="24"/>
          <w:szCs w:val="24"/>
        </w:rPr>
        <w:t>Вибрации механизмов и динамическое гашение колебаний;</w:t>
      </w:r>
    </w:p>
    <w:p w:rsidR="00B851BC" w:rsidRPr="009D4E86" w:rsidRDefault="00B851BC" w:rsidP="00B851BC">
      <w:pPr>
        <w:pStyle w:val="3"/>
        <w:numPr>
          <w:ilvl w:val="0"/>
          <w:numId w:val="28"/>
        </w:numPr>
        <w:tabs>
          <w:tab w:val="clear" w:pos="1080"/>
          <w:tab w:val="num" w:pos="1134"/>
        </w:tabs>
        <w:spacing w:before="0" w:after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4E86">
        <w:rPr>
          <w:rFonts w:ascii="Times New Roman" w:hAnsi="Times New Roman" w:cs="Times New Roman"/>
          <w:b w:val="0"/>
          <w:sz w:val="24"/>
          <w:szCs w:val="24"/>
        </w:rPr>
        <w:t>Экспериментальные методы исследования и диагностирования машин и механизмов.</w:t>
      </w:r>
    </w:p>
    <w:p w:rsidR="005E027A" w:rsidRPr="007E3C95" w:rsidRDefault="005E027A" w:rsidP="005E027A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E027A" w:rsidRDefault="005E027A" w:rsidP="005E027A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E027A" w:rsidRDefault="005E027A" w:rsidP="005E027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F6A00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</w:t>
      </w:r>
      <w:r w:rsidR="00DF6A00">
        <w:rPr>
          <w:rFonts w:ascii="Times New Roman" w:hAnsi="Times New Roman"/>
          <w:sz w:val="24"/>
          <w:szCs w:val="24"/>
        </w:rPr>
        <w:t>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E027A" w:rsidRPr="007E3C95" w:rsidRDefault="005E027A" w:rsidP="005E027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DF6A0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E027A" w:rsidRDefault="005E027A" w:rsidP="005E027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545387"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E027A" w:rsidRDefault="005E027A" w:rsidP="005E027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F6A00">
        <w:rPr>
          <w:rFonts w:ascii="Times New Roman" w:hAnsi="Times New Roman"/>
          <w:sz w:val="24"/>
          <w:szCs w:val="24"/>
        </w:rPr>
        <w:t>76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E027A" w:rsidRDefault="005E027A" w:rsidP="005E027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DF6A00">
        <w:rPr>
          <w:rFonts w:ascii="Times New Roman" w:hAnsi="Times New Roman"/>
          <w:sz w:val="24"/>
          <w:szCs w:val="24"/>
        </w:rPr>
        <w:t>курсовая работа</w:t>
      </w:r>
      <w:r>
        <w:rPr>
          <w:rFonts w:ascii="Times New Roman" w:hAnsi="Times New Roman"/>
          <w:sz w:val="24"/>
          <w:szCs w:val="24"/>
        </w:rPr>
        <w:t>,</w:t>
      </w:r>
      <w:r w:rsidR="00DF6A00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.</w:t>
      </w:r>
    </w:p>
    <w:p w:rsidR="005E027A" w:rsidRPr="007E3C95" w:rsidRDefault="005E027A" w:rsidP="005E027A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FFA" w:rsidRPr="008C19F3" w:rsidRDefault="00C13FFA" w:rsidP="005E027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13FFA" w:rsidRPr="008C19F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EE8"/>
    <w:multiLevelType w:val="hybridMultilevel"/>
    <w:tmpl w:val="DC44BBBC"/>
    <w:lvl w:ilvl="0" w:tplc="5F62C7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575FEA"/>
    <w:multiLevelType w:val="hybridMultilevel"/>
    <w:tmpl w:val="5CA6E97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76EB"/>
    <w:multiLevelType w:val="hybridMultilevel"/>
    <w:tmpl w:val="E45AE1B8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473BA2"/>
    <w:multiLevelType w:val="hybridMultilevel"/>
    <w:tmpl w:val="024460B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59640D"/>
    <w:multiLevelType w:val="hybridMultilevel"/>
    <w:tmpl w:val="2A823F5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E5660F"/>
    <w:multiLevelType w:val="hybridMultilevel"/>
    <w:tmpl w:val="B790A792"/>
    <w:lvl w:ilvl="0" w:tplc="0A1651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2A55A57"/>
    <w:multiLevelType w:val="hybridMultilevel"/>
    <w:tmpl w:val="29B68CE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64EF2"/>
    <w:multiLevelType w:val="hybridMultilevel"/>
    <w:tmpl w:val="DEB8F524"/>
    <w:lvl w:ilvl="0" w:tplc="5F62C7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561D38"/>
    <w:multiLevelType w:val="hybridMultilevel"/>
    <w:tmpl w:val="55644028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32E42"/>
    <w:multiLevelType w:val="hybridMultilevel"/>
    <w:tmpl w:val="BFC4425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E5CBE"/>
    <w:multiLevelType w:val="hybridMultilevel"/>
    <w:tmpl w:val="5C686F4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C676D"/>
    <w:multiLevelType w:val="hybridMultilevel"/>
    <w:tmpl w:val="1A0A3014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A1F21B6"/>
    <w:multiLevelType w:val="hybridMultilevel"/>
    <w:tmpl w:val="08D2C968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275619"/>
    <w:multiLevelType w:val="hybridMultilevel"/>
    <w:tmpl w:val="A524EC06"/>
    <w:lvl w:ilvl="0" w:tplc="5F62C7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B616A"/>
    <w:multiLevelType w:val="hybridMultilevel"/>
    <w:tmpl w:val="E3C22A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C157A"/>
    <w:multiLevelType w:val="hybridMultilevel"/>
    <w:tmpl w:val="3744AC58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6"/>
  </w:num>
  <w:num w:numId="5">
    <w:abstractNumId w:val="13"/>
  </w:num>
  <w:num w:numId="6">
    <w:abstractNumId w:val="16"/>
  </w:num>
  <w:num w:numId="7">
    <w:abstractNumId w:val="24"/>
  </w:num>
  <w:num w:numId="8">
    <w:abstractNumId w:val="1"/>
  </w:num>
  <w:num w:numId="9">
    <w:abstractNumId w:val="21"/>
  </w:num>
  <w:num w:numId="10">
    <w:abstractNumId w:val="12"/>
  </w:num>
  <w:num w:numId="11">
    <w:abstractNumId w:val="9"/>
  </w:num>
  <w:num w:numId="12">
    <w:abstractNumId w:val="25"/>
  </w:num>
  <w:num w:numId="13">
    <w:abstractNumId w:val="2"/>
  </w:num>
  <w:num w:numId="14">
    <w:abstractNumId w:val="22"/>
  </w:num>
  <w:num w:numId="15">
    <w:abstractNumId w:val="8"/>
  </w:num>
  <w:num w:numId="16">
    <w:abstractNumId w:val="6"/>
  </w:num>
  <w:num w:numId="17">
    <w:abstractNumId w:val="17"/>
  </w:num>
  <w:num w:numId="18">
    <w:abstractNumId w:val="5"/>
  </w:num>
  <w:num w:numId="19">
    <w:abstractNumId w:val="0"/>
  </w:num>
  <w:num w:numId="20">
    <w:abstractNumId w:val="27"/>
  </w:num>
  <w:num w:numId="21">
    <w:abstractNumId w:val="19"/>
  </w:num>
  <w:num w:numId="22">
    <w:abstractNumId w:val="4"/>
  </w:num>
  <w:num w:numId="23">
    <w:abstractNumId w:val="15"/>
  </w:num>
  <w:num w:numId="24">
    <w:abstractNumId w:val="7"/>
  </w:num>
  <w:num w:numId="25">
    <w:abstractNumId w:val="23"/>
  </w:num>
  <w:num w:numId="26">
    <w:abstractNumId w:val="10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6A91"/>
    <w:rsid w:val="00047BDB"/>
    <w:rsid w:val="00080A60"/>
    <w:rsid w:val="001168AF"/>
    <w:rsid w:val="00142E74"/>
    <w:rsid w:val="00235A8F"/>
    <w:rsid w:val="00276679"/>
    <w:rsid w:val="0028259C"/>
    <w:rsid w:val="00282F42"/>
    <w:rsid w:val="00311A21"/>
    <w:rsid w:val="00343F43"/>
    <w:rsid w:val="003B37DF"/>
    <w:rsid w:val="003D2FCD"/>
    <w:rsid w:val="00402505"/>
    <w:rsid w:val="00454189"/>
    <w:rsid w:val="00485180"/>
    <w:rsid w:val="004E42F6"/>
    <w:rsid w:val="005621F8"/>
    <w:rsid w:val="00590917"/>
    <w:rsid w:val="005D0553"/>
    <w:rsid w:val="005D1C34"/>
    <w:rsid w:val="005E027A"/>
    <w:rsid w:val="00632136"/>
    <w:rsid w:val="00720580"/>
    <w:rsid w:val="0075198F"/>
    <w:rsid w:val="007E3C95"/>
    <w:rsid w:val="00863EF8"/>
    <w:rsid w:val="00872780"/>
    <w:rsid w:val="008A4D3F"/>
    <w:rsid w:val="008C19F3"/>
    <w:rsid w:val="008E24DB"/>
    <w:rsid w:val="008E7ED1"/>
    <w:rsid w:val="008F650B"/>
    <w:rsid w:val="009019BD"/>
    <w:rsid w:val="009B5F46"/>
    <w:rsid w:val="009C4336"/>
    <w:rsid w:val="009C7525"/>
    <w:rsid w:val="009E25FC"/>
    <w:rsid w:val="00A3555F"/>
    <w:rsid w:val="00AE45B0"/>
    <w:rsid w:val="00B72C10"/>
    <w:rsid w:val="00B851BC"/>
    <w:rsid w:val="00B94932"/>
    <w:rsid w:val="00BD1AB4"/>
    <w:rsid w:val="00C13FFA"/>
    <w:rsid w:val="00C35D52"/>
    <w:rsid w:val="00C76E0F"/>
    <w:rsid w:val="00C82281"/>
    <w:rsid w:val="00C90A75"/>
    <w:rsid w:val="00C92786"/>
    <w:rsid w:val="00CA35C1"/>
    <w:rsid w:val="00CD7C25"/>
    <w:rsid w:val="00CE1B76"/>
    <w:rsid w:val="00D06585"/>
    <w:rsid w:val="00D5166C"/>
    <w:rsid w:val="00D875D9"/>
    <w:rsid w:val="00DF6A00"/>
    <w:rsid w:val="00E071A7"/>
    <w:rsid w:val="00E574EA"/>
    <w:rsid w:val="00E71AC7"/>
    <w:rsid w:val="00EC3439"/>
    <w:rsid w:val="00F2468E"/>
    <w:rsid w:val="00F55451"/>
    <w:rsid w:val="00F614E3"/>
    <w:rsid w:val="00FD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65E5B-5E12-46A9-AF81-446465B1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paragraph" w:styleId="3">
    <w:name w:val="heading 3"/>
    <w:basedOn w:val="a"/>
    <w:next w:val="a"/>
    <w:link w:val="30"/>
    <w:qFormat/>
    <w:rsid w:val="00B851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50">
    <w:name w:val="Font Style50"/>
    <w:rsid w:val="005E027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85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B851B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ВАГОНЫ-3</cp:lastModifiedBy>
  <cp:revision>62</cp:revision>
  <cp:lastPrinted>2016-02-10T06:34:00Z</cp:lastPrinted>
  <dcterms:created xsi:type="dcterms:W3CDTF">2016-02-10T06:02:00Z</dcterms:created>
  <dcterms:modified xsi:type="dcterms:W3CDTF">2017-12-28T06:30:00Z</dcterms:modified>
</cp:coreProperties>
</file>