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43512" w14:textId="77777777"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14:paraId="61D4BCF8" w14:textId="77777777"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14:paraId="3962503C" w14:textId="77777777"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14:paraId="0BACD4FB" w14:textId="77777777" w:rsidR="00D06585" w:rsidRPr="00731923" w:rsidRDefault="00D06585" w:rsidP="005A2389">
      <w:pPr>
        <w:spacing w:line="240" w:lineRule="auto"/>
        <w:contextualSpacing/>
        <w:rPr>
          <w:rFonts w:ascii="Times New Roman" w:hAnsi="Times New Roman" w:cs="Times New Roman"/>
          <w:sz w:val="24"/>
          <w:szCs w:val="24"/>
        </w:rPr>
      </w:pPr>
    </w:p>
    <w:p w14:paraId="00736A18" w14:textId="77777777"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14:paraId="66B9C414" w14:textId="77777777"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5A2389" w:rsidRPr="00731923">
        <w:rPr>
          <w:rFonts w:ascii="Times New Roman" w:hAnsi="Times New Roman" w:cs="Times New Roman"/>
          <w:sz w:val="24"/>
          <w:szCs w:val="24"/>
        </w:rPr>
        <w:t>инженер путей сообщения</w:t>
      </w:r>
    </w:p>
    <w:p w14:paraId="7FA4174B" w14:textId="77777777"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2627A4">
        <w:rPr>
          <w:rFonts w:ascii="Times New Roman" w:hAnsi="Times New Roman" w:cs="Times New Roman"/>
          <w:sz w:val="24"/>
          <w:szCs w:val="24"/>
        </w:rPr>
        <w:t>Технология производства и ремонта подвижного состава</w:t>
      </w:r>
      <w:bookmarkStart w:id="0" w:name="_GoBack"/>
      <w:bookmarkEnd w:id="0"/>
      <w:r w:rsidR="00986C3D" w:rsidRPr="00731923">
        <w:rPr>
          <w:rFonts w:ascii="Times New Roman" w:hAnsi="Times New Roman" w:cs="Times New Roman"/>
          <w:sz w:val="24"/>
          <w:szCs w:val="24"/>
        </w:rPr>
        <w:t>»</w:t>
      </w:r>
    </w:p>
    <w:p w14:paraId="551E905B" w14:textId="77777777"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14:paraId="1094D37F" w14:textId="77777777"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(Б1.Б</w:t>
      </w:r>
      <w:r w:rsidR="004A415E" w:rsidRPr="00731923">
        <w:rPr>
          <w:rFonts w:ascii="Times New Roman" w:hAnsi="Times New Roman" w:cs="Times New Roman"/>
          <w:sz w:val="24"/>
          <w:szCs w:val="24"/>
        </w:rPr>
        <w:t>.</w:t>
      </w:r>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4A415E" w:rsidRPr="00731923">
        <w:rPr>
          <w:rFonts w:ascii="Times New Roman" w:hAnsi="Times New Roman" w:cs="Times New Roman"/>
          <w:sz w:val="24"/>
          <w:szCs w:val="24"/>
        </w:rPr>
        <w:t xml:space="preserve">является </w:t>
      </w:r>
      <w:r w:rsidR="009B4DD3" w:rsidRPr="00731923">
        <w:rPr>
          <w:rFonts w:ascii="Times New Roman" w:hAnsi="Times New Roman" w:cs="Times New Roman"/>
          <w:sz w:val="24"/>
          <w:szCs w:val="24"/>
        </w:rPr>
        <w:t>базовой</w:t>
      </w:r>
      <w:r w:rsidR="004A415E" w:rsidRPr="00731923">
        <w:rPr>
          <w:rFonts w:ascii="Times New Roman" w:hAnsi="Times New Roman" w:cs="Times New Roman"/>
          <w:sz w:val="24"/>
          <w:szCs w:val="24"/>
        </w:rPr>
        <w:t xml:space="preserve"> дисциплиной</w:t>
      </w:r>
      <w:r w:rsidR="00986C3D" w:rsidRPr="00731923">
        <w:rPr>
          <w:rFonts w:ascii="Times New Roman" w:hAnsi="Times New Roman" w:cs="Times New Roman"/>
          <w:sz w:val="24"/>
          <w:szCs w:val="24"/>
        </w:rPr>
        <w:t>.</w:t>
      </w:r>
    </w:p>
    <w:p w14:paraId="388259D9" w14:textId="77777777"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14:paraId="7BBDA1D6" w14:textId="77777777" w:rsidR="001C1938" w:rsidRPr="0073192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00D07E5C">
        <w:rPr>
          <w:rFonts w:ascii="Times New Roman" w:hAnsi="Times New Roman" w:cs="Times New Roman"/>
          <w:sz w:val="24"/>
          <w:szCs w:val="24"/>
        </w:rPr>
        <w:t xml:space="preserve"> 3</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035D1B" w:rsidRPr="00731923">
        <w:rPr>
          <w:rFonts w:ascii="Times New Roman" w:hAnsi="Times New Roman" w:cs="Times New Roman"/>
          <w:sz w:val="24"/>
          <w:szCs w:val="24"/>
        </w:rPr>
        <w:t>получение общих знаний при изучении комплекса процессов, характеризующих работу большинства элементов, относящихся к железным дорогам; полученные по данной дисциплине знания, должны стать основой для последующего углубленного изучения процессов в специальных дисциплинах, читаемых на старших курсах.</w:t>
      </w:r>
      <w:r w:rsidR="001C1938" w:rsidRPr="00731923">
        <w:rPr>
          <w:rFonts w:ascii="Times New Roman" w:hAnsi="Times New Roman" w:cs="Times New Roman"/>
          <w:sz w:val="24"/>
          <w:szCs w:val="24"/>
        </w:rPr>
        <w:t>Для достижения поставленной цели решаются следующие задачи:</w:t>
      </w:r>
    </w:p>
    <w:p w14:paraId="34F67DF0"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14:paraId="6F4A28F1"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решения уравнения движения поезда и построения кривых его движения;</w:t>
      </w:r>
    </w:p>
    <w:p w14:paraId="0B118DB4"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14:paraId="3B75F873"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принципов регулирования частоты вращения коллекторных тяговых двигателей в режимах тяги и торможения;</w:t>
      </w:r>
    </w:p>
    <w:p w14:paraId="37C92740"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14:paraId="3AF38310" w14:textId="77777777"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14:paraId="2AF7DB39" w14:textId="77777777"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14:paraId="01A1EE74" w14:textId="77777777"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Перечень планируемых результатов обучения по дисциплине</w:t>
      </w:r>
    </w:p>
    <w:p w14:paraId="3C459C53" w14:textId="77777777"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14:paraId="558B013B" w14:textId="77777777"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дисциплины обучающийся должен:</w:t>
      </w:r>
    </w:p>
    <w:p w14:paraId="50BB1B02" w14:textId="77777777" w:rsidR="002C0923" w:rsidRPr="00731923" w:rsidRDefault="002C0923" w:rsidP="002C0923">
      <w:pPr>
        <w:pStyle w:val="a6"/>
        <w:ind w:firstLine="349"/>
        <w:rPr>
          <w:b/>
          <w:bCs/>
          <w:caps/>
        </w:rPr>
      </w:pPr>
      <w:r w:rsidRPr="00731923">
        <w:rPr>
          <w:b/>
          <w:bCs/>
          <w:caps/>
        </w:rPr>
        <w:t>Знать:</w:t>
      </w:r>
    </w:p>
    <w:p w14:paraId="35080F1E" w14:textId="77777777"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14:paraId="1138C140" w14:textId="77777777"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14:paraId="495A7570" w14:textId="77777777" w:rsidR="002C0923" w:rsidRPr="00731923" w:rsidRDefault="002C0923" w:rsidP="00D55C33">
      <w:pPr>
        <w:pStyle w:val="a6"/>
        <w:ind w:left="709" w:firstLine="0"/>
        <w:rPr>
          <w:color w:val="000000"/>
        </w:rPr>
      </w:pPr>
      <w:r w:rsidRPr="00731923">
        <w:rPr>
          <w:b/>
          <w:bCs/>
          <w:iCs/>
          <w:caps/>
          <w:color w:val="000000"/>
        </w:rPr>
        <w:t>уметь</w:t>
      </w:r>
      <w:r w:rsidRPr="00731923">
        <w:rPr>
          <w:color w:val="000000"/>
        </w:rPr>
        <w:t>:</w:t>
      </w:r>
    </w:p>
    <w:p w14:paraId="2E582494" w14:textId="77777777"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14:paraId="068001E8" w14:textId="77777777" w:rsidR="002C0923" w:rsidRPr="00731923" w:rsidRDefault="002C0923" w:rsidP="00D55C33">
      <w:pPr>
        <w:pStyle w:val="a6"/>
        <w:ind w:left="709"/>
        <w:rPr>
          <w:color w:val="000000"/>
        </w:rPr>
      </w:pPr>
      <w:r w:rsidRPr="00731923">
        <w:rPr>
          <w:b/>
          <w:bCs/>
          <w:iCs/>
          <w:caps/>
          <w:color w:val="000000"/>
        </w:rPr>
        <w:t>владеть</w:t>
      </w:r>
      <w:r w:rsidRPr="00731923">
        <w:rPr>
          <w:color w:val="000000"/>
        </w:rPr>
        <w:t>:</w:t>
      </w:r>
    </w:p>
    <w:p w14:paraId="77D5E756" w14:textId="77777777"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14:paraId="6418C813" w14:textId="77777777" w:rsidR="00035D1B" w:rsidRPr="00731923" w:rsidRDefault="00035D1B" w:rsidP="005A2389">
      <w:pPr>
        <w:pStyle w:val="a6"/>
        <w:numPr>
          <w:ilvl w:val="0"/>
          <w:numId w:val="24"/>
        </w:numPr>
        <w:tabs>
          <w:tab w:val="num" w:pos="1134"/>
          <w:tab w:val="num" w:pos="1778"/>
        </w:tabs>
        <w:ind w:left="0"/>
        <w:jc w:val="both"/>
        <w:rPr>
          <w:b/>
          <w:bCs/>
          <w:caps/>
        </w:rPr>
      </w:pPr>
    </w:p>
    <w:p w14:paraId="25C0683B" w14:textId="77777777"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14:paraId="616B656A" w14:textId="77777777"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035"/>
        <w:gridCol w:w="5776"/>
      </w:tblGrid>
      <w:tr w:rsidR="001C1938" w:rsidRPr="00731923" w14:paraId="661E8A0F" w14:textId="77777777" w:rsidTr="00E41340">
        <w:tc>
          <w:tcPr>
            <w:tcW w:w="617" w:type="dxa"/>
            <w:vAlign w:val="center"/>
          </w:tcPr>
          <w:p w14:paraId="701E865F"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14:paraId="5E15D5CF"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14:paraId="06B8443D"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14:paraId="62BDD726" w14:textId="77777777" w:rsidTr="00E41340">
        <w:trPr>
          <w:cantSplit/>
        </w:trPr>
        <w:tc>
          <w:tcPr>
            <w:tcW w:w="9428" w:type="dxa"/>
            <w:gridSpan w:val="3"/>
          </w:tcPr>
          <w:p w14:paraId="3CA3609A" w14:textId="77777777"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14:paraId="4D3E57EB" w14:textId="77777777" w:rsidTr="00E41340">
        <w:tc>
          <w:tcPr>
            <w:tcW w:w="617" w:type="dxa"/>
          </w:tcPr>
          <w:p w14:paraId="27F3B987" w14:textId="77777777"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4C213906" w14:textId="77777777"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ж.д. </w:t>
            </w:r>
            <w:r w:rsidRPr="00731923">
              <w:rPr>
                <w:rFonts w:ascii="Times New Roman" w:eastAsia="Calibri" w:hAnsi="Times New Roman" w:cs="Times New Roman"/>
                <w:sz w:val="24"/>
                <w:szCs w:val="28"/>
                <w:lang w:eastAsia="en-US"/>
              </w:rPr>
              <w:lastRenderedPageBreak/>
              <w:t>транспорт. Силы сопротивления движению.</w:t>
            </w:r>
            <w:r w:rsidR="006D69E1" w:rsidRPr="00731923">
              <w:rPr>
                <w:rFonts w:ascii="Times New Roman" w:eastAsia="Calibri" w:hAnsi="Times New Roman" w:cs="Times New Roman"/>
                <w:sz w:val="24"/>
                <w:szCs w:val="28"/>
                <w:lang w:eastAsia="en-US"/>
              </w:rPr>
              <w:t xml:space="preserve"> Сила тяги электровоза. Регулирование скорости. Пуск и торможение поезда. Расход электроэнергии.</w:t>
            </w:r>
          </w:p>
        </w:tc>
        <w:tc>
          <w:tcPr>
            <w:tcW w:w="5776" w:type="dxa"/>
          </w:tcPr>
          <w:p w14:paraId="319571DF" w14:textId="77777777"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ж.д. транспорта в народном хозяйстве. Грузооборот и Пассажирооборот. Локомотив как </w:t>
            </w:r>
            <w:r w:rsidRPr="00731923">
              <w:rPr>
                <w:rFonts w:ascii="Times New Roman" w:eastAsia="Calibri" w:hAnsi="Times New Roman" w:cs="Times New Roman"/>
                <w:sz w:val="24"/>
                <w:szCs w:val="28"/>
                <w:lang w:eastAsia="en-US"/>
              </w:rPr>
              <w:lastRenderedPageBreak/>
              <w:t xml:space="preserve">преобразователь энергии.Особенности электрической тяги. Электрификация ж.д. Электрический подвижной состав ж.д.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14:paraId="361E442F" w14:textId="77777777" w:rsidTr="00FD6180">
        <w:tc>
          <w:tcPr>
            <w:tcW w:w="9428" w:type="dxa"/>
            <w:gridSpan w:val="3"/>
          </w:tcPr>
          <w:p w14:paraId="6BBFBF64" w14:textId="77777777"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14:paraId="0FD59388" w14:textId="77777777" w:rsidTr="00E41340">
        <w:tc>
          <w:tcPr>
            <w:tcW w:w="617" w:type="dxa"/>
          </w:tcPr>
          <w:p w14:paraId="422A856F" w14:textId="77777777"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744DBC4D" w14:textId="77777777"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оборудованиеЭПС.</w:t>
            </w:r>
          </w:p>
        </w:tc>
        <w:tc>
          <w:tcPr>
            <w:tcW w:w="5776" w:type="dxa"/>
          </w:tcPr>
          <w:p w14:paraId="653DD307" w14:textId="77777777"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Электропневматический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w:t>
            </w:r>
            <w:r w:rsidR="000330F1" w:rsidRPr="00731923">
              <w:rPr>
                <w:rFonts w:ascii="Times New Roman" w:eastAsia="Calibri" w:hAnsi="Times New Roman" w:cs="Times New Roman"/>
                <w:sz w:val="24"/>
                <w:szCs w:val="28"/>
                <w:lang w:eastAsia="en-US"/>
              </w:rPr>
              <w:lastRenderedPageBreak/>
              <w:t xml:space="preserve">группировках тяговых двигателей. Упрощенная 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14:paraId="268DD3DB" w14:textId="77777777" w:rsidTr="005D6A3E">
        <w:tc>
          <w:tcPr>
            <w:tcW w:w="9428" w:type="dxa"/>
            <w:gridSpan w:val="3"/>
          </w:tcPr>
          <w:p w14:paraId="0F896FAC" w14:textId="77777777"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14:paraId="331D037C" w14:textId="77777777" w:rsidTr="00E41340">
        <w:tc>
          <w:tcPr>
            <w:tcW w:w="617" w:type="dxa"/>
          </w:tcPr>
          <w:p w14:paraId="2A053F25" w14:textId="77777777"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265425F7" w14:textId="77777777"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14:paraId="05413F10" w14:textId="77777777"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14:paraId="6576FA7A" w14:textId="77777777" w:rsidTr="004E1CA2">
        <w:tc>
          <w:tcPr>
            <w:tcW w:w="9428" w:type="dxa"/>
            <w:gridSpan w:val="3"/>
          </w:tcPr>
          <w:p w14:paraId="7B1B6823" w14:textId="77777777"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14:paraId="6C2A2A80" w14:textId="77777777" w:rsidTr="00E41340">
        <w:tc>
          <w:tcPr>
            <w:tcW w:w="617" w:type="dxa"/>
          </w:tcPr>
          <w:p w14:paraId="20740C97" w14:textId="77777777"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1F13B069" w14:textId="77777777"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14:paraId="51635E6C" w14:textId="77777777"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локомотивных </w:t>
            </w:r>
            <w:r w:rsidR="008A0B0E" w:rsidRPr="00731923">
              <w:rPr>
                <w:rFonts w:ascii="Times New Roman" w:eastAsia="Calibri" w:hAnsi="Times New Roman" w:cs="Times New Roman"/>
                <w:sz w:val="24"/>
                <w:szCs w:val="28"/>
                <w:lang w:eastAsia="en-US"/>
              </w:rPr>
              <w:lastRenderedPageBreak/>
              <w:t>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8A0B0E" w:rsidRPr="00731923" w14:paraId="1F1A4E8A" w14:textId="77777777" w:rsidTr="000D6D19">
        <w:tc>
          <w:tcPr>
            <w:tcW w:w="9428" w:type="dxa"/>
            <w:gridSpan w:val="3"/>
          </w:tcPr>
          <w:p w14:paraId="28AD6577" w14:textId="77777777"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14:paraId="4DBF1F33" w14:textId="77777777" w:rsidTr="00E41340">
        <w:tc>
          <w:tcPr>
            <w:tcW w:w="617" w:type="dxa"/>
          </w:tcPr>
          <w:p w14:paraId="4F43C279" w14:textId="77777777"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75887A97" w14:textId="77777777"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14:paraId="0FD3DC82" w14:textId="77777777"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Общие сведения. Схема участка железной дороги, электрифицированной по системе постоянного тока 3 кВ. Схема участка железной дороги, электрифицированной по системе переменного тока 25 кВ.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ж.д.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Общие сведения. Влияние ж.д.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кВ. Тяговая подстанция переменного тока 25 кВ.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Поддерживающие устройства. Электрические соединители.</w:t>
            </w:r>
          </w:p>
        </w:tc>
      </w:tr>
      <w:tr w:rsidR="00DA79B2" w:rsidRPr="00731923" w14:paraId="406439A4" w14:textId="77777777" w:rsidTr="007C0AFD">
        <w:tc>
          <w:tcPr>
            <w:tcW w:w="9428" w:type="dxa"/>
            <w:gridSpan w:val="3"/>
          </w:tcPr>
          <w:p w14:paraId="381CB54E" w14:textId="77777777"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DA79B2" w:rsidRPr="00731923" w14:paraId="318FED18" w14:textId="77777777" w:rsidTr="00E41340">
        <w:tc>
          <w:tcPr>
            <w:tcW w:w="617" w:type="dxa"/>
          </w:tcPr>
          <w:p w14:paraId="60042D48" w14:textId="77777777"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14:paraId="1B4A01CB" w14:textId="77777777"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14:paraId="01338C09" w14:textId="77777777"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14:paraId="7987718E" w14:textId="77777777" w:rsidR="0016412E" w:rsidRPr="00731923" w:rsidRDefault="0016412E" w:rsidP="006178D0">
      <w:pPr>
        <w:spacing w:after="0"/>
        <w:jc w:val="both"/>
        <w:rPr>
          <w:rFonts w:ascii="Times New Roman" w:hAnsi="Times New Roman" w:cs="Times New Roman"/>
          <w:b/>
          <w:sz w:val="24"/>
          <w:szCs w:val="24"/>
        </w:rPr>
      </w:pPr>
    </w:p>
    <w:p w14:paraId="5C1C56FF" w14:textId="77777777"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14:paraId="4642675A" w14:textId="77777777" w:rsidR="00D06585" w:rsidRPr="00731923" w:rsidRDefault="00D06585"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 xml:space="preserve">Объем дисциплины – </w:t>
      </w:r>
      <w:r w:rsidR="003B4F19">
        <w:rPr>
          <w:rFonts w:ascii="Times New Roman" w:hAnsi="Times New Roman" w:cs="Times New Roman"/>
          <w:sz w:val="24"/>
          <w:szCs w:val="24"/>
        </w:rPr>
        <w:t>4</w:t>
      </w:r>
      <w:r w:rsidRPr="00731923">
        <w:rPr>
          <w:rFonts w:ascii="Times New Roman" w:hAnsi="Times New Roman" w:cs="Times New Roman"/>
          <w:sz w:val="24"/>
          <w:szCs w:val="24"/>
        </w:rPr>
        <w:t xml:space="preserve"> зачетны</w:t>
      </w:r>
      <w:r w:rsidR="001C27F9" w:rsidRPr="00731923">
        <w:rPr>
          <w:rFonts w:ascii="Times New Roman" w:hAnsi="Times New Roman" w:cs="Times New Roman"/>
          <w:sz w:val="24"/>
          <w:szCs w:val="24"/>
        </w:rPr>
        <w:t>х</w:t>
      </w:r>
      <w:r w:rsidR="003B2404" w:rsidRPr="00731923">
        <w:rPr>
          <w:rFonts w:ascii="Times New Roman" w:hAnsi="Times New Roman" w:cs="Times New Roman"/>
          <w:sz w:val="24"/>
          <w:szCs w:val="24"/>
        </w:rPr>
        <w:t xml:space="preserve"> единиц</w:t>
      </w:r>
      <w:r w:rsidRPr="00731923">
        <w:rPr>
          <w:rFonts w:ascii="Times New Roman" w:hAnsi="Times New Roman" w:cs="Times New Roman"/>
          <w:sz w:val="24"/>
          <w:szCs w:val="24"/>
        </w:rPr>
        <w:t xml:space="preserve"> (</w:t>
      </w:r>
      <w:r w:rsidR="003B4F19">
        <w:rPr>
          <w:rFonts w:ascii="Times New Roman" w:hAnsi="Times New Roman" w:cs="Times New Roman"/>
          <w:sz w:val="24"/>
          <w:szCs w:val="24"/>
        </w:rPr>
        <w:t>144</w:t>
      </w:r>
      <w:r w:rsidRPr="00731923">
        <w:rPr>
          <w:rFonts w:ascii="Times New Roman" w:hAnsi="Times New Roman" w:cs="Times New Roman"/>
          <w:sz w:val="24"/>
          <w:szCs w:val="24"/>
        </w:rPr>
        <w:t xml:space="preserve"> час.), в том числе:</w:t>
      </w:r>
    </w:p>
    <w:p w14:paraId="7C83C50D" w14:textId="77777777" w:rsidR="006738DE" w:rsidRPr="00731923" w:rsidRDefault="001C27F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по очной</w:t>
      </w:r>
      <w:r w:rsidR="00D07E5C">
        <w:rPr>
          <w:rFonts w:ascii="Times New Roman" w:hAnsi="Times New Roman" w:cs="Times New Roman"/>
          <w:sz w:val="24"/>
          <w:szCs w:val="24"/>
        </w:rPr>
        <w:t>форме обучения 66</w:t>
      </w:r>
      <w:r w:rsidR="006738DE" w:rsidRPr="00731923">
        <w:rPr>
          <w:rFonts w:ascii="Times New Roman" w:hAnsi="Times New Roman" w:cs="Times New Roman"/>
          <w:sz w:val="24"/>
          <w:szCs w:val="24"/>
        </w:rPr>
        <w:t xml:space="preserve"> ауд. часов;</w:t>
      </w:r>
    </w:p>
    <w:p w14:paraId="662B905C" w14:textId="77777777" w:rsidR="001C27F9" w:rsidRPr="00731923" w:rsidRDefault="006178D0"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очно-заочной</w:t>
      </w:r>
      <w:r w:rsidR="001C27F9" w:rsidRPr="00731923">
        <w:rPr>
          <w:rFonts w:ascii="Times New Roman" w:hAnsi="Times New Roman" w:cs="Times New Roman"/>
          <w:sz w:val="24"/>
          <w:szCs w:val="24"/>
        </w:rPr>
        <w:t xml:space="preserve"> форме обучения </w:t>
      </w:r>
      <w:r w:rsidR="00D07E5C">
        <w:rPr>
          <w:rFonts w:ascii="Times New Roman" w:hAnsi="Times New Roman" w:cs="Times New Roman"/>
          <w:sz w:val="24"/>
          <w:szCs w:val="24"/>
        </w:rPr>
        <w:t>32</w:t>
      </w:r>
      <w:r w:rsidR="001C27F9" w:rsidRPr="00731923">
        <w:rPr>
          <w:rFonts w:ascii="Times New Roman" w:hAnsi="Times New Roman" w:cs="Times New Roman"/>
          <w:sz w:val="24"/>
          <w:szCs w:val="24"/>
        </w:rPr>
        <w:t xml:space="preserve"> ауд. час</w:t>
      </w:r>
      <w:r w:rsidR="00FD024F" w:rsidRPr="00731923">
        <w:rPr>
          <w:rFonts w:ascii="Times New Roman" w:hAnsi="Times New Roman" w:cs="Times New Roman"/>
          <w:sz w:val="24"/>
          <w:szCs w:val="24"/>
        </w:rPr>
        <w:t>ов</w:t>
      </w:r>
      <w:r w:rsidR="001C27F9" w:rsidRPr="00731923">
        <w:rPr>
          <w:rFonts w:ascii="Times New Roman" w:hAnsi="Times New Roman" w:cs="Times New Roman"/>
          <w:sz w:val="24"/>
          <w:szCs w:val="24"/>
        </w:rPr>
        <w:t>;</w:t>
      </w:r>
    </w:p>
    <w:p w14:paraId="304E1761" w14:textId="77777777" w:rsidR="001C27F9" w:rsidRPr="00731923" w:rsidRDefault="001C27F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 xml:space="preserve">по заочной форме обучения </w:t>
      </w:r>
      <w:r w:rsidR="00D07E5C">
        <w:rPr>
          <w:rFonts w:ascii="Times New Roman" w:hAnsi="Times New Roman" w:cs="Times New Roman"/>
          <w:sz w:val="24"/>
          <w:szCs w:val="24"/>
        </w:rPr>
        <w:t>18</w:t>
      </w:r>
      <w:r w:rsidRPr="00731923">
        <w:rPr>
          <w:rFonts w:ascii="Times New Roman" w:hAnsi="Times New Roman" w:cs="Times New Roman"/>
          <w:sz w:val="24"/>
          <w:szCs w:val="24"/>
        </w:rPr>
        <w:t xml:space="preserve"> ауд. часов;</w:t>
      </w:r>
    </w:p>
    <w:p w14:paraId="3EE3A4AD" w14:textId="77777777" w:rsidR="001C27F9" w:rsidRPr="00731923" w:rsidRDefault="00E41340"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Форма контроля знаний</w:t>
      </w:r>
      <w:r w:rsidR="003B4F19">
        <w:rPr>
          <w:rFonts w:ascii="Times New Roman" w:hAnsi="Times New Roman" w:cs="Times New Roman"/>
          <w:sz w:val="24"/>
          <w:szCs w:val="24"/>
        </w:rPr>
        <w:t>:</w:t>
      </w:r>
    </w:p>
    <w:p w14:paraId="3E3162C8" w14:textId="77777777" w:rsidR="00AD6B57" w:rsidRPr="00731923" w:rsidRDefault="001C27F9"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при очной форме обучения</w:t>
      </w:r>
      <w:r w:rsidR="007D37CF" w:rsidRPr="00731923">
        <w:rPr>
          <w:rFonts w:ascii="Times New Roman" w:hAnsi="Times New Roman" w:cs="Times New Roman"/>
          <w:sz w:val="24"/>
          <w:szCs w:val="24"/>
        </w:rPr>
        <w:t>:</w:t>
      </w:r>
      <w:r w:rsidR="003B4F19">
        <w:rPr>
          <w:rFonts w:ascii="Times New Roman" w:hAnsi="Times New Roman" w:cs="Times New Roman"/>
          <w:sz w:val="24"/>
          <w:szCs w:val="24"/>
        </w:rPr>
        <w:t>4</w:t>
      </w:r>
      <w:r w:rsidR="007D37CF" w:rsidRPr="00731923">
        <w:rPr>
          <w:rFonts w:ascii="Times New Roman" w:hAnsi="Times New Roman" w:cs="Times New Roman"/>
          <w:sz w:val="24"/>
          <w:szCs w:val="24"/>
        </w:rPr>
        <w:t xml:space="preserve"> семестр –</w:t>
      </w:r>
      <w:r w:rsidR="003B4F19">
        <w:rPr>
          <w:rFonts w:ascii="Times New Roman" w:hAnsi="Times New Roman" w:cs="Times New Roman"/>
          <w:sz w:val="24"/>
          <w:szCs w:val="24"/>
        </w:rPr>
        <w:t xml:space="preserve">зачет с оценкой и </w:t>
      </w:r>
      <w:r w:rsidR="00AD6B57" w:rsidRPr="00731923">
        <w:rPr>
          <w:rFonts w:ascii="Times New Roman" w:hAnsi="Times New Roman" w:cs="Times New Roman"/>
          <w:sz w:val="24"/>
          <w:szCs w:val="24"/>
        </w:rPr>
        <w:t>курсовой проект;</w:t>
      </w:r>
    </w:p>
    <w:p w14:paraId="07A755A5" w14:textId="77777777" w:rsidR="00AD6B57" w:rsidRPr="00731923" w:rsidRDefault="006178D0"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w:t>
      </w:r>
      <w:r w:rsidR="000600F2" w:rsidRPr="00731923">
        <w:rPr>
          <w:rFonts w:ascii="Times New Roman" w:hAnsi="Times New Roman" w:cs="Times New Roman"/>
          <w:sz w:val="24"/>
          <w:szCs w:val="24"/>
        </w:rPr>
        <w:t xml:space="preserve">и очно-заочной форме обучения: </w:t>
      </w:r>
      <w:r w:rsidR="003B4F19">
        <w:rPr>
          <w:rFonts w:ascii="Times New Roman" w:hAnsi="Times New Roman" w:cs="Times New Roman"/>
          <w:sz w:val="24"/>
          <w:szCs w:val="24"/>
        </w:rPr>
        <w:t>4</w:t>
      </w:r>
      <w:r w:rsidR="003B4F19" w:rsidRPr="00731923">
        <w:rPr>
          <w:rFonts w:ascii="Times New Roman" w:hAnsi="Times New Roman" w:cs="Times New Roman"/>
          <w:sz w:val="24"/>
          <w:szCs w:val="24"/>
        </w:rPr>
        <w:t xml:space="preserve"> семестр – </w:t>
      </w:r>
      <w:r w:rsidR="003B4F19">
        <w:rPr>
          <w:rFonts w:ascii="Times New Roman" w:hAnsi="Times New Roman" w:cs="Times New Roman"/>
          <w:sz w:val="24"/>
          <w:szCs w:val="24"/>
        </w:rPr>
        <w:t xml:space="preserve">зачет с оценкой и </w:t>
      </w:r>
      <w:r w:rsidR="003B4F19" w:rsidRPr="00731923">
        <w:rPr>
          <w:rFonts w:ascii="Times New Roman" w:hAnsi="Times New Roman" w:cs="Times New Roman"/>
          <w:sz w:val="24"/>
          <w:szCs w:val="24"/>
        </w:rPr>
        <w:t>курсовой проект</w:t>
      </w:r>
      <w:r w:rsidR="00AD6B57" w:rsidRPr="00731923">
        <w:rPr>
          <w:rFonts w:ascii="Times New Roman" w:hAnsi="Times New Roman" w:cs="Times New Roman"/>
          <w:sz w:val="24"/>
          <w:szCs w:val="24"/>
        </w:rPr>
        <w:t>;</w:t>
      </w:r>
    </w:p>
    <w:p w14:paraId="398D5D41" w14:textId="77777777" w:rsidR="00960B5F" w:rsidRPr="007E3C95" w:rsidRDefault="001C27F9" w:rsidP="003B4F1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при заочной форме обучения</w:t>
      </w:r>
      <w:r w:rsidR="007D37CF" w:rsidRPr="00731923">
        <w:rPr>
          <w:rFonts w:ascii="Times New Roman" w:hAnsi="Times New Roman" w:cs="Times New Roman"/>
          <w:sz w:val="24"/>
          <w:szCs w:val="24"/>
        </w:rPr>
        <w:t xml:space="preserve">: </w:t>
      </w:r>
      <w:r w:rsidR="006178D0" w:rsidRPr="00731923">
        <w:rPr>
          <w:rFonts w:ascii="Times New Roman" w:hAnsi="Times New Roman" w:cs="Times New Roman"/>
          <w:sz w:val="24"/>
          <w:szCs w:val="24"/>
        </w:rPr>
        <w:t>3</w:t>
      </w:r>
      <w:r w:rsidR="007D37CF" w:rsidRPr="00731923">
        <w:rPr>
          <w:rFonts w:ascii="Times New Roman" w:hAnsi="Times New Roman" w:cs="Times New Roman"/>
          <w:sz w:val="24"/>
          <w:szCs w:val="24"/>
        </w:rPr>
        <w:t xml:space="preserve"> курс –</w:t>
      </w:r>
      <w:r w:rsidR="003B4F19">
        <w:rPr>
          <w:rFonts w:ascii="Times New Roman" w:hAnsi="Times New Roman" w:cs="Times New Roman"/>
          <w:sz w:val="24"/>
          <w:szCs w:val="24"/>
        </w:rPr>
        <w:t xml:space="preserve">зачет с оценкой и </w:t>
      </w:r>
      <w:r w:rsidR="003B4F19" w:rsidRPr="00731923">
        <w:rPr>
          <w:rFonts w:ascii="Times New Roman" w:hAnsi="Times New Roman" w:cs="Times New Roman"/>
          <w:sz w:val="24"/>
          <w:szCs w:val="24"/>
        </w:rPr>
        <w:t>курсовой проект</w:t>
      </w:r>
      <w:r w:rsidRPr="00731923">
        <w:rPr>
          <w:rFonts w:ascii="Times New Roman" w:hAnsi="Times New Roman" w:cs="Times New Roman"/>
          <w:sz w:val="24"/>
          <w:szCs w:val="24"/>
        </w:rPr>
        <w:t>.</w:t>
      </w: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useFELayout/>
    <w:compatSetting w:name="compatibilityMode" w:uri="http://schemas.microsoft.com/office/word" w:val="12"/>
  </w:compat>
  <w:rsids>
    <w:rsidRoot w:val="00D06585"/>
    <w:rsid w:val="00025EA2"/>
    <w:rsid w:val="000330F1"/>
    <w:rsid w:val="00034F0A"/>
    <w:rsid w:val="00035D1B"/>
    <w:rsid w:val="000600F2"/>
    <w:rsid w:val="00085E74"/>
    <w:rsid w:val="000B66D8"/>
    <w:rsid w:val="000C23B7"/>
    <w:rsid w:val="0016412E"/>
    <w:rsid w:val="00176C0D"/>
    <w:rsid w:val="0018685C"/>
    <w:rsid w:val="00192D06"/>
    <w:rsid w:val="001C1938"/>
    <w:rsid w:val="001C27F9"/>
    <w:rsid w:val="001D352A"/>
    <w:rsid w:val="002528F3"/>
    <w:rsid w:val="002627A4"/>
    <w:rsid w:val="002A6DAF"/>
    <w:rsid w:val="002C0923"/>
    <w:rsid w:val="002D7D3D"/>
    <w:rsid w:val="00304772"/>
    <w:rsid w:val="00315EE9"/>
    <w:rsid w:val="00386515"/>
    <w:rsid w:val="003879B4"/>
    <w:rsid w:val="003B2404"/>
    <w:rsid w:val="003B4F19"/>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81391"/>
    <w:rsid w:val="007D37CF"/>
    <w:rsid w:val="007E3C95"/>
    <w:rsid w:val="008857A4"/>
    <w:rsid w:val="008A0B0E"/>
    <w:rsid w:val="008A20CF"/>
    <w:rsid w:val="008F1B4A"/>
    <w:rsid w:val="00925AF8"/>
    <w:rsid w:val="009267ED"/>
    <w:rsid w:val="00960B5F"/>
    <w:rsid w:val="00976A1B"/>
    <w:rsid w:val="009779AC"/>
    <w:rsid w:val="00986C3D"/>
    <w:rsid w:val="009B4DD3"/>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07E5C"/>
    <w:rsid w:val="00D5166C"/>
    <w:rsid w:val="00D55C33"/>
    <w:rsid w:val="00DA79B2"/>
    <w:rsid w:val="00DB7C05"/>
    <w:rsid w:val="00E00D05"/>
    <w:rsid w:val="00E41340"/>
    <w:rsid w:val="00E76A80"/>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6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2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9052-309A-BE45-AF00-DA20451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1648</Words>
  <Characters>9395</Characters>
  <Application>Microsoft Macintosh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Microsoft Office</cp:lastModifiedBy>
  <cp:revision>4</cp:revision>
  <cp:lastPrinted>2016-02-19T06:41:00Z</cp:lastPrinted>
  <dcterms:created xsi:type="dcterms:W3CDTF">2017-02-15T08:09:00Z</dcterms:created>
  <dcterms:modified xsi:type="dcterms:W3CDTF">2017-11-22T10:52:00Z</dcterms:modified>
</cp:coreProperties>
</file>