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0A0C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95D46" w:rsidRPr="000A0CA4">
        <w:rPr>
          <w:rFonts w:ascii="Times New Roman" w:hAnsi="Times New Roman" w:cs="Times New Roman"/>
          <w:sz w:val="24"/>
          <w:szCs w:val="24"/>
        </w:rPr>
        <w:t>НЕТЯГОВЫЙ ПОДВИЖНОЙ СОСТАВ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0A0CA4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0A0CA4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0A0CA4" w:rsidRPr="000A0CA4" w:rsidRDefault="005A2389" w:rsidP="000A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CA4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0A0CA4">
        <w:rPr>
          <w:rFonts w:ascii="Times New Roman" w:hAnsi="Times New Roman" w:cs="Times New Roman"/>
          <w:sz w:val="24"/>
          <w:szCs w:val="24"/>
        </w:rPr>
        <w:t xml:space="preserve"> –</w:t>
      </w:r>
      <w:r w:rsidR="00556948">
        <w:rPr>
          <w:rFonts w:ascii="Times New Roman" w:hAnsi="Times New Roman" w:cs="Times New Roman"/>
          <w:sz w:val="24"/>
          <w:szCs w:val="24"/>
        </w:rPr>
        <w:t xml:space="preserve"> </w:t>
      </w:r>
      <w:r w:rsidR="000A0CA4" w:rsidRPr="000A0CA4">
        <w:rPr>
          <w:rFonts w:ascii="Times New Roman" w:eastAsia="Calibri" w:hAnsi="Times New Roman" w:cs="Times New Roman"/>
          <w:sz w:val="24"/>
          <w:szCs w:val="24"/>
        </w:rPr>
        <w:t>«Магистральный транспорт», «Грузовая и коммерческая работа», «Пассажирский комплекс железнодорожного транспорта», «Тран</w:t>
      </w:r>
      <w:r w:rsidR="000A0CA4">
        <w:rPr>
          <w:rFonts w:ascii="Times New Roman" w:eastAsia="Calibri" w:hAnsi="Times New Roman" w:cs="Times New Roman"/>
          <w:sz w:val="24"/>
          <w:szCs w:val="24"/>
        </w:rPr>
        <w:t xml:space="preserve">спортный бизнес и логистика». </w:t>
      </w:r>
    </w:p>
    <w:p w:rsidR="00D06585" w:rsidRPr="007E3C95" w:rsidRDefault="007E3C95" w:rsidP="000A0CA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 w:rsidR="000A0CA4" w:rsidRPr="000A0CA4">
        <w:rPr>
          <w:rFonts w:ascii="Times New Roman" w:hAnsi="Times New Roman" w:cs="Times New Roman"/>
          <w:sz w:val="24"/>
          <w:szCs w:val="24"/>
        </w:rPr>
        <w:t>Нетяговый</w:t>
      </w:r>
      <w:proofErr w:type="spellEnd"/>
      <w:r w:rsidR="000A0CA4" w:rsidRPr="000A0CA4">
        <w:rPr>
          <w:rFonts w:ascii="Times New Roman" w:hAnsi="Times New Roman" w:cs="Times New Roman"/>
          <w:sz w:val="24"/>
          <w:szCs w:val="24"/>
        </w:rPr>
        <w:t xml:space="preserve"> подвижной состав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A74B68">
        <w:rPr>
          <w:rFonts w:ascii="Times New Roman" w:hAnsi="Times New Roman" w:cs="Times New Roman"/>
          <w:sz w:val="24"/>
          <w:szCs w:val="24"/>
        </w:rPr>
        <w:t>Б1.Б.</w:t>
      </w:r>
      <w:r w:rsidR="000A0CA4">
        <w:rPr>
          <w:rFonts w:ascii="Times New Roman" w:hAnsi="Times New Roman" w:cs="Times New Roman"/>
          <w:sz w:val="24"/>
          <w:szCs w:val="24"/>
        </w:rPr>
        <w:t>36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A0CA4" w:rsidRPr="000A0CA4" w:rsidRDefault="000A0CA4" w:rsidP="000A0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Целью освоения дисциплины «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Нетяговый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подвижной состав» является приобретение знаний, умений и навыков в области классификации, общего устройства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нетягового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подвижного состава (несамоходных вагонов всех типов локомотивной тяги), устройства основных узлов и систем вагонов, габаритов различных типов вагонов, их взаимодействия с другими техническими средствами железнодорожного транспорта.</w:t>
      </w:r>
    </w:p>
    <w:p w:rsidR="000A0CA4" w:rsidRPr="000A0CA4" w:rsidRDefault="000A0CA4" w:rsidP="000A0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A0CA4" w:rsidRPr="000A0CA4" w:rsidRDefault="000A0CA4" w:rsidP="000A0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- изучение особенностей классификации, общего устройства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нетягового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подвижного состава и его основных узлов;</w:t>
      </w:r>
    </w:p>
    <w:p w:rsidR="000A0CA4" w:rsidRPr="000A0CA4" w:rsidRDefault="000A0CA4" w:rsidP="000A0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- изучение габаритов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нетягового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подвижного состава, порядка и условий взаимодействия с другими техническими средствами железнодорожного транспорта.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FC22DF">
        <w:rPr>
          <w:rFonts w:ascii="Times New Roman" w:hAnsi="Times New Roman" w:cs="Times New Roman"/>
          <w:sz w:val="24"/>
          <w:szCs w:val="24"/>
        </w:rPr>
        <w:t>ПК-</w:t>
      </w:r>
      <w:r w:rsidR="000A0CA4">
        <w:rPr>
          <w:rFonts w:ascii="Times New Roman" w:hAnsi="Times New Roman" w:cs="Times New Roman"/>
          <w:sz w:val="24"/>
          <w:szCs w:val="24"/>
        </w:rPr>
        <w:t>5</w:t>
      </w:r>
      <w:r w:rsidR="00FC22DF">
        <w:rPr>
          <w:rFonts w:ascii="Times New Roman" w:hAnsi="Times New Roman" w:cs="Times New Roman"/>
          <w:sz w:val="24"/>
          <w:szCs w:val="24"/>
        </w:rPr>
        <w:t>,</w:t>
      </w:r>
      <w:r w:rsidR="000A0CA4">
        <w:rPr>
          <w:rFonts w:ascii="Times New Roman" w:hAnsi="Times New Roman" w:cs="Times New Roman"/>
          <w:sz w:val="24"/>
          <w:szCs w:val="24"/>
        </w:rPr>
        <w:t xml:space="preserve"> </w:t>
      </w:r>
      <w:r w:rsidR="00FC22DF">
        <w:rPr>
          <w:rFonts w:ascii="Times New Roman" w:hAnsi="Times New Roman" w:cs="Times New Roman"/>
          <w:sz w:val="24"/>
          <w:szCs w:val="24"/>
        </w:rPr>
        <w:t xml:space="preserve"> ПК-</w:t>
      </w:r>
      <w:r w:rsidR="000A0CA4">
        <w:rPr>
          <w:rFonts w:ascii="Times New Roman" w:hAnsi="Times New Roman" w:cs="Times New Roman"/>
          <w:sz w:val="24"/>
          <w:szCs w:val="24"/>
        </w:rPr>
        <w:t>24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3A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0A0CA4" w:rsidRPr="000A0CA4" w:rsidRDefault="000A0CA4" w:rsidP="000A0C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CA4" w:rsidRPr="000A0CA4" w:rsidRDefault="000A0CA4" w:rsidP="000A0C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нетяговый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подвижной состав, его общее устройство, техническую и коммерческую эксплуатацию, систему его технического обслуживания и ремонта, габариты подвижного состава, основные неисправности, влияющие на безопасность движения поездов.</w:t>
      </w:r>
    </w:p>
    <w:p w:rsidR="000A0CA4" w:rsidRPr="000A0CA4" w:rsidRDefault="000A0CA4" w:rsidP="000A0C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CA4" w:rsidRPr="000A0CA4" w:rsidRDefault="000A0CA4" w:rsidP="000A0C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- правильно эксплуатировать подвижной состав, соблюдать инструкции по эксплуатации, ориентироваться в признаках основных неисправностей, выбирать тип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нетягового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подвижного состава под перевозку конкретного груза.</w:t>
      </w:r>
    </w:p>
    <w:p w:rsidR="000A0CA4" w:rsidRPr="000A0CA4" w:rsidRDefault="000A0CA4" w:rsidP="000A0C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CA4" w:rsidRPr="000A0CA4" w:rsidRDefault="000A0CA4" w:rsidP="000A0C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- специальной терминологией в области устройства подвижного состава и системы его технического обслуживания</w:t>
      </w:r>
    </w:p>
    <w:p w:rsidR="000A0CA4" w:rsidRDefault="000A0C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50"/>
        <w:gridCol w:w="5635"/>
      </w:tblGrid>
      <w:tr w:rsidR="000A0CA4" w:rsidRPr="000A0CA4" w:rsidTr="00CB21DF">
        <w:trPr>
          <w:cantSplit/>
          <w:trHeight w:val="840"/>
          <w:tblHeader/>
        </w:trPr>
        <w:tc>
          <w:tcPr>
            <w:tcW w:w="0" w:type="auto"/>
            <w:shd w:val="clear" w:color="auto" w:fill="auto"/>
            <w:vAlign w:val="center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A0CA4" w:rsidRPr="000A0CA4" w:rsidTr="00CB21DF">
        <w:trPr>
          <w:cantSplit/>
          <w:trHeight w:val="230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0A0CA4" w:rsidRPr="000A0CA4" w:rsidTr="00CB21DF">
        <w:trPr>
          <w:cantSplit/>
          <w:trHeight w:val="723"/>
        </w:trPr>
        <w:tc>
          <w:tcPr>
            <w:tcW w:w="0" w:type="auto"/>
            <w:shd w:val="clear" w:color="auto" w:fill="auto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shd w:val="clear" w:color="auto" w:fill="auto"/>
          </w:tcPr>
          <w:p w:rsidR="000A0CA4" w:rsidRPr="000A0CA4" w:rsidRDefault="000A0CA4" w:rsidP="00CB21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«</w:t>
            </w:r>
            <w:proofErr w:type="spellStart"/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Нетяговый</w:t>
            </w:r>
            <w:proofErr w:type="spellEnd"/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подвижной состав» и его связь с другими дисциплинами</w:t>
            </w:r>
          </w:p>
        </w:tc>
        <w:tc>
          <w:tcPr>
            <w:tcW w:w="5767" w:type="dxa"/>
            <w:shd w:val="clear" w:color="auto" w:fill="auto"/>
          </w:tcPr>
          <w:p w:rsidR="000A0CA4" w:rsidRPr="000A0CA4" w:rsidRDefault="000A0CA4" w:rsidP="000A0CA4">
            <w:pPr>
              <w:widowControl w:val="0"/>
              <w:numPr>
                <w:ilvl w:val="1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в предмет «</w:t>
            </w:r>
            <w:proofErr w:type="spellStart"/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Нетяговый</w:t>
            </w:r>
            <w:proofErr w:type="spellEnd"/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подвижной состав».</w:t>
            </w:r>
          </w:p>
          <w:p w:rsidR="000A0CA4" w:rsidRPr="000A0CA4" w:rsidRDefault="000A0CA4" w:rsidP="000A0CA4">
            <w:pPr>
              <w:widowControl w:val="0"/>
              <w:numPr>
                <w:ilvl w:val="1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о </w:t>
            </w:r>
            <w:proofErr w:type="spellStart"/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нетяговой</w:t>
            </w:r>
            <w:proofErr w:type="spellEnd"/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подвижной единице – несамоходном вагоне локомотивной тяги, как основного технического средства обеспечивающего перевозку пассажиров и грузов.</w:t>
            </w:r>
          </w:p>
          <w:p w:rsidR="000A0CA4" w:rsidRPr="000A0CA4" w:rsidRDefault="000A0CA4" w:rsidP="000A0CA4">
            <w:pPr>
              <w:widowControl w:val="0"/>
              <w:numPr>
                <w:ilvl w:val="1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 сведения о развитии вагоностроения. </w:t>
            </w:r>
          </w:p>
          <w:p w:rsidR="000A0CA4" w:rsidRPr="000A0CA4" w:rsidRDefault="000A0CA4" w:rsidP="000A0CA4">
            <w:pPr>
              <w:widowControl w:val="0"/>
              <w:numPr>
                <w:ilvl w:val="1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Вклад отечественных учёных в развитие науки о вагонах, в вагоностроительную отрасль. Общая </w:t>
            </w:r>
            <w:proofErr w:type="spellStart"/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компановка</w:t>
            </w:r>
            <w:proofErr w:type="spellEnd"/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вагона. </w:t>
            </w:r>
          </w:p>
          <w:p w:rsidR="000A0CA4" w:rsidRPr="000A0CA4" w:rsidRDefault="000A0CA4" w:rsidP="000A0CA4">
            <w:pPr>
              <w:widowControl w:val="0"/>
              <w:numPr>
                <w:ilvl w:val="1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Вагонный парк железных дорог России и его классификация.</w:t>
            </w:r>
          </w:p>
        </w:tc>
      </w:tr>
      <w:tr w:rsidR="000A0CA4" w:rsidRPr="000A0CA4" w:rsidTr="000A0CA4">
        <w:trPr>
          <w:cantSplit/>
          <w:trHeight w:val="3352"/>
        </w:trPr>
        <w:tc>
          <w:tcPr>
            <w:tcW w:w="0" w:type="auto"/>
            <w:shd w:val="clear" w:color="auto" w:fill="auto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  <w:shd w:val="clear" w:color="auto" w:fill="auto"/>
          </w:tcPr>
          <w:p w:rsidR="000A0CA4" w:rsidRPr="000A0CA4" w:rsidRDefault="000A0CA4" w:rsidP="00CB21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Технико-экономические параметры вагонов. Совместная работа вагонного хозяйства и службы движения при эксплуатации НПС.</w:t>
            </w:r>
          </w:p>
        </w:tc>
        <w:tc>
          <w:tcPr>
            <w:tcW w:w="5767" w:type="dxa"/>
            <w:shd w:val="clear" w:color="auto" w:fill="auto"/>
          </w:tcPr>
          <w:p w:rsidR="000A0CA4" w:rsidRPr="000A0CA4" w:rsidRDefault="000A0CA4" w:rsidP="000A0CA4">
            <w:pPr>
              <w:numPr>
                <w:ilvl w:val="1"/>
                <w:numId w:val="23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Технико-экономические параметры вагонов и их влияние на рациональность использования </w:t>
            </w:r>
            <w:proofErr w:type="spellStart"/>
            <w:r w:rsidRPr="000A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нетягового</w:t>
            </w:r>
            <w:proofErr w:type="spellEnd"/>
            <w:r w:rsidRPr="000A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подвижного состава (НПС)</w:t>
            </w:r>
          </w:p>
          <w:p w:rsidR="000A0CA4" w:rsidRPr="000A0CA4" w:rsidRDefault="000A0CA4" w:rsidP="000A0CA4">
            <w:pPr>
              <w:numPr>
                <w:ilvl w:val="1"/>
                <w:numId w:val="23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Типы габаритов подвижного состава и их основные размеры. </w:t>
            </w:r>
          </w:p>
          <w:p w:rsidR="000A0CA4" w:rsidRPr="000A0CA4" w:rsidRDefault="000A0CA4" w:rsidP="000A0CA4">
            <w:pPr>
              <w:numPr>
                <w:ilvl w:val="1"/>
                <w:numId w:val="23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габаритов в обеспечении безопасности движения поездов.</w:t>
            </w:r>
          </w:p>
          <w:p w:rsidR="000A0CA4" w:rsidRPr="000A0CA4" w:rsidRDefault="000A0CA4" w:rsidP="000A0CA4">
            <w:pPr>
              <w:numPr>
                <w:ilvl w:val="1"/>
                <w:numId w:val="23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Ремонтные и эксплуатационные предприятия Вагонного хозяйства.</w:t>
            </w:r>
          </w:p>
          <w:p w:rsidR="000A0CA4" w:rsidRPr="000A0CA4" w:rsidRDefault="000A0CA4" w:rsidP="000A0CA4">
            <w:pPr>
              <w:numPr>
                <w:ilvl w:val="1"/>
                <w:numId w:val="23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Взаимодействие линейных предприятий вагонного хозяйства и службы движения при эксплуатационной работе на станции.</w:t>
            </w:r>
          </w:p>
        </w:tc>
      </w:tr>
      <w:tr w:rsidR="000A0CA4" w:rsidRPr="000A0CA4" w:rsidTr="00CB21DF">
        <w:trPr>
          <w:cantSplit/>
          <w:trHeight w:val="5754"/>
        </w:trPr>
        <w:tc>
          <w:tcPr>
            <w:tcW w:w="0" w:type="auto"/>
            <w:shd w:val="clear" w:color="auto" w:fill="auto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shd w:val="clear" w:color="auto" w:fill="auto"/>
          </w:tcPr>
          <w:p w:rsidR="000A0CA4" w:rsidRPr="000A0CA4" w:rsidRDefault="000A0CA4" w:rsidP="00CB21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вагонов. Основные части вагонов, их назначение, устройство и эксплуатация</w:t>
            </w:r>
          </w:p>
        </w:tc>
        <w:tc>
          <w:tcPr>
            <w:tcW w:w="5767" w:type="dxa"/>
            <w:shd w:val="clear" w:color="auto" w:fill="auto"/>
          </w:tcPr>
          <w:p w:rsidR="000A0CA4" w:rsidRPr="000A0CA4" w:rsidRDefault="000A0CA4" w:rsidP="000A0CA4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Кузова и рамы вагонов: устройство, назначение их отдельных элементов, типы, несущие элементы конструкции. </w:t>
            </w:r>
          </w:p>
          <w:p w:rsidR="000A0CA4" w:rsidRPr="000A0CA4" w:rsidRDefault="000A0CA4" w:rsidP="000A0CA4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Ударно-тяговые приборы: назначение, классификация, конструктивные особенности и принципы работы.</w:t>
            </w:r>
          </w:p>
          <w:p w:rsidR="000A0CA4" w:rsidRPr="000A0CA4" w:rsidRDefault="000A0CA4" w:rsidP="00CB21DF">
            <w:p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особенности ударно-тяговых приборов грузовых и пассажирских вагонов, и требования к ним в эксплуатации</w:t>
            </w:r>
          </w:p>
          <w:p w:rsidR="000A0CA4" w:rsidRPr="000A0CA4" w:rsidRDefault="000A0CA4" w:rsidP="000A0CA4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колёсных пар, их разновидности.</w:t>
            </w:r>
          </w:p>
          <w:p w:rsidR="000A0CA4" w:rsidRPr="000A0CA4" w:rsidRDefault="000A0CA4" w:rsidP="000A0CA4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колёсным парам в эксплуатации</w:t>
            </w:r>
          </w:p>
          <w:p w:rsidR="000A0CA4" w:rsidRPr="000A0CA4" w:rsidRDefault="000A0CA4" w:rsidP="000A0CA4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Буксы вагонов, назначение и конструктивные особенности. </w:t>
            </w:r>
          </w:p>
          <w:p w:rsidR="000A0CA4" w:rsidRPr="000A0CA4" w:rsidRDefault="000A0CA4" w:rsidP="000A0CA4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Рессорное подвешивание, назначение, классификация и особенности конструкций.</w:t>
            </w:r>
          </w:p>
          <w:p w:rsidR="000A0CA4" w:rsidRPr="000A0CA4" w:rsidRDefault="000A0CA4" w:rsidP="000A0CA4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Тележки вагонов: назначение, особенности конструкции у разных типов вагонов, требования к тележкам в эксплуатации.</w:t>
            </w:r>
          </w:p>
          <w:p w:rsidR="000A0CA4" w:rsidRPr="000A0CA4" w:rsidRDefault="000A0CA4" w:rsidP="000A0CA4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Автоматические тормоза вагонов, общее устройство, требования в эксплуатации</w:t>
            </w:r>
          </w:p>
        </w:tc>
      </w:tr>
      <w:tr w:rsidR="000A0CA4" w:rsidRPr="000A0CA4" w:rsidTr="00FE41E1">
        <w:trPr>
          <w:cantSplit/>
          <w:trHeight w:val="5254"/>
        </w:trPr>
        <w:tc>
          <w:tcPr>
            <w:tcW w:w="0" w:type="auto"/>
            <w:shd w:val="clear" w:color="auto" w:fill="auto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7" w:type="dxa"/>
            <w:shd w:val="clear" w:color="auto" w:fill="auto"/>
          </w:tcPr>
          <w:p w:rsidR="000A0CA4" w:rsidRPr="000A0CA4" w:rsidRDefault="000A0CA4" w:rsidP="00CB21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Грузовые универсальные и специализированные вагоны. Типы, назначение и эксплуатация</w:t>
            </w:r>
          </w:p>
        </w:tc>
        <w:tc>
          <w:tcPr>
            <w:tcW w:w="5767" w:type="dxa"/>
            <w:shd w:val="clear" w:color="auto" w:fill="auto"/>
          </w:tcPr>
          <w:p w:rsidR="000A0CA4" w:rsidRPr="000A0CA4" w:rsidRDefault="000A0CA4" w:rsidP="000A0CA4">
            <w:pPr>
              <w:numPr>
                <w:ilvl w:val="1"/>
                <w:numId w:val="25"/>
              </w:numPr>
              <w:tabs>
                <w:tab w:val="left" w:pos="0"/>
              </w:tabs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Критерии определения универсальности и специализации грузовых вагонов, рациональность использования вагонов.</w:t>
            </w:r>
          </w:p>
          <w:p w:rsidR="000A0CA4" w:rsidRPr="000A0CA4" w:rsidRDefault="000A0CA4" w:rsidP="000A0CA4">
            <w:pPr>
              <w:numPr>
                <w:ilvl w:val="1"/>
                <w:numId w:val="25"/>
              </w:numPr>
              <w:tabs>
                <w:tab w:val="left" w:pos="0"/>
              </w:tabs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Особенности конструктивных типов вагонов по каждой группе.</w:t>
            </w:r>
          </w:p>
          <w:p w:rsidR="000A0CA4" w:rsidRPr="000A0CA4" w:rsidRDefault="000A0CA4" w:rsidP="000A0CA4">
            <w:pPr>
              <w:numPr>
                <w:ilvl w:val="1"/>
                <w:numId w:val="25"/>
              </w:numPr>
              <w:tabs>
                <w:tab w:val="left" w:pos="0"/>
              </w:tabs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Особенности конструкций универсальных и специализированных вагонов.</w:t>
            </w:r>
          </w:p>
          <w:p w:rsidR="000A0CA4" w:rsidRPr="000A0CA4" w:rsidRDefault="000A0CA4" w:rsidP="000A0CA4">
            <w:pPr>
              <w:numPr>
                <w:ilvl w:val="1"/>
                <w:numId w:val="25"/>
              </w:numPr>
              <w:tabs>
                <w:tab w:val="left" w:pos="0"/>
              </w:tabs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Современные тенденции в создании конструкций вагонов в зависимости от требований перевозчиков.</w:t>
            </w:r>
          </w:p>
          <w:p w:rsidR="000A0CA4" w:rsidRPr="000A0CA4" w:rsidRDefault="000A0CA4" w:rsidP="000A0CA4">
            <w:pPr>
              <w:numPr>
                <w:ilvl w:val="1"/>
                <w:numId w:val="25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Технические средства, применяемые в конструкциях вагонов для погрузки и разгрузки, устройства для крепления грузов, механизированные разгрузочные устройства. </w:t>
            </w:r>
          </w:p>
          <w:p w:rsidR="000A0CA4" w:rsidRPr="000A0CA4" w:rsidRDefault="000A0CA4" w:rsidP="000A0CA4">
            <w:pPr>
              <w:numPr>
                <w:ilvl w:val="1"/>
                <w:numId w:val="25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Вагоны промышленного транспорта: типы, параметры, конструкция.</w:t>
            </w:r>
          </w:p>
          <w:p w:rsidR="000A0CA4" w:rsidRPr="000A0CA4" w:rsidRDefault="000A0CA4" w:rsidP="000A0CA4">
            <w:pPr>
              <w:numPr>
                <w:ilvl w:val="1"/>
                <w:numId w:val="25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 контейнерных перевозок и НПС, предусматривающий возможность перевозки контейнеров.</w:t>
            </w:r>
          </w:p>
        </w:tc>
      </w:tr>
      <w:tr w:rsidR="000A0CA4" w:rsidRPr="000A0CA4" w:rsidTr="00CB21DF">
        <w:trPr>
          <w:cantSplit/>
          <w:trHeight w:val="48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0A0CA4" w:rsidRPr="000A0CA4" w:rsidRDefault="000A0CA4" w:rsidP="00CB2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Модуль 2</w:t>
            </w:r>
          </w:p>
        </w:tc>
      </w:tr>
      <w:tr w:rsidR="000A0CA4" w:rsidRPr="000A0CA4" w:rsidTr="00CB21DF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dxa"/>
            <w:shd w:val="clear" w:color="auto" w:fill="auto"/>
          </w:tcPr>
          <w:p w:rsidR="000A0CA4" w:rsidRPr="000A0CA4" w:rsidRDefault="000A0CA4" w:rsidP="00CB2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Вагоны-цистерны</w:t>
            </w:r>
          </w:p>
        </w:tc>
        <w:tc>
          <w:tcPr>
            <w:tcW w:w="5767" w:type="dxa"/>
            <w:shd w:val="clear" w:color="auto" w:fill="auto"/>
          </w:tcPr>
          <w:p w:rsidR="000A0CA4" w:rsidRPr="000A0CA4" w:rsidRDefault="000A0CA4" w:rsidP="000A0CA4">
            <w:pPr>
              <w:widowControl w:val="0"/>
              <w:numPr>
                <w:ilvl w:val="1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Классификация вагонов-цистерн,</w:t>
            </w:r>
          </w:p>
          <w:p w:rsidR="000A0CA4" w:rsidRPr="000A0CA4" w:rsidRDefault="000A0CA4" w:rsidP="000A0CA4">
            <w:pPr>
              <w:widowControl w:val="0"/>
              <w:numPr>
                <w:ilvl w:val="1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Разновидности конструкции котла цистерны в зависимости от свойств перевозимого груза. </w:t>
            </w:r>
          </w:p>
          <w:p w:rsidR="000A0CA4" w:rsidRPr="000A0CA4" w:rsidRDefault="000A0CA4" w:rsidP="000A0CA4">
            <w:pPr>
              <w:widowControl w:val="0"/>
              <w:numPr>
                <w:ilvl w:val="1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Устройство и эксплуатация сливо-наливной арматуры и предохранительного клапана.</w:t>
            </w:r>
          </w:p>
          <w:p w:rsidR="000A0CA4" w:rsidRPr="000A0CA4" w:rsidRDefault="000A0CA4" w:rsidP="000A0CA4">
            <w:pPr>
              <w:widowControl w:val="0"/>
              <w:numPr>
                <w:ilvl w:val="1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Крепление котла на раме.</w:t>
            </w:r>
          </w:p>
          <w:p w:rsidR="000A0CA4" w:rsidRPr="000A0CA4" w:rsidRDefault="000A0CA4" w:rsidP="000A0CA4">
            <w:pPr>
              <w:widowControl w:val="0"/>
              <w:numPr>
                <w:ilvl w:val="1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Неисправности котлов. Пути усовершенствования конструкция вагонов-цистерн.</w:t>
            </w:r>
          </w:p>
        </w:tc>
      </w:tr>
      <w:tr w:rsidR="000A0CA4" w:rsidRPr="000A0CA4" w:rsidTr="00CB21DF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87" w:type="dxa"/>
            <w:shd w:val="clear" w:color="auto" w:fill="auto"/>
          </w:tcPr>
          <w:p w:rsidR="000A0CA4" w:rsidRPr="000A0CA4" w:rsidRDefault="000A0CA4" w:rsidP="00CB2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Изотермические вагоны и контейнеры.</w:t>
            </w:r>
          </w:p>
        </w:tc>
        <w:tc>
          <w:tcPr>
            <w:tcW w:w="5767" w:type="dxa"/>
            <w:shd w:val="clear" w:color="auto" w:fill="auto"/>
          </w:tcPr>
          <w:p w:rsidR="000A0CA4" w:rsidRPr="000A0CA4" w:rsidRDefault="000A0CA4" w:rsidP="000A0CA4">
            <w:pPr>
              <w:numPr>
                <w:ilvl w:val="1"/>
                <w:numId w:val="27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изотермического подвижного состава. </w:t>
            </w:r>
          </w:p>
          <w:p w:rsidR="000A0CA4" w:rsidRPr="000A0CA4" w:rsidRDefault="000A0CA4" w:rsidP="000A0CA4">
            <w:pPr>
              <w:numPr>
                <w:ilvl w:val="1"/>
                <w:numId w:val="27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развития  изотермического ПС в России. </w:t>
            </w:r>
          </w:p>
          <w:p w:rsidR="000A0CA4" w:rsidRPr="000A0CA4" w:rsidRDefault="000A0CA4" w:rsidP="000A0CA4">
            <w:pPr>
              <w:numPr>
                <w:ilvl w:val="1"/>
                <w:numId w:val="27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Рефрижераторный подвижной состав, его типы, параметры, конструкция. </w:t>
            </w:r>
          </w:p>
          <w:p w:rsidR="000A0CA4" w:rsidRPr="000A0CA4" w:rsidRDefault="000A0CA4" w:rsidP="000A0CA4">
            <w:pPr>
              <w:numPr>
                <w:ilvl w:val="1"/>
                <w:numId w:val="27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получения технического холода.</w:t>
            </w:r>
          </w:p>
          <w:p w:rsidR="000A0CA4" w:rsidRPr="000A0CA4" w:rsidRDefault="000A0CA4" w:rsidP="000A0CA4">
            <w:pPr>
              <w:numPr>
                <w:ilvl w:val="1"/>
                <w:numId w:val="27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холодильных машинах рефрижераторного подвижного состава.</w:t>
            </w:r>
          </w:p>
          <w:p w:rsidR="000A0CA4" w:rsidRPr="000A0CA4" w:rsidRDefault="000A0CA4" w:rsidP="000A0CA4">
            <w:pPr>
              <w:numPr>
                <w:ilvl w:val="1"/>
                <w:numId w:val="27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обслуживание и экипировка рефрижераторного подвижного состава. </w:t>
            </w:r>
          </w:p>
          <w:p w:rsidR="000A0CA4" w:rsidRPr="000A0CA4" w:rsidRDefault="000A0CA4" w:rsidP="000A0CA4">
            <w:pPr>
              <w:numPr>
                <w:ilvl w:val="1"/>
                <w:numId w:val="27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Вагоны –термосы. </w:t>
            </w:r>
          </w:p>
          <w:p w:rsidR="000A0CA4" w:rsidRPr="000A0CA4" w:rsidRDefault="000A0CA4" w:rsidP="000A0CA4">
            <w:pPr>
              <w:numPr>
                <w:ilvl w:val="1"/>
                <w:numId w:val="27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 изотермического подвижного состава в России.</w:t>
            </w:r>
          </w:p>
        </w:tc>
      </w:tr>
      <w:tr w:rsidR="000A0CA4" w:rsidRPr="000A0CA4" w:rsidTr="00CB21DF">
        <w:trPr>
          <w:cantSplit/>
          <w:trHeight w:val="503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Модуль 3</w:t>
            </w:r>
          </w:p>
        </w:tc>
      </w:tr>
      <w:tr w:rsidR="000A0CA4" w:rsidRPr="000A0CA4" w:rsidTr="000A0CA4">
        <w:trPr>
          <w:cantSplit/>
          <w:trHeight w:val="2552"/>
        </w:trPr>
        <w:tc>
          <w:tcPr>
            <w:tcW w:w="0" w:type="auto"/>
            <w:shd w:val="clear" w:color="auto" w:fill="auto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87" w:type="dxa"/>
            <w:shd w:val="clear" w:color="auto" w:fill="auto"/>
          </w:tcPr>
          <w:p w:rsidR="000A0CA4" w:rsidRPr="000A0CA4" w:rsidRDefault="000A0CA4" w:rsidP="00CB21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пассажирских вагонов. Особенности конструкции различных типов вагонов пассажирского парка.</w:t>
            </w:r>
          </w:p>
        </w:tc>
        <w:tc>
          <w:tcPr>
            <w:tcW w:w="5767" w:type="dxa"/>
            <w:shd w:val="clear" w:color="auto" w:fill="auto"/>
          </w:tcPr>
          <w:p w:rsidR="000A0CA4" w:rsidRPr="000A0CA4" w:rsidRDefault="000A0CA4" w:rsidP="000A0CA4">
            <w:pPr>
              <w:numPr>
                <w:ilvl w:val="1"/>
                <w:numId w:val="28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Типы пассажирских вагонов РФ и стран СНГ. </w:t>
            </w:r>
          </w:p>
          <w:p w:rsidR="000A0CA4" w:rsidRPr="000A0CA4" w:rsidRDefault="000A0CA4" w:rsidP="000A0CA4">
            <w:pPr>
              <w:numPr>
                <w:ilvl w:val="1"/>
                <w:numId w:val="28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Требования к пассажирским вагонам. </w:t>
            </w:r>
          </w:p>
          <w:p w:rsidR="000A0CA4" w:rsidRPr="000A0CA4" w:rsidRDefault="000A0CA4" w:rsidP="000A0CA4">
            <w:pPr>
              <w:numPr>
                <w:ilvl w:val="1"/>
                <w:numId w:val="28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Вагоны, предназначенные для пассажиров и вагоны, относящиеся к парку пассажирских, имеющие специальное назначение. </w:t>
            </w:r>
          </w:p>
          <w:p w:rsidR="000A0CA4" w:rsidRPr="000A0CA4" w:rsidRDefault="000A0CA4" w:rsidP="000A0CA4">
            <w:pPr>
              <w:numPr>
                <w:ilvl w:val="1"/>
                <w:numId w:val="28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Общие конструктивные элементы пассажирских вагонов.</w:t>
            </w:r>
          </w:p>
          <w:p w:rsidR="000A0CA4" w:rsidRPr="000A0CA4" w:rsidRDefault="000A0CA4" w:rsidP="000A0CA4">
            <w:pPr>
              <w:numPr>
                <w:ilvl w:val="1"/>
                <w:numId w:val="28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Внутреннее оборудование пассажирских вагонов </w:t>
            </w:r>
          </w:p>
        </w:tc>
      </w:tr>
      <w:tr w:rsidR="000A0CA4" w:rsidRPr="000A0CA4" w:rsidTr="00CB21DF">
        <w:trPr>
          <w:cantSplit/>
          <w:trHeight w:val="568"/>
        </w:trPr>
        <w:tc>
          <w:tcPr>
            <w:tcW w:w="0" w:type="auto"/>
            <w:shd w:val="clear" w:color="auto" w:fill="auto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7" w:type="dxa"/>
            <w:shd w:val="clear" w:color="auto" w:fill="auto"/>
          </w:tcPr>
          <w:p w:rsidR="000A0CA4" w:rsidRPr="000A0CA4" w:rsidRDefault="000A0CA4" w:rsidP="00CB21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жизнеобеспечения пассажирских вагонов</w:t>
            </w:r>
          </w:p>
        </w:tc>
        <w:tc>
          <w:tcPr>
            <w:tcW w:w="5767" w:type="dxa"/>
            <w:shd w:val="clear" w:color="auto" w:fill="auto"/>
          </w:tcPr>
          <w:p w:rsidR="000A0CA4" w:rsidRPr="000A0CA4" w:rsidRDefault="000A0CA4" w:rsidP="000A0CA4">
            <w:pPr>
              <w:numPr>
                <w:ilvl w:val="1"/>
                <w:numId w:val="29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Разновидности систем жизнеобеспечения пассажирских вагонов. </w:t>
            </w:r>
          </w:p>
          <w:p w:rsidR="000A0CA4" w:rsidRPr="000A0CA4" w:rsidRDefault="000A0CA4" w:rsidP="000A0CA4">
            <w:pPr>
              <w:numPr>
                <w:ilvl w:val="1"/>
                <w:numId w:val="29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Их назначение условия эксплуатации, расположение их компонентов на вагоне.</w:t>
            </w:r>
          </w:p>
          <w:p w:rsidR="000A0CA4" w:rsidRPr="000A0CA4" w:rsidRDefault="000A0CA4" w:rsidP="000A0CA4">
            <w:pPr>
              <w:numPr>
                <w:ilvl w:val="1"/>
                <w:numId w:val="29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Современная оснастка систем жизнеобеспечения пассажирских вагонов.</w:t>
            </w:r>
          </w:p>
        </w:tc>
      </w:tr>
      <w:tr w:rsidR="000A0CA4" w:rsidRPr="000A0CA4" w:rsidTr="00CB21DF">
        <w:trPr>
          <w:cantSplit/>
          <w:trHeight w:val="568"/>
        </w:trPr>
        <w:tc>
          <w:tcPr>
            <w:tcW w:w="0" w:type="auto"/>
            <w:shd w:val="clear" w:color="auto" w:fill="auto"/>
          </w:tcPr>
          <w:p w:rsidR="000A0CA4" w:rsidRPr="000A0CA4" w:rsidRDefault="000A0CA4" w:rsidP="00CB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7" w:type="dxa"/>
            <w:shd w:val="clear" w:color="auto" w:fill="auto"/>
          </w:tcPr>
          <w:p w:rsidR="000A0CA4" w:rsidRPr="000A0CA4" w:rsidRDefault="000A0CA4" w:rsidP="00CB21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Тормозная система пассажирских и грузовых вагонов.</w:t>
            </w:r>
          </w:p>
        </w:tc>
        <w:tc>
          <w:tcPr>
            <w:tcW w:w="5767" w:type="dxa"/>
            <w:shd w:val="clear" w:color="auto" w:fill="auto"/>
          </w:tcPr>
          <w:p w:rsidR="000A0CA4" w:rsidRPr="000A0CA4" w:rsidRDefault="000A0CA4" w:rsidP="000A0CA4">
            <w:pPr>
              <w:numPr>
                <w:ilvl w:val="1"/>
                <w:numId w:val="30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тормозных систем НПС.</w:t>
            </w:r>
          </w:p>
          <w:p w:rsidR="000A0CA4" w:rsidRPr="000A0CA4" w:rsidRDefault="000A0CA4" w:rsidP="000A0CA4">
            <w:pPr>
              <w:numPr>
                <w:ilvl w:val="1"/>
                <w:numId w:val="30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работы тормозов. </w:t>
            </w:r>
          </w:p>
          <w:p w:rsidR="000A0CA4" w:rsidRPr="000A0CA4" w:rsidRDefault="000A0CA4" w:rsidP="000A0CA4">
            <w:pPr>
              <w:numPr>
                <w:ilvl w:val="1"/>
                <w:numId w:val="30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механической рычажной передачи. </w:t>
            </w:r>
          </w:p>
          <w:p w:rsidR="000A0CA4" w:rsidRPr="000A0CA4" w:rsidRDefault="000A0CA4" w:rsidP="000A0CA4">
            <w:pPr>
              <w:numPr>
                <w:ilvl w:val="1"/>
                <w:numId w:val="30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Пневматические приборы и аппараты тормозных систем вагонов.</w:t>
            </w:r>
          </w:p>
          <w:p w:rsidR="000A0CA4" w:rsidRPr="000A0CA4" w:rsidRDefault="000A0CA4" w:rsidP="000A0CA4">
            <w:pPr>
              <w:numPr>
                <w:ilvl w:val="1"/>
                <w:numId w:val="30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Органы управления тормозных систем и их приборов. </w:t>
            </w:r>
          </w:p>
          <w:p w:rsidR="000A0CA4" w:rsidRPr="000A0CA4" w:rsidRDefault="000A0CA4" w:rsidP="000A0CA4">
            <w:pPr>
              <w:numPr>
                <w:ilvl w:val="1"/>
                <w:numId w:val="30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обслуживание тормозов НПС в эксплуатации: полное, сокращенное и контрольное опробование тормозов. </w:t>
            </w:r>
          </w:p>
          <w:p w:rsidR="000A0CA4" w:rsidRPr="000A0CA4" w:rsidRDefault="000A0CA4" w:rsidP="000A0CA4">
            <w:pPr>
              <w:numPr>
                <w:ilvl w:val="1"/>
                <w:numId w:val="30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CA4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техническом обслуживании тормозов НПС.</w:t>
            </w:r>
          </w:p>
        </w:tc>
      </w:tr>
    </w:tbl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95D46" w:rsidRDefault="00EA2844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="00295D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95D46" w:rsidRDefault="00EA2844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295D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95D46" w:rsidRDefault="00EA2844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15</w:t>
      </w:r>
      <w:r w:rsidR="00295D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95D46" w:rsidRDefault="00295D46" w:rsidP="0029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3 семестр - зачет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 формы обучения специализация «Магистральный транспорт»: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295D46" w:rsidRDefault="00EA2844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47</w:t>
      </w:r>
      <w:bookmarkStart w:id="0" w:name="_GoBack"/>
      <w:bookmarkEnd w:id="0"/>
      <w:r w:rsidR="00295D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95D46" w:rsidRDefault="00295D46" w:rsidP="0029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6 семестр - зачет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 специализация: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-4.</w:t>
      </w:r>
    </w:p>
    <w:p w:rsidR="00960B5F" w:rsidRPr="007E3C95" w:rsidRDefault="00295D46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3 курс - зачет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7" w15:restartNumberingAfterBreak="0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8" w15:restartNumberingAfterBreak="0">
    <w:nsid w:val="78750512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9"/>
  </w:num>
  <w:num w:numId="5">
    <w:abstractNumId w:val="8"/>
  </w:num>
  <w:num w:numId="6">
    <w:abstractNumId w:val="10"/>
  </w:num>
  <w:num w:numId="7">
    <w:abstractNumId w:val="25"/>
  </w:num>
  <w:num w:numId="8">
    <w:abstractNumId w:val="5"/>
  </w:num>
  <w:num w:numId="9">
    <w:abstractNumId w:val="20"/>
  </w:num>
  <w:num w:numId="10">
    <w:abstractNumId w:val="2"/>
  </w:num>
  <w:num w:numId="11">
    <w:abstractNumId w:val="1"/>
  </w:num>
  <w:num w:numId="12">
    <w:abstractNumId w:val="24"/>
  </w:num>
  <w:num w:numId="13">
    <w:abstractNumId w:val="22"/>
  </w:num>
  <w:num w:numId="14">
    <w:abstractNumId w:val="6"/>
  </w:num>
  <w:num w:numId="15">
    <w:abstractNumId w:val="27"/>
  </w:num>
  <w:num w:numId="16">
    <w:abstractNumId w:val="23"/>
  </w:num>
  <w:num w:numId="17">
    <w:abstractNumId w:val="12"/>
  </w:num>
  <w:num w:numId="18">
    <w:abstractNumId w:val="7"/>
  </w:num>
  <w:num w:numId="19">
    <w:abstractNumId w:val="21"/>
  </w:num>
  <w:num w:numId="20">
    <w:abstractNumId w:val="13"/>
  </w:num>
  <w:num w:numId="21">
    <w:abstractNumId w:val="28"/>
  </w:num>
  <w:num w:numId="22">
    <w:abstractNumId w:val="19"/>
  </w:num>
  <w:num w:numId="23">
    <w:abstractNumId w:val="11"/>
  </w:num>
  <w:num w:numId="24">
    <w:abstractNumId w:val="15"/>
  </w:num>
  <w:num w:numId="25">
    <w:abstractNumId w:val="14"/>
  </w:num>
  <w:num w:numId="26">
    <w:abstractNumId w:val="0"/>
  </w:num>
  <w:num w:numId="27">
    <w:abstractNumId w:val="3"/>
  </w:num>
  <w:num w:numId="28">
    <w:abstractNumId w:val="26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A0CA4"/>
    <w:rsid w:val="000B66D8"/>
    <w:rsid w:val="000C23B7"/>
    <w:rsid w:val="0016412E"/>
    <w:rsid w:val="00176C0D"/>
    <w:rsid w:val="0018685C"/>
    <w:rsid w:val="00192D06"/>
    <w:rsid w:val="001C27F9"/>
    <w:rsid w:val="001D352A"/>
    <w:rsid w:val="00234B80"/>
    <w:rsid w:val="00237D86"/>
    <w:rsid w:val="00295D46"/>
    <w:rsid w:val="003352CC"/>
    <w:rsid w:val="003879B4"/>
    <w:rsid w:val="003A7F1F"/>
    <w:rsid w:val="00403D4E"/>
    <w:rsid w:val="00554D26"/>
    <w:rsid w:val="00556948"/>
    <w:rsid w:val="005A2389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215A"/>
    <w:rsid w:val="00723430"/>
    <w:rsid w:val="00765636"/>
    <w:rsid w:val="00781391"/>
    <w:rsid w:val="007D37CF"/>
    <w:rsid w:val="007E3C95"/>
    <w:rsid w:val="00813ADF"/>
    <w:rsid w:val="00891DB9"/>
    <w:rsid w:val="008F1B4A"/>
    <w:rsid w:val="00925AF8"/>
    <w:rsid w:val="00927991"/>
    <w:rsid w:val="00960B5F"/>
    <w:rsid w:val="00983C43"/>
    <w:rsid w:val="00986C3D"/>
    <w:rsid w:val="009F2C18"/>
    <w:rsid w:val="00A3637B"/>
    <w:rsid w:val="00A74B68"/>
    <w:rsid w:val="00A76C17"/>
    <w:rsid w:val="00A774EB"/>
    <w:rsid w:val="00AE13A5"/>
    <w:rsid w:val="00B80A3D"/>
    <w:rsid w:val="00BD4A9F"/>
    <w:rsid w:val="00BE66C6"/>
    <w:rsid w:val="00BF0E1C"/>
    <w:rsid w:val="00C226CC"/>
    <w:rsid w:val="00C24BF2"/>
    <w:rsid w:val="00CA35C1"/>
    <w:rsid w:val="00CB3E9E"/>
    <w:rsid w:val="00CE355B"/>
    <w:rsid w:val="00CE5D44"/>
    <w:rsid w:val="00D00295"/>
    <w:rsid w:val="00D06585"/>
    <w:rsid w:val="00D5166C"/>
    <w:rsid w:val="00DA7239"/>
    <w:rsid w:val="00DD4E82"/>
    <w:rsid w:val="00E00D05"/>
    <w:rsid w:val="00EA2844"/>
    <w:rsid w:val="00EF7E63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4437F-0C77-4DEF-A394-FD3E0A81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CD8A-015E-480E-882E-3CBF8414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2016-02-19T06:41:00Z</cp:lastPrinted>
  <dcterms:created xsi:type="dcterms:W3CDTF">2017-12-17T17:57:00Z</dcterms:created>
  <dcterms:modified xsi:type="dcterms:W3CDTF">2017-12-17T18:00:00Z</dcterms:modified>
</cp:coreProperties>
</file>