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14B59">
        <w:rPr>
          <w:rFonts w:eastAsia="Times New Roman"/>
          <w:szCs w:val="28"/>
        </w:rPr>
        <w:t>ХЛАДОТРАНСПОРТ И ОСНОВЫ ТЕПЛОТЕХНИКИ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14B59">
        <w:rPr>
          <w:rFonts w:eastAsia="Times New Roman"/>
          <w:sz w:val="24"/>
          <w:szCs w:val="24"/>
          <w:lang w:eastAsia="ru-RU"/>
        </w:rPr>
        <w:t>Хладотранспорт и основы теплотехники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14B59">
        <w:rPr>
          <w:rFonts w:eastAsia="Times New Roman"/>
          <w:sz w:val="24"/>
          <w:szCs w:val="24"/>
          <w:lang w:eastAsia="ru-RU"/>
        </w:rPr>
        <w:t>41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 xml:space="preserve">Целью изучения дисциплины </w:t>
      </w:r>
      <w:r w:rsidRPr="00214B59">
        <w:rPr>
          <w:sz w:val="24"/>
          <w:szCs w:val="24"/>
        </w:rPr>
        <w:t xml:space="preserve">«Хладотранспорт и основы теплотехники» </w:t>
      </w:r>
      <w:r w:rsidRPr="00214B59">
        <w:rPr>
          <w:rFonts w:eastAsia="Times New Roman"/>
          <w:sz w:val="24"/>
          <w:szCs w:val="24"/>
          <w:lang w:eastAsia="ru-RU"/>
        </w:rPr>
        <w:t>является п</w:t>
      </w:r>
      <w:r w:rsidRPr="00214B59">
        <w:rPr>
          <w:sz w:val="24"/>
          <w:szCs w:val="24"/>
        </w:rPr>
        <w:t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грузов;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коммерческой эксплуатация технических средств железнодорожного хладотранспорта;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и методов проведения теплотехнического расчёта транспортных модулей;</w:t>
      </w:r>
    </w:p>
    <w:p w:rsidR="00214B59" w:rsidRPr="008E528C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214B59">
        <w:rPr>
          <w:rStyle w:val="FontStyle48"/>
          <w:szCs w:val="28"/>
        </w:rPr>
        <w:t>9, ПК-16.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ЗНАТЬ:</w:t>
      </w:r>
    </w:p>
    <w:p w:rsidR="00214B59" w:rsidRPr="00214B59" w:rsidRDefault="00214B59" w:rsidP="00214B59">
      <w:pPr>
        <w:ind w:firstLine="851"/>
        <w:rPr>
          <w:rFonts w:eastAsia="MS Mincho"/>
          <w:sz w:val="24"/>
          <w:szCs w:val="24"/>
        </w:rPr>
      </w:pPr>
      <w:r w:rsidRPr="00214B59">
        <w:rPr>
          <w:rFonts w:eastAsia="MS Mincho"/>
          <w:sz w:val="24"/>
          <w:szCs w:val="24"/>
        </w:rPr>
        <w:t>- 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УМЕТЬ: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грамотно выбирать способ перевозки скоропортящихся грузов,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требуемые условия перевозки и контролировать их соблюдение,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выполнять теплотехнические расчёты,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потребность в технических средствах и показатели их использования,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проводить разбор конфликтных ситуаций,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связанных с несохранными перевозками этих грузов;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ВЛАДЕТЬ:</w:t>
      </w:r>
    </w:p>
    <w:p w:rsidR="00214B59" w:rsidRPr="00214B59" w:rsidRDefault="00214B59" w:rsidP="00214B5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4B59">
        <w:rPr>
          <w:rFonts w:ascii="Times New Roman" w:hAnsi="Times New Roman" w:cs="Times New Roman"/>
          <w:sz w:val="24"/>
          <w:szCs w:val="24"/>
        </w:rPr>
        <w:t>методами проведения теплотехнического расчёта;</w:t>
      </w:r>
    </w:p>
    <w:p w:rsidR="00214B59" w:rsidRPr="00214B59" w:rsidRDefault="00214B59" w:rsidP="00214B5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 xml:space="preserve">- методами выбора тары и упаковки для видов скоропортящихся грузов; </w:t>
      </w:r>
    </w:p>
    <w:p w:rsidR="00B860C9" w:rsidRPr="00214B59" w:rsidRDefault="00214B59" w:rsidP="00214B5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>- методами выбора изотермических модулей для перевозки различных видов скоропортящихся грузов.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272932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36136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 xml:space="preserve">экзамен, </w:t>
      </w:r>
      <w:r w:rsidR="00214B59">
        <w:rPr>
          <w:rFonts w:eastAsia="Times New Roman"/>
          <w:sz w:val="24"/>
          <w:szCs w:val="24"/>
          <w:lang w:eastAsia="ru-RU"/>
        </w:rPr>
        <w:t>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A630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1A630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bookmarkStart w:id="0" w:name="_GoBack"/>
      <w:bookmarkEnd w:id="0"/>
      <w:r w:rsidR="0036136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214B59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14B59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9"/>
  </w:num>
  <w:num w:numId="10">
    <w:abstractNumId w:val="12"/>
  </w:num>
  <w:num w:numId="11">
    <w:abstractNumId w:val="23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7"/>
  </w:num>
  <w:num w:numId="19">
    <w:abstractNumId w:val="21"/>
  </w:num>
  <w:num w:numId="20">
    <w:abstractNumId w:val="2"/>
  </w:num>
  <w:num w:numId="21">
    <w:abstractNumId w:val="20"/>
  </w:num>
  <w:num w:numId="22">
    <w:abstractNumId w:val="15"/>
  </w:num>
  <w:num w:numId="23">
    <w:abstractNumId w:val="17"/>
  </w:num>
  <w:num w:numId="24">
    <w:abstractNumId w:val="0"/>
  </w:num>
  <w:num w:numId="25">
    <w:abstractNumId w:val="1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A5C2F"/>
    <w:rsid w:val="001A6303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61362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2017-11-17T12:24:00Z</dcterms:created>
  <dcterms:modified xsi:type="dcterms:W3CDTF">2017-11-19T15:21:00Z</dcterms:modified>
</cp:coreProperties>
</file>