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A5" w:rsidRDefault="007109A5" w:rsidP="00744617">
      <w:pPr>
        <w:contextualSpacing/>
        <w:jc w:val="center"/>
        <w:rPr>
          <w:szCs w:val="24"/>
        </w:rPr>
      </w:pP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ЖЕЛЕЗНОДОРОЖНЫЕ СТАНЦИИ И УЗЛЫ</w:t>
      </w:r>
      <w:r w:rsidRPr="00152A7C">
        <w:rPr>
          <w:szCs w:val="24"/>
        </w:rPr>
        <w:t>»</w:t>
      </w:r>
    </w:p>
    <w:p w:rsidR="007109A5" w:rsidRPr="00152A7C" w:rsidRDefault="007109A5" w:rsidP="00744617">
      <w:pPr>
        <w:contextualSpacing/>
        <w:rPr>
          <w:szCs w:val="24"/>
        </w:rPr>
      </w:pPr>
    </w:p>
    <w:p w:rsidR="007109A5" w:rsidRPr="00152A7C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</w:p>
    <w:p w:rsidR="007109A5" w:rsidRPr="00152A7C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109A5" w:rsidRDefault="007109A5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Железнодорожные станции и узлы» (Б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.Б.31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7109A5" w:rsidRPr="007E3C95" w:rsidRDefault="007109A5" w:rsidP="00307EFF">
      <w:pPr>
        <w:spacing w:line="240" w:lineRule="auto"/>
        <w:contextualSpacing/>
        <w:jc w:val="both"/>
        <w:rPr>
          <w:szCs w:val="24"/>
        </w:rPr>
      </w:pPr>
    </w:p>
    <w:p w:rsidR="007109A5" w:rsidRDefault="007109A5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Целью изучения дисциплины «Железнодорожные станции и узлы» является: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получение необходимых знаний о железнодорожных станциях и узлах, их классификации, технико-эксплуатационных характеристиках, принципиальных схемах и технологии работы, размещении на железных дорогах, правилах и нормах проектирования;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приобретение практических навыков проектирования железнодорожных станций, включая выбор принципиальной схемы, расчет потребного путевого развития, масштабную укладку планов станций, расчет объемов работ и стоимости строительства;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усвоение принципов автоматизации проектирования железнодорожных станций и узлов.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Для достижения поставленной цели решаются следующие задачи: 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изучение теории и методов расчёта основных станционных элементов, включая имитационное моделирование  работы станций;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усвоение порядка проектирования новых и развития существующих раздельных пунктов с путевым развитием;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5E168C">
        <w:rPr>
          <w:szCs w:val="24"/>
        </w:rPr>
        <w:t xml:space="preserve">– приобретение опыта работы с графическими редакторами (типа </w:t>
      </w:r>
      <w:r w:rsidRPr="005E168C">
        <w:rPr>
          <w:szCs w:val="24"/>
          <w:lang w:val="en-US"/>
        </w:rPr>
        <w:t>AutoCAD</w:t>
      </w:r>
      <w:r w:rsidRPr="005E168C">
        <w:rPr>
          <w:szCs w:val="24"/>
        </w:rPr>
        <w:t>,</w:t>
      </w:r>
      <w:proofErr w:type="gramEnd"/>
      <w:r w:rsidRPr="005E168C">
        <w:rPr>
          <w:szCs w:val="24"/>
        </w:rPr>
        <w:t xml:space="preserve"> </w:t>
      </w:r>
      <w:proofErr w:type="gramStart"/>
      <w:r w:rsidRPr="005E168C">
        <w:rPr>
          <w:szCs w:val="24"/>
        </w:rPr>
        <w:t>КОМПАС и др.) для оформления графической части проектов;</w:t>
      </w:r>
      <w:proofErr w:type="gramEnd"/>
    </w:p>
    <w:p w:rsidR="007109A5" w:rsidRDefault="007109A5" w:rsidP="005E168C">
      <w:pPr>
        <w:pStyle w:val="2"/>
        <w:tabs>
          <w:tab w:val="left" w:pos="900"/>
        </w:tabs>
        <w:ind w:left="0" w:firstLine="709"/>
        <w:contextualSpacing w:val="0"/>
        <w:jc w:val="both"/>
        <w:rPr>
          <w:sz w:val="24"/>
          <w:szCs w:val="24"/>
        </w:rPr>
      </w:pPr>
      <w:r w:rsidRPr="005E168C">
        <w:rPr>
          <w:sz w:val="24"/>
          <w:szCs w:val="24"/>
        </w:rPr>
        <w:t>– усвоение принципов и методов расчета пропускной и перерабатывающей способности отдельных элементов и станций в целом.</w:t>
      </w:r>
    </w:p>
    <w:p w:rsidR="007109A5" w:rsidRPr="005E168C" w:rsidRDefault="007109A5" w:rsidP="005E168C">
      <w:pPr>
        <w:pStyle w:val="2"/>
        <w:tabs>
          <w:tab w:val="left" w:pos="900"/>
        </w:tabs>
        <w:ind w:left="0" w:firstLine="709"/>
        <w:contextualSpacing w:val="0"/>
        <w:jc w:val="both"/>
        <w:rPr>
          <w:sz w:val="24"/>
          <w:szCs w:val="24"/>
        </w:rPr>
      </w:pPr>
    </w:p>
    <w:p w:rsidR="007109A5" w:rsidRPr="00152A7C" w:rsidRDefault="007109A5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7109A5" w:rsidRPr="001764B9" w:rsidRDefault="007109A5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5E168C">
        <w:rPr>
          <w:szCs w:val="24"/>
        </w:rPr>
        <w:t xml:space="preserve">ОПК-13; ПК-1, </w:t>
      </w:r>
      <w:r>
        <w:rPr>
          <w:szCs w:val="24"/>
        </w:rPr>
        <w:t>ПК-</w:t>
      </w:r>
      <w:r w:rsidRPr="005E168C">
        <w:rPr>
          <w:szCs w:val="24"/>
        </w:rPr>
        <w:t xml:space="preserve">16, </w:t>
      </w:r>
      <w:r>
        <w:rPr>
          <w:szCs w:val="24"/>
        </w:rPr>
        <w:t>ПК-</w:t>
      </w:r>
      <w:r w:rsidRPr="005E168C">
        <w:rPr>
          <w:szCs w:val="24"/>
        </w:rPr>
        <w:t xml:space="preserve">19, </w:t>
      </w:r>
      <w:r>
        <w:rPr>
          <w:szCs w:val="24"/>
        </w:rPr>
        <w:t>ПК-</w:t>
      </w:r>
      <w:r w:rsidRPr="005E168C">
        <w:rPr>
          <w:szCs w:val="24"/>
        </w:rPr>
        <w:t xml:space="preserve">20, </w:t>
      </w:r>
      <w:r>
        <w:rPr>
          <w:szCs w:val="24"/>
        </w:rPr>
        <w:t>ПК-</w:t>
      </w:r>
      <w:r w:rsidRPr="005E168C">
        <w:rPr>
          <w:szCs w:val="24"/>
        </w:rPr>
        <w:t xml:space="preserve">26, </w:t>
      </w:r>
      <w:r>
        <w:rPr>
          <w:szCs w:val="24"/>
        </w:rPr>
        <w:t>ПК-</w:t>
      </w:r>
      <w:r w:rsidRPr="005E168C">
        <w:rPr>
          <w:szCs w:val="24"/>
        </w:rPr>
        <w:t>29</w:t>
      </w:r>
      <w:r>
        <w:rPr>
          <w:szCs w:val="24"/>
        </w:rPr>
        <w:t xml:space="preserve">. </w:t>
      </w:r>
      <w:r w:rsidRPr="001764B9">
        <w:rPr>
          <w:szCs w:val="24"/>
        </w:rPr>
        <w:t xml:space="preserve">В результате освоения дисциплины </w:t>
      </w:r>
      <w:proofErr w:type="gramStart"/>
      <w:r w:rsidRPr="001764B9">
        <w:rPr>
          <w:szCs w:val="24"/>
        </w:rPr>
        <w:t>обучающийся</w:t>
      </w:r>
      <w:proofErr w:type="gramEnd"/>
      <w:r w:rsidRPr="001764B9">
        <w:rPr>
          <w:szCs w:val="24"/>
        </w:rPr>
        <w:t xml:space="preserve"> должен 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ЗНАТЬ: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– комплексное проектирование основных схем и конструкций отдельных элементов станций и узлов, взаимного расположения устройств и методы их расчёта с применением компьютерной техники (САПР); </w:t>
      </w:r>
      <w:proofErr w:type="gramStart"/>
      <w:r w:rsidRPr="005E168C">
        <w:rPr>
          <w:szCs w:val="24"/>
        </w:rPr>
        <w:t>техническое оснащение, включая разработку технологических процессов работы станций и узлов, системы сервисного обслуживания пассажиров и клиентуры и комплексной автоматизации и механизации основных станционных процессов в увязке с организацией работы железнодорожного и других видов транспорта, а также с планировкой населенных пунктов, размещением промышленных районов и других факторов;</w:t>
      </w:r>
      <w:proofErr w:type="gramEnd"/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lastRenderedPageBreak/>
        <w:t>– устройство и техническое оснащение раздельных пунктов и транспортных узлов; взаимное расположение и методы расчёта основных элементов; технологические и технические нормы проектирования станций и узлов в различных условиях; методы проектирования отдельных элементов и основных схем станций и узлов; технологию работы железнодорожных станций; мероприятия по комплексной механизации и автоматизации станционных процессов; способы увязки проектных решений с передовой технологией работы станций и узлов; методы выполнения технико-экономических расчётов по выбору наиболее эффективных решений, методы увеличения пропускной и перерабатывающей способности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УМЕТЬ: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5E168C">
        <w:rPr>
          <w:szCs w:val="24"/>
        </w:rPr>
        <w:t>– выполнять технико-экономические расчеты по выбору наиболее эффективных решений в новых рыночных условиях по конструкциям схем станций и отдельных элементов, развитию и эксплуатации станций и узлов на основе использования новой техники и технологии работы, комплексной механизации и автоматизации трудоемких и опасных станционных производственных процессов, обеспечения безопасности движения поездов, маневровой работы, охраны труда и окружающей среды;</w:t>
      </w:r>
      <w:proofErr w:type="gramEnd"/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разрабатывать проекты реконструкции и строительства раздельных пунктов;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проектировать элементы транспортной инфраструктуры.</w:t>
      </w:r>
    </w:p>
    <w:p w:rsidR="007109A5" w:rsidRPr="005E168C" w:rsidRDefault="007109A5" w:rsidP="005E168C">
      <w:pPr>
        <w:tabs>
          <w:tab w:val="left" w:pos="2370"/>
        </w:tabs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ВЛАДЕТЬ:</w:t>
      </w:r>
      <w:r w:rsidRPr="005E168C">
        <w:rPr>
          <w:szCs w:val="24"/>
        </w:rPr>
        <w:tab/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методами разработки технологических процессов проектируемых и реконструируемых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5E168C">
        <w:rPr>
          <w:szCs w:val="24"/>
        </w:rPr>
        <w:t>– навыками разработки и составления схем разъездов, обгонных пунктов, станций (промежуточных, участковых, сортировочных, пассажирских, грузовых);</w:t>
      </w:r>
      <w:proofErr w:type="gramEnd"/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умением масштабной укладки основных элементов проектируемых и реконструируемых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теорией проектирования и расчёта, включая применение ЭВМ, сортировочных устройств, устройств пограничных станций, устройств локомотивного и вагонного хозяйств;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 методами расчета основных параметров устрой</w:t>
      </w:r>
      <w:proofErr w:type="gramStart"/>
      <w:r w:rsidRPr="005E168C">
        <w:rPr>
          <w:szCs w:val="24"/>
        </w:rPr>
        <w:t>ств ст</w:t>
      </w:r>
      <w:proofErr w:type="gramEnd"/>
      <w:r w:rsidRPr="005E168C">
        <w:rPr>
          <w:szCs w:val="24"/>
        </w:rPr>
        <w:t>анций;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навыками разработки и составления схем железнодорожных и транспортных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– методами технико-экономических расчётов, в </w:t>
      </w:r>
      <w:proofErr w:type="spellStart"/>
      <w:r w:rsidRPr="005E168C">
        <w:rPr>
          <w:szCs w:val="24"/>
        </w:rPr>
        <w:t>т.ч</w:t>
      </w:r>
      <w:proofErr w:type="spellEnd"/>
      <w:r w:rsidRPr="005E168C">
        <w:rPr>
          <w:szCs w:val="24"/>
        </w:rPr>
        <w:t>. с применением ЭВМ, по выбору вариантов конструкций отдельных элементов и в целом станций и узлов с учетом современных и перспективных технических систем и технологий и обеспечения надежности устройств, безопасности движения, экологии, охраны труда;</w:t>
      </w:r>
    </w:p>
    <w:p w:rsidR="007109A5" w:rsidRPr="005E168C" w:rsidRDefault="007109A5" w:rsidP="005E168C">
      <w:pPr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правилами расчёта параметров устройств раздельных пунктов.</w:t>
      </w:r>
    </w:p>
    <w:p w:rsidR="007109A5" w:rsidRDefault="007109A5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7109A5" w:rsidRPr="001764B9" w:rsidRDefault="007109A5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7109A5" w:rsidRDefault="007109A5" w:rsidP="00744617">
      <w:pPr>
        <w:contextualSpacing/>
        <w:jc w:val="both"/>
        <w:rPr>
          <w:b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8611"/>
      </w:tblGrid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1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Общие сведения о раздельных пунктах железных дорог и их проектировании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2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Разъезды, обгонные пункты и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промежуточные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3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Участковые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4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Сортировочные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5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Пассажирские комплексы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6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Грузовые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7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Железнодорожные и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транспортные узлы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8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Автоматизация проектирования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железнодорожных станций</w:t>
            </w:r>
          </w:p>
        </w:tc>
      </w:tr>
    </w:tbl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Pr="00152A7C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lastRenderedPageBreak/>
        <w:t>5. Объем дисциплины и виды учебной работы</w:t>
      </w: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14_ зачетные единицы (504 </w:t>
      </w:r>
      <w:r w:rsidRPr="00152A7C">
        <w:rPr>
          <w:szCs w:val="24"/>
        </w:rPr>
        <w:t>час.), в том числе:</w:t>
      </w:r>
    </w:p>
    <w:tbl>
      <w:tblPr>
        <w:tblW w:w="0" w:type="auto"/>
        <w:jc w:val="center"/>
        <w:tblInd w:w="-488" w:type="dxa"/>
        <w:tblLook w:val="00A0" w:firstRow="1" w:lastRow="0" w:firstColumn="1" w:lastColumn="0" w:noHBand="0" w:noVBand="0"/>
      </w:tblPr>
      <w:tblGrid>
        <w:gridCol w:w="5235"/>
        <w:gridCol w:w="1217"/>
        <w:gridCol w:w="1217"/>
        <w:gridCol w:w="1087"/>
      </w:tblGrid>
      <w:tr w:rsidR="007109A5" w:rsidRPr="006638A2" w:rsidTr="00463FA2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Семестр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9</w:t>
            </w:r>
          </w:p>
        </w:tc>
      </w:tr>
      <w:tr w:rsidR="007109A5" w:rsidRPr="006638A2" w:rsidTr="00463FA2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 w:rsidR="00473CE3">
              <w:rPr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08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7109A5" w:rsidRPr="006638A2" w:rsidTr="00463FA2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21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73CE3">
              <w:rPr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7109A5" w:rsidRPr="006638A2" w:rsidRDefault="00473CE3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473CE3">
              <w:rPr>
                <w:szCs w:val="24"/>
              </w:rPr>
              <w:t>8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6638A2">
              <w:rPr>
                <w:szCs w:val="24"/>
              </w:rPr>
              <w:t>КР</w:t>
            </w:r>
            <w:proofErr w:type="gramEnd"/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Зачёт,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7109A5" w:rsidRPr="00152A7C" w:rsidRDefault="007109A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14 </w:t>
      </w:r>
      <w:r w:rsidRPr="00152A7C">
        <w:rPr>
          <w:szCs w:val="24"/>
        </w:rPr>
        <w:t>зачетные единицы (</w:t>
      </w:r>
      <w:r>
        <w:rPr>
          <w:szCs w:val="24"/>
        </w:rPr>
        <w:t>504</w:t>
      </w:r>
      <w:r w:rsidRPr="00152A7C">
        <w:rPr>
          <w:szCs w:val="24"/>
        </w:rPr>
        <w:t xml:space="preserve"> час.), в том числе:</w:t>
      </w:r>
    </w:p>
    <w:tbl>
      <w:tblPr>
        <w:tblW w:w="0" w:type="auto"/>
        <w:jc w:val="center"/>
        <w:tblInd w:w="-488" w:type="dxa"/>
        <w:tblLook w:val="00A0" w:firstRow="1" w:lastRow="0" w:firstColumn="1" w:lastColumn="0" w:noHBand="0" w:noVBand="0"/>
      </w:tblPr>
      <w:tblGrid>
        <w:gridCol w:w="5235"/>
        <w:gridCol w:w="1217"/>
        <w:gridCol w:w="1217"/>
        <w:gridCol w:w="1087"/>
      </w:tblGrid>
      <w:tr w:rsidR="007109A5" w:rsidRPr="006638A2" w:rsidTr="00463FA2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Семестр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</w:tr>
      <w:tr w:rsidR="007109A5" w:rsidRPr="006638A2" w:rsidTr="00463FA2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3CE3">
              <w:rPr>
                <w:szCs w:val="24"/>
              </w:rPr>
              <w:t>8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3CE3">
              <w:rPr>
                <w:szCs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73CE3">
              <w:rPr>
                <w:szCs w:val="24"/>
              </w:rPr>
              <w:t>4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 w:rsidR="00473CE3">
              <w:rPr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73CE3">
              <w:rPr>
                <w:szCs w:val="24"/>
              </w:rPr>
              <w:t>6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 w:rsidR="00473CE3">
              <w:rPr>
                <w:szCs w:val="24"/>
              </w:rPr>
              <w:t>6</w:t>
            </w:r>
          </w:p>
        </w:tc>
      </w:tr>
      <w:tr w:rsidR="007109A5" w:rsidRPr="006638A2" w:rsidTr="00463FA2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45</w:t>
            </w:r>
          </w:p>
          <w:p w:rsidR="007109A5" w:rsidRPr="006638A2" w:rsidRDefault="00473CE3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  <w:p w:rsidR="007109A5" w:rsidRPr="006638A2" w:rsidRDefault="00473CE3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087" w:type="dxa"/>
            <w:vAlign w:val="center"/>
          </w:tcPr>
          <w:p w:rsidR="007109A5" w:rsidRPr="006638A2" w:rsidRDefault="00473CE3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109A5" w:rsidRPr="006638A2" w:rsidRDefault="007109A5" w:rsidP="00473CE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73CE3">
              <w:rPr>
                <w:szCs w:val="24"/>
              </w:rPr>
              <w:t>2</w:t>
            </w:r>
            <w:bookmarkStart w:id="0" w:name="_GoBack"/>
            <w:bookmarkEnd w:id="0"/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6638A2">
              <w:rPr>
                <w:szCs w:val="24"/>
              </w:rPr>
              <w:t>КР</w:t>
            </w:r>
            <w:proofErr w:type="gramEnd"/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Зачёт,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tbl>
      <w:tblPr>
        <w:tblW w:w="0" w:type="auto"/>
        <w:jc w:val="center"/>
        <w:tblInd w:w="-488" w:type="dxa"/>
        <w:tblLook w:val="00A0" w:firstRow="1" w:lastRow="0" w:firstColumn="1" w:lastColumn="0" w:noHBand="0" w:noVBand="0"/>
      </w:tblPr>
      <w:tblGrid>
        <w:gridCol w:w="5235"/>
        <w:gridCol w:w="1217"/>
        <w:gridCol w:w="1217"/>
        <w:gridCol w:w="1087"/>
      </w:tblGrid>
      <w:tr w:rsidR="007109A5" w:rsidRPr="006638A2" w:rsidTr="00766E40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Курс</w:t>
            </w:r>
          </w:p>
        </w:tc>
      </w:tr>
      <w:tr w:rsidR="007109A5" w:rsidRPr="006638A2" w:rsidTr="00766E40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109A5" w:rsidRPr="006638A2" w:rsidTr="00766E40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20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14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12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109A5" w:rsidRPr="006638A2" w:rsidTr="00766E40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109A5" w:rsidRPr="006638A2" w:rsidTr="00766E40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6638A2">
              <w:rPr>
                <w:szCs w:val="24"/>
              </w:rPr>
              <w:t>КР</w:t>
            </w:r>
            <w:proofErr w:type="gramEnd"/>
            <w:r w:rsidRPr="006638A2">
              <w:rPr>
                <w:szCs w:val="24"/>
              </w:rPr>
              <w:t>, КП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Зачет,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sectPr w:rsidR="007109A5" w:rsidSect="00AD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455EA"/>
    <w:rsid w:val="00071E2D"/>
    <w:rsid w:val="00097703"/>
    <w:rsid w:val="000E1457"/>
    <w:rsid w:val="00104973"/>
    <w:rsid w:val="0011575E"/>
    <w:rsid w:val="00145133"/>
    <w:rsid w:val="00152A7C"/>
    <w:rsid w:val="001679F7"/>
    <w:rsid w:val="001764B9"/>
    <w:rsid w:val="001A7CF3"/>
    <w:rsid w:val="001D17F8"/>
    <w:rsid w:val="00206158"/>
    <w:rsid w:val="002E53CA"/>
    <w:rsid w:val="00300FA4"/>
    <w:rsid w:val="00307EFF"/>
    <w:rsid w:val="003E1E20"/>
    <w:rsid w:val="003E6BB6"/>
    <w:rsid w:val="00416BC7"/>
    <w:rsid w:val="00461115"/>
    <w:rsid w:val="00463FA2"/>
    <w:rsid w:val="00473CE3"/>
    <w:rsid w:val="004B7FFC"/>
    <w:rsid w:val="00566189"/>
    <w:rsid w:val="005A2389"/>
    <w:rsid w:val="005B5D13"/>
    <w:rsid w:val="005E168C"/>
    <w:rsid w:val="005F799C"/>
    <w:rsid w:val="00623FEF"/>
    <w:rsid w:val="006638A2"/>
    <w:rsid w:val="0070249A"/>
    <w:rsid w:val="007109A5"/>
    <w:rsid w:val="00744617"/>
    <w:rsid w:val="00766E40"/>
    <w:rsid w:val="007B19F4"/>
    <w:rsid w:val="007B4EAE"/>
    <w:rsid w:val="007C7390"/>
    <w:rsid w:val="007E3C95"/>
    <w:rsid w:val="009445D4"/>
    <w:rsid w:val="00986C3D"/>
    <w:rsid w:val="00A06D23"/>
    <w:rsid w:val="00A338E2"/>
    <w:rsid w:val="00AD6FD2"/>
    <w:rsid w:val="00BB4885"/>
    <w:rsid w:val="00BE1A78"/>
    <w:rsid w:val="00BF48B5"/>
    <w:rsid w:val="00CA314D"/>
    <w:rsid w:val="00CB35FF"/>
    <w:rsid w:val="00CC6745"/>
    <w:rsid w:val="00CF7D06"/>
    <w:rsid w:val="00D00915"/>
    <w:rsid w:val="00D37F75"/>
    <w:rsid w:val="00D96C21"/>
    <w:rsid w:val="00D96E0F"/>
    <w:rsid w:val="00E420CC"/>
    <w:rsid w:val="00E446B0"/>
    <w:rsid w:val="00E5339B"/>
    <w:rsid w:val="00E540B0"/>
    <w:rsid w:val="00E55E7C"/>
    <w:rsid w:val="00FD1F88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2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5E168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2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5E168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Учебное Управление</dc:creator>
  <cp:lastModifiedBy>user</cp:lastModifiedBy>
  <cp:revision>4</cp:revision>
  <cp:lastPrinted>2017-10-28T10:32:00Z</cp:lastPrinted>
  <dcterms:created xsi:type="dcterms:W3CDTF">2017-12-21T16:17:00Z</dcterms:created>
  <dcterms:modified xsi:type="dcterms:W3CDTF">2017-12-21T16:26:00Z</dcterms:modified>
</cp:coreProperties>
</file>