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Б1</w:t>
      </w:r>
      <w:r w:rsidR="007B1014" w:rsidRPr="00F1756B">
        <w:rPr>
          <w:rFonts w:eastAsia="Calibri" w:cs="Times New Roman"/>
          <w:sz w:val="28"/>
          <w:szCs w:val="28"/>
        </w:rPr>
        <w:t>.Б.</w:t>
      </w:r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53766A77" w14:textId="77777777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по специализаци</w:t>
      </w:r>
      <w:r>
        <w:rPr>
          <w:rFonts w:eastAsia="Calibri" w:cs="Times New Roman"/>
          <w:sz w:val="28"/>
          <w:szCs w:val="28"/>
        </w:rPr>
        <w:t>и</w:t>
      </w:r>
    </w:p>
    <w:p w14:paraId="00DF3D5D" w14:textId="77777777" w:rsidR="007B1014" w:rsidRDefault="007B1014" w:rsidP="007B1014">
      <w:pPr>
        <w:spacing w:after="0" w:line="240" w:lineRule="auto"/>
        <w:ind w:left="357"/>
        <w:jc w:val="center"/>
        <w:rPr>
          <w:rFonts w:cs="Times New Roman"/>
          <w:sz w:val="28"/>
          <w:szCs w:val="28"/>
        </w:rPr>
      </w:pPr>
      <w:r w:rsidRPr="00F1756B">
        <w:rPr>
          <w:rFonts w:cs="Times New Roman"/>
          <w:sz w:val="28"/>
          <w:szCs w:val="28"/>
        </w:rPr>
        <w:t>«Магистральный транспорт»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93CC2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90C51A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2C013D1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B53DC">
        <w:rPr>
          <w:rFonts w:eastAsia="Times New Roman" w:cs="Times New Roman"/>
          <w:sz w:val="28"/>
          <w:szCs w:val="28"/>
          <w:lang w:eastAsia="ru-RU"/>
        </w:rPr>
        <w:t>16</w:t>
      </w:r>
    </w:p>
    <w:p w14:paraId="1FA62090" w14:textId="433BEED5" w:rsidR="00A4500D" w:rsidRDefault="00A4500D" w:rsidP="005102A2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4635E5" wp14:editId="398E8E33">
            <wp:extent cx="5925221" cy="806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106D3" w14:textId="77777777" w:rsidR="005102A2" w:rsidRDefault="005102A2" w:rsidP="005102A2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7F401A6" w14:textId="29F1D4AF" w:rsidR="002612EE" w:rsidRPr="00104973" w:rsidRDefault="00104973" w:rsidP="005102A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3E5FB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AA84C8" wp14:editId="3062692B">
            <wp:extent cx="5940425" cy="45364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104" r="-479" b="31610"/>
                    <a:stretch/>
                  </pic:blipFill>
                  <pic:spPr bwMode="auto">
                    <a:xfrm>
                      <a:off x="0" y="0"/>
                      <a:ext cx="5940425" cy="45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F007201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6F2240D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01E65F4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793A0034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4221385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F20E2AE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CE6AB32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9769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предпортовых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976953">
      <w:pPr>
        <w:pStyle w:val="a8"/>
        <w:numPr>
          <w:ilvl w:val="3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976953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железнодорожном транспорте; зарубежные транспортные технологии;</w:t>
      </w:r>
    </w:p>
    <w:p w14:paraId="3290A930" w14:textId="77777777" w:rsidR="006A73FB" w:rsidRPr="002E26E0" w:rsidRDefault="006A73FB" w:rsidP="00976953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976953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примыкания и путей необщего пользования;</w:t>
      </w:r>
    </w:p>
    <w:p w14:paraId="02419665" w14:textId="77777777" w:rsidR="006A73FB" w:rsidRPr="002E26E0" w:rsidRDefault="006A73FB" w:rsidP="00976953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976953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976953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9769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9769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9769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14:paraId="6AD12053" w14:textId="2EB83D9B" w:rsidR="00A96B2F" w:rsidRDefault="00A96B2F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пассажирских и грузовых перевозок (ПК-25);</w:t>
      </w:r>
    </w:p>
    <w:p w14:paraId="1D95613F" w14:textId="403CB879" w:rsidR="00BC7BF9" w:rsidRPr="00BC7BF9" w:rsidRDefault="00BC7BF9" w:rsidP="00976953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Б1</w:t>
      </w:r>
      <w:r w:rsidR="00DE3C3B" w:rsidRPr="00F1756B">
        <w:rPr>
          <w:rFonts w:eastAsia="Calibri" w:cs="Times New Roman"/>
          <w:sz w:val="28"/>
          <w:szCs w:val="28"/>
        </w:rPr>
        <w:t>.Б.</w:t>
      </w:r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AE346B" w14:paraId="42BAB7F8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7321DFB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6DE69A4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AE346B" w14:paraId="7F711C6A" w14:textId="77777777" w:rsidTr="002356B8">
        <w:trPr>
          <w:trHeight w:val="90"/>
        </w:trPr>
        <w:tc>
          <w:tcPr>
            <w:tcW w:w="4361" w:type="dxa"/>
            <w:vMerge/>
          </w:tcPr>
          <w:p w14:paraId="103074E5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0143C2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355731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202D5D6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764047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356B8" w:rsidRPr="00AE346B" w14:paraId="29878914" w14:textId="77777777" w:rsidTr="002356B8">
        <w:tc>
          <w:tcPr>
            <w:tcW w:w="4361" w:type="dxa"/>
          </w:tcPr>
          <w:p w14:paraId="315BFCBB" w14:textId="77777777" w:rsidR="002356B8" w:rsidRPr="00AE346B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30FB4CE7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33C211E3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3734EE62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04A9F2EE" w14:textId="77777777" w:rsidR="002356B8" w:rsidRPr="00AE346B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380</w:t>
            </w:r>
          </w:p>
          <w:p w14:paraId="6C6A2EF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097D25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B6CC73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140</w:t>
            </w:r>
          </w:p>
          <w:p w14:paraId="3724707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156</w:t>
            </w:r>
          </w:p>
          <w:p w14:paraId="0BFC3285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843" w:type="dxa"/>
            <w:vAlign w:val="center"/>
          </w:tcPr>
          <w:p w14:paraId="652ADA4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72</w:t>
            </w:r>
          </w:p>
          <w:p w14:paraId="036E432A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1345B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665BAA5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17B624E2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41B1BCE1" w14:textId="77777777" w:rsidR="002356B8" w:rsidRPr="00AE346B" w:rsidRDefault="002356B8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  <w:vAlign w:val="center"/>
          </w:tcPr>
          <w:p w14:paraId="5AA7E837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80</w:t>
            </w:r>
          </w:p>
          <w:p w14:paraId="52B2868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5E0AC5C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74116C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16</w:t>
            </w:r>
          </w:p>
          <w:p w14:paraId="57144DA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  <w:p w14:paraId="40F2D1D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3" w:type="dxa"/>
            <w:vAlign w:val="center"/>
          </w:tcPr>
          <w:p w14:paraId="3E68C8F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72</w:t>
            </w:r>
          </w:p>
          <w:p w14:paraId="2501919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83BB45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582169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5AA9866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  <w:p w14:paraId="34961EAC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14:paraId="7E236C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102</w:t>
            </w:r>
          </w:p>
          <w:p w14:paraId="30796A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CFC1D8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F0637C9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  <w:p w14:paraId="1C96EF2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  <w:p w14:paraId="6560F8BD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844" w:type="dxa"/>
            <w:vAlign w:val="center"/>
          </w:tcPr>
          <w:p w14:paraId="5433617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54</w:t>
            </w:r>
          </w:p>
          <w:p w14:paraId="1B99E91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A8ED09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3E44F0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  <w:p w14:paraId="78B78472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3360F443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356B8" w:rsidRPr="00AE346B" w14:paraId="7589DECC" w14:textId="77777777" w:rsidTr="002356B8">
        <w:tc>
          <w:tcPr>
            <w:tcW w:w="4361" w:type="dxa"/>
            <w:vAlign w:val="center"/>
          </w:tcPr>
          <w:p w14:paraId="4FA29CD5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2C6765AE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232</w:t>
            </w:r>
          </w:p>
        </w:tc>
        <w:tc>
          <w:tcPr>
            <w:tcW w:w="843" w:type="dxa"/>
          </w:tcPr>
          <w:p w14:paraId="15B496E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844" w:type="dxa"/>
          </w:tcPr>
          <w:p w14:paraId="4C0F16A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843" w:type="dxa"/>
          </w:tcPr>
          <w:p w14:paraId="79E5F277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0593B698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844" w:type="dxa"/>
          </w:tcPr>
          <w:p w14:paraId="0ED0A65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786D0278" w14:textId="77777777" w:rsidTr="002356B8">
        <w:tc>
          <w:tcPr>
            <w:tcW w:w="4361" w:type="dxa"/>
            <w:vAlign w:val="center"/>
          </w:tcPr>
          <w:p w14:paraId="453522BB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22824C0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</w:t>
            </w:r>
          </w:p>
        </w:tc>
        <w:tc>
          <w:tcPr>
            <w:tcW w:w="843" w:type="dxa"/>
          </w:tcPr>
          <w:p w14:paraId="7BAC930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269204A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AC97E04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2EF4494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14:paraId="6CAB085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41A623E8" w14:textId="77777777" w:rsidTr="002356B8">
        <w:tc>
          <w:tcPr>
            <w:tcW w:w="4361" w:type="dxa"/>
            <w:vAlign w:val="center"/>
          </w:tcPr>
          <w:p w14:paraId="0904AD68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527722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15537BC5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843" w:type="dxa"/>
          </w:tcPr>
          <w:p w14:paraId="3EBFE51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62C5A4B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КП,З</w:t>
            </w:r>
          </w:p>
        </w:tc>
        <w:tc>
          <w:tcPr>
            <w:tcW w:w="844" w:type="dxa"/>
          </w:tcPr>
          <w:p w14:paraId="534CBAC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КП,Э</w:t>
            </w:r>
          </w:p>
        </w:tc>
      </w:tr>
      <w:tr w:rsidR="002356B8" w:rsidRPr="00AE346B" w14:paraId="64D45A91" w14:textId="77777777" w:rsidTr="002356B8">
        <w:tc>
          <w:tcPr>
            <w:tcW w:w="4361" w:type="dxa"/>
            <w:vAlign w:val="center"/>
          </w:tcPr>
          <w:p w14:paraId="1DBC5D4A" w14:textId="14885633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756/21</w:t>
            </w:r>
          </w:p>
        </w:tc>
        <w:tc>
          <w:tcPr>
            <w:tcW w:w="843" w:type="dxa"/>
          </w:tcPr>
          <w:p w14:paraId="4AA75B4C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1166434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3" w:type="dxa"/>
          </w:tcPr>
          <w:p w14:paraId="1B30F93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0D6038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6D51591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51FEA7C0" w14:textId="2DDE390E" w:rsidR="002356B8" w:rsidRPr="0038148F" w:rsidRDefault="002356B8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очно-заочной формы обучения:</w:t>
      </w:r>
    </w:p>
    <w:p w14:paraId="31765874" w14:textId="77777777" w:rsidR="002356B8" w:rsidRPr="0038148F" w:rsidRDefault="002356B8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38148F" w14:paraId="2A85983E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242C1C9B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4B521E34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285D9E10" w14:textId="77777777" w:rsidR="002356B8" w:rsidRPr="0038148F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38148F" w14:paraId="36F72CB7" w14:textId="77777777" w:rsidTr="002356B8">
        <w:trPr>
          <w:trHeight w:val="90"/>
        </w:trPr>
        <w:tc>
          <w:tcPr>
            <w:tcW w:w="4361" w:type="dxa"/>
            <w:vMerge/>
          </w:tcPr>
          <w:p w14:paraId="622E407D" w14:textId="77777777" w:rsidR="002356B8" w:rsidRPr="0038148F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36CDD91" w14:textId="77777777" w:rsidR="002356B8" w:rsidRPr="0038148F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227CDB92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2B0025FD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3" w:type="dxa"/>
            <w:vAlign w:val="center"/>
          </w:tcPr>
          <w:p w14:paraId="3FBE2C5C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38148F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844" w:type="dxa"/>
            <w:vAlign w:val="center"/>
          </w:tcPr>
          <w:p w14:paraId="7DB889E7" w14:textId="00F9DD3A" w:rsidR="002356B8" w:rsidRPr="00AB53DC" w:rsidRDefault="00AB53DC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844" w:type="dxa"/>
            <w:vAlign w:val="center"/>
          </w:tcPr>
          <w:p w14:paraId="2B8F63DF" w14:textId="3ED17D20" w:rsidR="002356B8" w:rsidRPr="0038148F" w:rsidRDefault="00AB53DC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В</w:t>
            </w:r>
          </w:p>
        </w:tc>
      </w:tr>
      <w:tr w:rsidR="002356B8" w:rsidRPr="0038148F" w14:paraId="1E2F8426" w14:textId="77777777" w:rsidTr="00860826">
        <w:trPr>
          <w:trHeight w:val="1895"/>
        </w:trPr>
        <w:tc>
          <w:tcPr>
            <w:tcW w:w="4361" w:type="dxa"/>
          </w:tcPr>
          <w:p w14:paraId="437B45FE" w14:textId="77777777" w:rsidR="002356B8" w:rsidRPr="0038148F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6B38EF1F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023A6DE7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1696F14A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37B36A78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  <w:vAlign w:val="center"/>
          </w:tcPr>
          <w:p w14:paraId="79084C1E" w14:textId="4E8CD0C0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</w:t>
            </w:r>
            <w:r w:rsidR="00860826">
              <w:rPr>
                <w:rFonts w:cs="Times New Roman"/>
                <w:sz w:val="26"/>
                <w:szCs w:val="26"/>
              </w:rPr>
              <w:t>4</w:t>
            </w:r>
            <w:r w:rsidRPr="0038148F">
              <w:rPr>
                <w:rFonts w:cs="Times New Roman"/>
                <w:sz w:val="26"/>
                <w:szCs w:val="26"/>
              </w:rPr>
              <w:t>8</w:t>
            </w:r>
          </w:p>
          <w:p w14:paraId="6136B09C" w14:textId="7777777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0A223A06" w14:textId="7777777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E18BA7D" w14:textId="7AE42F8A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860826">
              <w:rPr>
                <w:rFonts w:cs="Times New Roman"/>
                <w:sz w:val="26"/>
                <w:szCs w:val="26"/>
              </w:rPr>
              <w:t>22</w:t>
            </w:r>
          </w:p>
          <w:p w14:paraId="75B74418" w14:textId="79736417" w:rsidR="002356B8" w:rsidRPr="0038148F" w:rsidRDefault="002356B8" w:rsidP="0038148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860826">
              <w:rPr>
                <w:rFonts w:cs="Times New Roman"/>
                <w:sz w:val="26"/>
                <w:szCs w:val="26"/>
              </w:rPr>
              <w:t>40</w:t>
            </w:r>
          </w:p>
          <w:p w14:paraId="12BC4222" w14:textId="0AA8BFF0" w:rsidR="002356B8" w:rsidRPr="0038148F" w:rsidRDefault="002356B8" w:rsidP="008608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8</w:t>
            </w:r>
            <w:r w:rsidR="00860826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43" w:type="dxa"/>
            <w:vAlign w:val="center"/>
          </w:tcPr>
          <w:p w14:paraId="5B41DE1A" w14:textId="186A1F76" w:rsidR="002356B8" w:rsidRPr="0038148F" w:rsidRDefault="00860826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  <w:p w14:paraId="59D068E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B553A70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FAFB054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</w:t>
            </w:r>
          </w:p>
          <w:p w14:paraId="120C77F6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</w:t>
            </w:r>
          </w:p>
          <w:p w14:paraId="0362CC26" w14:textId="77777777" w:rsidR="002356B8" w:rsidRPr="0038148F" w:rsidRDefault="002356B8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  <w:vAlign w:val="center"/>
          </w:tcPr>
          <w:p w14:paraId="003E6EA1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84</w:t>
            </w:r>
          </w:p>
          <w:p w14:paraId="469537A2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65840DE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6163EC5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16</w:t>
            </w:r>
          </w:p>
          <w:p w14:paraId="6E72DBF6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34</w:t>
            </w:r>
          </w:p>
          <w:p w14:paraId="476D68BF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843" w:type="dxa"/>
            <w:vAlign w:val="center"/>
          </w:tcPr>
          <w:p w14:paraId="4B58554E" w14:textId="45E63AA2" w:rsidR="002356B8" w:rsidRPr="0038148F" w:rsidRDefault="00860826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2356B8" w:rsidRPr="0038148F">
              <w:rPr>
                <w:rFonts w:cs="Times New Roman"/>
                <w:sz w:val="26"/>
                <w:szCs w:val="26"/>
              </w:rPr>
              <w:t>4</w:t>
            </w:r>
          </w:p>
          <w:p w14:paraId="6444701C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08DC813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A415BF1" w14:textId="2BCC5F38" w:rsidR="002356B8" w:rsidRPr="0038148F" w:rsidRDefault="00860826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  <w:p w14:paraId="4870FAA0" w14:textId="3D6872F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860826">
              <w:rPr>
                <w:rFonts w:cs="Times New Roman"/>
                <w:sz w:val="26"/>
                <w:szCs w:val="26"/>
              </w:rPr>
              <w:t>8</w:t>
            </w:r>
          </w:p>
          <w:p w14:paraId="314BB04E" w14:textId="43DAA1FB" w:rsidR="002356B8" w:rsidRPr="0038148F" w:rsidRDefault="002356B8" w:rsidP="00860826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</w:t>
            </w:r>
            <w:r w:rsidR="00860826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44" w:type="dxa"/>
            <w:vAlign w:val="center"/>
          </w:tcPr>
          <w:p w14:paraId="3FB7748E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102</w:t>
            </w:r>
          </w:p>
          <w:p w14:paraId="0C08AD69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3F1476C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A4DCF81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34</w:t>
            </w:r>
          </w:p>
          <w:p w14:paraId="361E567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34</w:t>
            </w:r>
          </w:p>
          <w:p w14:paraId="44E7DB76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844" w:type="dxa"/>
            <w:vAlign w:val="center"/>
          </w:tcPr>
          <w:p w14:paraId="0DDB1B9B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72</w:t>
            </w:r>
          </w:p>
          <w:p w14:paraId="16B34D4E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7A964AD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883BA8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36</w:t>
            </w:r>
          </w:p>
          <w:p w14:paraId="5D656AC8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36</w:t>
            </w:r>
          </w:p>
          <w:p w14:paraId="16BE50D4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356B8" w:rsidRPr="0038148F" w14:paraId="431D8A21" w14:textId="77777777" w:rsidTr="002356B8">
        <w:tc>
          <w:tcPr>
            <w:tcW w:w="4361" w:type="dxa"/>
            <w:vAlign w:val="center"/>
          </w:tcPr>
          <w:p w14:paraId="1FED62F3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70F9C024" w14:textId="28BF2DDF" w:rsidR="002356B8" w:rsidRPr="0038148F" w:rsidRDefault="002356B8" w:rsidP="008608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2</w:t>
            </w:r>
            <w:r w:rsidR="00860826">
              <w:rPr>
                <w:rFonts w:cs="Times New Roman"/>
                <w:sz w:val="26"/>
                <w:szCs w:val="26"/>
              </w:rPr>
              <w:t>7</w:t>
            </w:r>
            <w:r w:rsidRPr="0038148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</w:tcPr>
          <w:p w14:paraId="384D2A4D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035CA451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843" w:type="dxa"/>
          </w:tcPr>
          <w:p w14:paraId="141870D3" w14:textId="0D6D711F" w:rsidR="002356B8" w:rsidRPr="0038148F" w:rsidRDefault="00860826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</w:t>
            </w:r>
          </w:p>
        </w:tc>
        <w:tc>
          <w:tcPr>
            <w:tcW w:w="844" w:type="dxa"/>
          </w:tcPr>
          <w:p w14:paraId="08AD0760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844" w:type="dxa"/>
          </w:tcPr>
          <w:p w14:paraId="7100B49B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54</w:t>
            </w:r>
          </w:p>
        </w:tc>
      </w:tr>
      <w:tr w:rsidR="002356B8" w:rsidRPr="0038148F" w14:paraId="21878F02" w14:textId="77777777" w:rsidTr="002356B8">
        <w:tc>
          <w:tcPr>
            <w:tcW w:w="4361" w:type="dxa"/>
            <w:vAlign w:val="center"/>
          </w:tcPr>
          <w:p w14:paraId="5F48FC83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0E0C1658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135</w:t>
            </w:r>
          </w:p>
        </w:tc>
        <w:tc>
          <w:tcPr>
            <w:tcW w:w="843" w:type="dxa"/>
          </w:tcPr>
          <w:p w14:paraId="00C1DEE7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2890E87C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5A33A919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0AEB1770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14:paraId="77EEDC55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54</w:t>
            </w:r>
          </w:p>
        </w:tc>
      </w:tr>
      <w:tr w:rsidR="002356B8" w:rsidRPr="0038148F" w14:paraId="01BAF548" w14:textId="77777777" w:rsidTr="002356B8">
        <w:tc>
          <w:tcPr>
            <w:tcW w:w="4361" w:type="dxa"/>
            <w:vAlign w:val="center"/>
          </w:tcPr>
          <w:p w14:paraId="68860961" w14:textId="77777777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7922BD47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44C45457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</w:t>
            </w:r>
          </w:p>
        </w:tc>
        <w:tc>
          <w:tcPr>
            <w:tcW w:w="844" w:type="dxa"/>
            <w:vAlign w:val="center"/>
          </w:tcPr>
          <w:p w14:paraId="3AE457B6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З, КП</w:t>
            </w:r>
          </w:p>
        </w:tc>
        <w:tc>
          <w:tcPr>
            <w:tcW w:w="843" w:type="dxa"/>
            <w:vAlign w:val="center"/>
          </w:tcPr>
          <w:p w14:paraId="6505AD3E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</w:t>
            </w:r>
          </w:p>
        </w:tc>
        <w:tc>
          <w:tcPr>
            <w:tcW w:w="844" w:type="dxa"/>
            <w:vAlign w:val="center"/>
          </w:tcPr>
          <w:p w14:paraId="25D41258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З, КП</w:t>
            </w:r>
          </w:p>
        </w:tc>
        <w:tc>
          <w:tcPr>
            <w:tcW w:w="844" w:type="dxa"/>
            <w:vAlign w:val="center"/>
          </w:tcPr>
          <w:p w14:paraId="53D0863F" w14:textId="77777777" w:rsidR="002356B8" w:rsidRPr="0038148F" w:rsidRDefault="002356B8" w:rsidP="002356B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8148F">
              <w:rPr>
                <w:sz w:val="26"/>
                <w:szCs w:val="26"/>
              </w:rPr>
              <w:t>Э,КП</w:t>
            </w:r>
          </w:p>
        </w:tc>
      </w:tr>
      <w:tr w:rsidR="002356B8" w:rsidRPr="0038148F" w14:paraId="255F7CDF" w14:textId="77777777" w:rsidTr="002356B8">
        <w:tc>
          <w:tcPr>
            <w:tcW w:w="4361" w:type="dxa"/>
            <w:vAlign w:val="center"/>
          </w:tcPr>
          <w:p w14:paraId="7C608F30" w14:textId="7421375C" w:rsidR="002356B8" w:rsidRPr="0038148F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38148F">
              <w:rPr>
                <w:rFonts w:eastAsia="Times New Roman" w:cs="Times New Roman"/>
                <w:sz w:val="26"/>
                <w:szCs w:val="26"/>
              </w:rPr>
              <w:t>Общая трудоемкость: час / з.</w:t>
            </w:r>
            <w:r w:rsidR="00C034D7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38148F">
              <w:rPr>
                <w:rFonts w:eastAsia="Times New Roman" w:cs="Times New Roman"/>
                <w:sz w:val="26"/>
                <w:szCs w:val="26"/>
              </w:rPr>
              <w:t>е.</w:t>
            </w:r>
          </w:p>
        </w:tc>
        <w:tc>
          <w:tcPr>
            <w:tcW w:w="992" w:type="dxa"/>
          </w:tcPr>
          <w:p w14:paraId="1F6221F2" w14:textId="77777777" w:rsidR="002356B8" w:rsidRPr="0038148F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756/21</w:t>
            </w:r>
          </w:p>
        </w:tc>
        <w:tc>
          <w:tcPr>
            <w:tcW w:w="843" w:type="dxa"/>
          </w:tcPr>
          <w:p w14:paraId="12BD14E9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108/3</w:t>
            </w:r>
          </w:p>
        </w:tc>
        <w:tc>
          <w:tcPr>
            <w:tcW w:w="844" w:type="dxa"/>
          </w:tcPr>
          <w:p w14:paraId="7AD7F9DF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3" w:type="dxa"/>
          </w:tcPr>
          <w:p w14:paraId="4A99C7F0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180/5</w:t>
            </w:r>
          </w:p>
        </w:tc>
        <w:tc>
          <w:tcPr>
            <w:tcW w:w="844" w:type="dxa"/>
          </w:tcPr>
          <w:p w14:paraId="089819A2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E1C0E5A" w14:textId="77777777" w:rsidR="002356B8" w:rsidRPr="0038148F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38148F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3618DD2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занятий)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97695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651</w:t>
            </w:r>
          </w:p>
        </w:tc>
        <w:tc>
          <w:tcPr>
            <w:tcW w:w="1134" w:type="dxa"/>
            <w:vAlign w:val="center"/>
          </w:tcPr>
          <w:p w14:paraId="5CF1D6B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353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Общая трудоемкость: час / </w:t>
            </w:r>
            <w:proofErr w:type="spellStart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з.е</w:t>
            </w:r>
            <w:proofErr w:type="spellEnd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73" w:type="dxa"/>
            <w:vAlign w:val="center"/>
          </w:tcPr>
          <w:p w14:paraId="1E00C55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756/21</w:t>
            </w:r>
          </w:p>
        </w:tc>
        <w:tc>
          <w:tcPr>
            <w:tcW w:w="1134" w:type="dxa"/>
            <w:vAlign w:val="center"/>
          </w:tcPr>
          <w:p w14:paraId="1E9F94E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396/11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4C8AFC5D" w14:textId="34385475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063D96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063D96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063D96">
        <w:tc>
          <w:tcPr>
            <w:tcW w:w="562" w:type="dxa"/>
          </w:tcPr>
          <w:p w14:paraId="3BDE9523" w14:textId="108B3015" w:rsidR="00782D7E" w:rsidRPr="00AC7307" w:rsidRDefault="00782D7E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железнодорожном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063D96">
            <w:pPr>
              <w:pStyle w:val="a9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063D96">
        <w:tc>
          <w:tcPr>
            <w:tcW w:w="562" w:type="dxa"/>
          </w:tcPr>
          <w:p w14:paraId="65EB868C" w14:textId="2A33B756" w:rsidR="002356B8" w:rsidRPr="00AC7307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063D96">
            <w:pPr>
              <w:pStyle w:val="a9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железнодорожных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063D96">
        <w:tc>
          <w:tcPr>
            <w:tcW w:w="562" w:type="dxa"/>
          </w:tcPr>
          <w:p w14:paraId="21BCA6D5" w14:textId="795BC269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063D96">
            <w:pPr>
              <w:pStyle w:val="a9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передвижений.</w:t>
            </w:r>
            <w:r w:rsidR="00063D96">
              <w:t xml:space="preserve"> </w:t>
            </w:r>
            <w:r>
              <w:t>Технология сортировки вагонов на вытяжных путях.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Обеспечение техники безопасности при маневрах.</w:t>
            </w:r>
          </w:p>
        </w:tc>
      </w:tr>
      <w:tr w:rsidR="002356B8" w14:paraId="6E469EAF" w14:textId="77777777" w:rsidTr="00063D96">
        <w:tc>
          <w:tcPr>
            <w:tcW w:w="562" w:type="dxa"/>
          </w:tcPr>
          <w:p w14:paraId="1774F1E3" w14:textId="27294F05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063D96">
            <w:pPr>
              <w:pStyle w:val="a9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Опорные промежуточные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063D96">
        <w:tc>
          <w:tcPr>
            <w:tcW w:w="562" w:type="dxa"/>
          </w:tcPr>
          <w:p w14:paraId="6A22F269" w14:textId="163EFFE1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063D96">
            <w:pPr>
              <w:pStyle w:val="a9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063D96">
        <w:tc>
          <w:tcPr>
            <w:tcW w:w="562" w:type="dxa"/>
          </w:tcPr>
          <w:p w14:paraId="59D5328D" w14:textId="79CDC7BF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063D96">
            <w:pPr>
              <w:pStyle w:val="a9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сортировочной горке.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lastRenderedPageBreak/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формирования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063D96">
        <w:tc>
          <w:tcPr>
            <w:tcW w:w="562" w:type="dxa"/>
          </w:tcPr>
          <w:p w14:paraId="6563CBF0" w14:textId="7592FDB7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063D96">
            <w:pPr>
              <w:pStyle w:val="a9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взаимодействия.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>Планирование поездообразования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Автоматизированная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063D96">
        <w:tc>
          <w:tcPr>
            <w:tcW w:w="562" w:type="dxa"/>
          </w:tcPr>
          <w:p w14:paraId="18E33C26" w14:textId="4F6256B2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063D96">
            <w:pPr>
              <w:pStyle w:val="a9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станционных процессов.</w:t>
            </w:r>
            <w:r w:rsidR="00063D96">
              <w:t xml:space="preserve"> </w:t>
            </w:r>
            <w:r>
              <w:t>Интенсификация станционной технологии.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063D96">
        <w:tc>
          <w:tcPr>
            <w:tcW w:w="562" w:type="dxa"/>
          </w:tcPr>
          <w:p w14:paraId="2F80A747" w14:textId="6829FDED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063D96">
            <w:pPr>
              <w:pStyle w:val="a9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063D96">
        <w:tc>
          <w:tcPr>
            <w:tcW w:w="562" w:type="dxa"/>
          </w:tcPr>
          <w:p w14:paraId="681F4D5C" w14:textId="24324080" w:rsidR="002356B8" w:rsidRDefault="002356B8" w:rsidP="00976953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063D96">
            <w:pPr>
              <w:pStyle w:val="a9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063D96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063D96">
        <w:tc>
          <w:tcPr>
            <w:tcW w:w="562" w:type="dxa"/>
          </w:tcPr>
          <w:p w14:paraId="2290DF87" w14:textId="136A74C8" w:rsidR="00454C7F" w:rsidRPr="009B4571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Современные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условиям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 xml:space="preserve">ения плана формирования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063D96">
        <w:tc>
          <w:tcPr>
            <w:tcW w:w="562" w:type="dxa"/>
          </w:tcPr>
          <w:p w14:paraId="7670D4C8" w14:textId="35348D10" w:rsidR="00454C7F" w:rsidRPr="009B4571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Затраты вагоно-часов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вагонопотоков.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Постановка задачи выбора рациональной организации вагонопотоков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Мно</w:t>
            </w:r>
            <w:r w:rsidRPr="004E7FF0">
              <w:rPr>
                <w:rFonts w:cs="Times New Roman"/>
                <w:szCs w:val="24"/>
              </w:rPr>
              <w:lastRenderedPageBreak/>
              <w:t>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Последовательность расчета рациональной организации вагонопот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многокритериальной оптимизации в автоматизированной системе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54C7F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маршрутизация</w:t>
            </w:r>
          </w:p>
        </w:tc>
        <w:tc>
          <w:tcPr>
            <w:tcW w:w="6095" w:type="dxa"/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Классификация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отправительская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Заадресовочные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перевозок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планирования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направлению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целесообразности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эффективности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54C7F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976953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маломощных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 xml:space="preserve">рования вагонов с контрейлерами.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станциям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Расчёт пропускной способности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местной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движения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узлов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Взаимодействие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976953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Диспетчерское управление эксплуатационной работой на базе системы центров управления перевозками. Оперативное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7F248B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6CFAC103" w:rsidR="009A5F2E" w:rsidRPr="009A5F2E" w:rsidRDefault="009A5F2E" w:rsidP="009A5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Регулирование перевозок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Цель и виды анализа; анализ количественных показателей эксплуатационной работы; анализ качественных показателей эксплуатационной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анализ выполнения плана формирования и графика движения поездов, дисциплины и безопасности движения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2C919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AE34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AE346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0E6A68" w:rsidRPr="0086746F" w14:paraId="5CF92FC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0E6A68" w:rsidRPr="0010708A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CC1BF4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948D7" w14:textId="77777777" w:rsidR="000E6A68" w:rsidRPr="00E4156D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C3AD8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A490A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0AC92" w14:textId="77777777" w:rsidR="000E6A68" w:rsidRPr="00716813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00FFF12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C52BB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EB75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C2B33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1E58B" w14:textId="77777777" w:rsidR="000E6A68" w:rsidRPr="00716813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E6A68" w:rsidRPr="0086746F" w14:paraId="21CE335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C642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B03AF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93068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EBD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86746F" w14:paraId="1205B7D7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EF9BB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F38D3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3D1D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6011F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AF669E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535F9" w14:textId="77777777" w:rsidR="000E6A68" w:rsidRPr="00E4156D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452D5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A8E82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9DA3F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66F00D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43033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9F350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81549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56776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0E6A68" w:rsidRPr="0086746F" w14:paraId="0BA29BF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40D66" w14:textId="77777777" w:rsidR="000E6A68" w:rsidRPr="00E4156D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2F272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BEAF0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0C5D8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0E6A68" w:rsidRPr="0086746F" w14:paraId="74DE676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45779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C76F4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38BE" w14:textId="4F8B98A0" w:rsidR="000E6A68" w:rsidRPr="0086746F" w:rsidRDefault="000E6A68" w:rsidP="00AB53D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9C384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0E6A68" w:rsidRPr="0086746F" w14:paraId="149C835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0E6A68" w:rsidRPr="002A47B2" w:rsidRDefault="000E6A68" w:rsidP="00AE346B">
            <w:pPr>
              <w:pStyle w:val="a3"/>
              <w:ind w:left="0"/>
              <w:jc w:val="both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24045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83FC0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29ACA" w14:textId="5B354EB6" w:rsidR="000E6A68" w:rsidRPr="0086746F" w:rsidRDefault="000E6A68" w:rsidP="00E10DB7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39D5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E6A68" w:rsidRPr="0010708A" w14:paraId="1C3C4E8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0E6A68" w:rsidRPr="0086746F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0E6A68" w:rsidRPr="00C16DF9" w:rsidRDefault="000E6A68" w:rsidP="00AE346B">
            <w:pPr>
              <w:pStyle w:val="a3"/>
              <w:ind w:left="0"/>
              <w:jc w:val="both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D976E" w14:textId="77777777" w:rsidR="000E6A68" w:rsidRPr="003B2D77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7416F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C61D83" w14:textId="18503859" w:rsidR="000E6A68" w:rsidRPr="0086746F" w:rsidRDefault="000E6A68" w:rsidP="00E10DB7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EA6E" w14:textId="77777777" w:rsidR="000E6A68" w:rsidRPr="0086746F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AB29FA" w14:paraId="29E3E1D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454C7F" w:rsidRPr="0010708A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34175" w14:textId="3765BCC1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BA0004">
              <w:rPr>
                <w:rFonts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3264E" w14:textId="0A515A70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6163" w14:textId="6CB4EC8E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1</w:t>
            </w:r>
            <w:r w:rsidR="00AB53D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2181D" w14:textId="41CAC951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</w:tr>
      <w:tr w:rsidR="00454C7F" w:rsidRPr="00AB29FA" w14:paraId="30416FF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454C7F" w:rsidRPr="000E6A68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0185B" w14:textId="7F724F91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 w:rsidRPr="00BA0004">
              <w:rPr>
                <w:rFonts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35F03" w14:textId="06836B02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0A49E" w14:textId="7AACCDBE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839E2" w14:textId="760ED040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</w:tr>
      <w:tr w:rsidR="00454C7F" w:rsidRPr="00AB29FA" w14:paraId="3A25EAF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454C7F" w:rsidRPr="000E6A68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02C6A" w14:textId="1BA6D911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4DD37" w14:textId="02D107B5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4074" w14:textId="28216892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61D4" w14:textId="6193441C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454C7F" w:rsidRPr="00AB29FA" w14:paraId="03D6FD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454C7F" w:rsidRPr="000E6A68" w:rsidRDefault="00454C7F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454C7F" w:rsidRPr="00454C7F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C51BB" w14:textId="0E810F39" w:rsidR="00454C7F" w:rsidRPr="00AB29FA" w:rsidRDefault="00454C7F" w:rsidP="00454C7F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2A3C" w14:textId="5A6B42F6" w:rsidR="00454C7F" w:rsidRPr="00AB29FA" w:rsidRDefault="00AB53DC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8F539" w14:textId="4A5690E9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BA0004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52BD" w14:textId="4A70D85B" w:rsidR="00454C7F" w:rsidRPr="00AB29FA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</w:tr>
      <w:tr w:rsidR="000E6A68" w:rsidRPr="00AB29FA" w14:paraId="12C3723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0E6A68" w:rsidRPr="00AB29FA" w:rsidRDefault="000E6A68" w:rsidP="000E6A6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436060" w14:textId="48D79495" w:rsidR="000E6A68" w:rsidRPr="009F20C4" w:rsidRDefault="009F20C4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AB53DC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52E18" w14:textId="79CE2CC0" w:rsidR="000E6A68" w:rsidRPr="009F20C4" w:rsidRDefault="009F20C4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64C27" w14:textId="3AB03B78" w:rsidR="000E6A68" w:rsidRPr="009F20C4" w:rsidRDefault="007375CC" w:rsidP="000E6A6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42A31" w14:textId="750EC100" w:rsidR="000E6A68" w:rsidRPr="009F20C4" w:rsidRDefault="007375CC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45C01F0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0E6A68" w:rsidRPr="00AB29FA" w:rsidRDefault="000E6A68" w:rsidP="000E6A6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8AA1A" w14:textId="58F43BD4" w:rsidR="000E6A68" w:rsidRPr="009F20C4" w:rsidRDefault="009F20C4" w:rsidP="009F20C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752" w14:textId="77777777" w:rsidR="000E6A68" w:rsidRPr="009F20C4" w:rsidRDefault="000E6A68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85063" w14:textId="71AE90FA" w:rsidR="000E6A68" w:rsidRPr="009F20C4" w:rsidRDefault="000E6A68" w:rsidP="000E6A6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0F0BB" w14:textId="6343AD7A" w:rsidR="000E6A68" w:rsidRPr="009F20C4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963CDD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0E6A68" w:rsidRPr="00AB29FA" w:rsidRDefault="000E6A68" w:rsidP="000E6A6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88DE0" w14:textId="51E18EF3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8892" w14:textId="3CEF6E56" w:rsidR="000E6A68" w:rsidRPr="009F20C4" w:rsidRDefault="009F20C4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360" w14:textId="07CE6902" w:rsidR="000E6A68" w:rsidRPr="009F20C4" w:rsidRDefault="000E6A68" w:rsidP="000E6A6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B7567" w14:textId="1BC30974" w:rsidR="000E6A68" w:rsidRPr="009F20C4" w:rsidRDefault="007375CC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8</w:t>
            </w:r>
          </w:p>
        </w:tc>
      </w:tr>
      <w:tr w:rsidR="000E6A68" w:rsidRPr="00AB29FA" w14:paraId="707A8F2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0E6A68" w:rsidRPr="00AB29FA" w:rsidRDefault="000E6A68" w:rsidP="000E6A68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8C8A0" w14:textId="5535DA1E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55E4C" w14:textId="4868B4CE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379D" w14:textId="2ECA882A" w:rsidR="000E6A68" w:rsidRPr="009F20C4" w:rsidRDefault="007375CC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5701B" w14:textId="0BC2C74A" w:rsidR="000E6A68" w:rsidRPr="009F20C4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173F2C9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0E6A68" w:rsidRPr="00AB29FA" w:rsidRDefault="000E6A68" w:rsidP="000E6A68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617612" w14:textId="0DFD8293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B7E03" w14:textId="5B6F4F54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FB07" w14:textId="77777777" w:rsidR="000E6A68" w:rsidRPr="009F20C4" w:rsidRDefault="000E6A68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40F62" w14:textId="2E3AB3EA" w:rsidR="000E6A68" w:rsidRPr="009F20C4" w:rsidRDefault="007375CC" w:rsidP="007375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E6A68" w:rsidRPr="00AB29FA" w14:paraId="12BEBE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0E6A68" w:rsidRPr="00AB29FA" w:rsidRDefault="000E6A68" w:rsidP="000E6A68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DB81F" w14:textId="5186F46E" w:rsidR="000E6A68" w:rsidRPr="009F20C4" w:rsidRDefault="009F20C4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D305C" w14:textId="77777777" w:rsidR="000E6A68" w:rsidRPr="009F20C4" w:rsidRDefault="000E6A68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534FC" w14:textId="77777777" w:rsidR="000E6A68" w:rsidRPr="009F20C4" w:rsidRDefault="000E6A68" w:rsidP="000E6A68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E5FD2" w14:textId="4A641402" w:rsidR="000E6A68" w:rsidRPr="009F20C4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B4FD3E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0E6A68" w:rsidRPr="000E6A68" w:rsidRDefault="000E6A68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0E6A68" w:rsidRPr="002D1A24" w:rsidRDefault="007375CC" w:rsidP="000E6A68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9888A" w14:textId="57B2945D" w:rsidR="000E6A68" w:rsidRPr="007375CC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7375CC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A7F60A" w14:textId="77777777" w:rsidR="000E6A68" w:rsidRPr="007375CC" w:rsidRDefault="000E6A68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6CAA8" w14:textId="099B1A5D" w:rsidR="000E6A68" w:rsidRPr="007375CC" w:rsidRDefault="00AB53DC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7375C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94D87" w14:textId="7C607E6B" w:rsidR="000E6A68" w:rsidRPr="007375CC" w:rsidRDefault="007375CC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375CC" w:rsidRPr="00AB29FA" w14:paraId="1406B8C5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375CC" w:rsidRPr="000E6A68" w:rsidRDefault="007375CC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375CC" w:rsidRDefault="009A5F2E" w:rsidP="006624C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2117E" w14:textId="68207532" w:rsidR="007375CC" w:rsidRPr="007375CC" w:rsidRDefault="006624C0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609F4" w14:textId="4B854C32" w:rsidR="007375CC" w:rsidRPr="007375CC" w:rsidRDefault="006624C0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91CDE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8C729" w14:textId="77777777" w:rsidR="007375CC" w:rsidRDefault="007375CC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D2A90" w14:textId="0A1C862C" w:rsidR="007375CC" w:rsidRDefault="006624C0" w:rsidP="00691CDE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91CDE">
              <w:rPr>
                <w:rFonts w:cs="Times New Roman"/>
              </w:rPr>
              <w:t>3</w:t>
            </w:r>
          </w:p>
        </w:tc>
      </w:tr>
      <w:tr w:rsidR="00777FD1" w:rsidRPr="00AB29FA" w14:paraId="48733F4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77FD1" w:rsidRPr="000E6A68" w:rsidRDefault="00777FD1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83F8D" w14:textId="403CE657" w:rsidR="00777FD1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AD72C" w14:textId="53C904C9" w:rsidR="00777FD1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D6962" w14:textId="77777777" w:rsidR="00777FD1" w:rsidRDefault="00777FD1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0A97F" w14:textId="0353F50B" w:rsidR="00777FD1" w:rsidRDefault="00777FD1" w:rsidP="00691CDE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77FD1" w:rsidRPr="00AB29FA" w14:paraId="029F984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77FD1" w:rsidRPr="000E6A68" w:rsidRDefault="00777FD1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77FD1" w:rsidRPr="009A5F2E" w:rsidRDefault="00777FD1" w:rsidP="000E6A68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C9107" w14:textId="68E8DF61" w:rsidR="00777FD1" w:rsidRPr="007375CC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46E4B" w14:textId="77777777" w:rsidR="00777FD1" w:rsidRPr="007375CC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8084A" w14:textId="77777777" w:rsidR="00777FD1" w:rsidRDefault="00777FD1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2DEF0" w14:textId="20FD994C" w:rsidR="00777FD1" w:rsidRDefault="00777FD1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9A5F2E" w:rsidRPr="00AB29FA" w14:paraId="4119396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9A5F2E" w:rsidRPr="000E6A68" w:rsidRDefault="009A5F2E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9A5F2E" w:rsidRPr="009A5F2E" w:rsidRDefault="009A5F2E" w:rsidP="000E6A68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9FDCC" w14:textId="48CE7A15" w:rsidR="009A5F2E" w:rsidRPr="007375CC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5733" w14:textId="322850A0" w:rsidR="009A5F2E" w:rsidRPr="007375CC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FC11" w14:textId="77777777" w:rsidR="009A5F2E" w:rsidRDefault="009A5F2E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60F64" w14:textId="69B2B9D5" w:rsidR="009A5F2E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9A5F2E" w:rsidRPr="00AB29FA" w14:paraId="63DA357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9A5F2E" w:rsidRPr="000E6A68" w:rsidRDefault="009A5F2E" w:rsidP="00976953">
            <w:pPr>
              <w:numPr>
                <w:ilvl w:val="0"/>
                <w:numId w:val="23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9A5F2E" w:rsidRPr="009A5F2E" w:rsidRDefault="009A5F2E" w:rsidP="000E6A68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A49BB" w14:textId="363D4E12" w:rsidR="009A5F2E" w:rsidRPr="007375CC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4DEB" w14:textId="77777777" w:rsidR="009A5F2E" w:rsidRPr="007375CC" w:rsidRDefault="009A5F2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A9190C" w14:textId="77777777" w:rsidR="009A5F2E" w:rsidRDefault="009A5F2E" w:rsidP="007375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2B1C1" w14:textId="64E0599E" w:rsidR="009A5F2E" w:rsidRDefault="00691CDE" w:rsidP="000E6A68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AE346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34E704AF" w:rsidR="000E6A68" w:rsidRPr="00AB29FA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 w:rsidRPr="00AB53DC">
              <w:rPr>
                <w:rFonts w:cs="Times New Roman"/>
                <w:b/>
              </w:rPr>
              <w:t>1</w:t>
            </w:r>
            <w:r w:rsidR="00AB53DC">
              <w:rPr>
                <w:rFonts w:cs="Times New Roman"/>
                <w:b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33442A6A" w:rsidR="000E6A68" w:rsidRPr="00AB29FA" w:rsidRDefault="00AB53DC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1F8F69D0" w:rsidR="000E6A68" w:rsidRPr="00AB29FA" w:rsidRDefault="000E6A68" w:rsidP="00AE346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AB53DC">
              <w:rPr>
                <w:rFonts w:eastAsia="Calibri" w:cs="Times New Roman"/>
                <w:b/>
                <w:szCs w:val="24"/>
              </w:rPr>
              <w:t>8</w:t>
            </w:r>
            <w:r w:rsidR="00AB53DC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620FE406" w:rsidR="000E6A68" w:rsidRPr="00C10054" w:rsidRDefault="000E6A68" w:rsidP="00AE346B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AB53DC">
              <w:rPr>
                <w:rFonts w:cs="Times New Roman"/>
                <w:b/>
              </w:rPr>
              <w:t>2</w:t>
            </w:r>
            <w:r w:rsidR="00AB53DC">
              <w:rPr>
                <w:rFonts w:cs="Times New Roman"/>
                <w:b/>
              </w:rPr>
              <w:t>32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6AB9884" w14:textId="77777777" w:rsidR="00AB53DC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006CDBA" w14:textId="77777777" w:rsidR="00AB53DC" w:rsidRDefault="00AB53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C3CBEA2" w14:textId="50B0C60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</w:t>
      </w:r>
      <w:r w:rsidR="002A63A4">
        <w:rPr>
          <w:rFonts w:eastAsia="Times New Roman" w:cs="Times New Roman"/>
          <w:sz w:val="28"/>
          <w:szCs w:val="28"/>
          <w:lang w:eastAsia="ru-RU"/>
        </w:rPr>
        <w:t>ля очно-заочной формы обучения:</w:t>
      </w:r>
    </w:p>
    <w:p w14:paraId="216A2D36" w14:textId="03F8C41B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454C7F" w:rsidRPr="003A0D88" w14:paraId="07592690" w14:textId="77777777" w:rsidTr="00454C7F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3C3CC3" w14:textId="77777777" w:rsidR="00454C7F" w:rsidRPr="003A0D88" w:rsidRDefault="00454C7F" w:rsidP="00454C7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F6A7" w14:textId="77777777" w:rsidR="00454C7F" w:rsidRPr="003A0D88" w:rsidRDefault="00454C7F" w:rsidP="00454C7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A6180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B36A7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C85A0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F269D" w14:textId="77777777" w:rsidR="00454C7F" w:rsidRPr="003A0D88" w:rsidRDefault="00454C7F" w:rsidP="00454C7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454C7F" w:rsidRPr="008E6C4A" w14:paraId="3276194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290768" w14:textId="77777777" w:rsidR="00454C7F" w:rsidRPr="0010708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0DD0E2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135F78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42689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B45011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04790" w14:textId="2E6A7813" w:rsidR="00454C7F" w:rsidRPr="008E6C4A" w:rsidRDefault="00451FA7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2EBFD24A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B5B5CD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0C6BF7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96AB30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21CB7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46EDF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9E4B6A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31A4912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F31DE1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CDEEAA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49FD3A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844B26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43C9A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9CA64C" w14:textId="09080E3D" w:rsidR="00454C7F" w:rsidRPr="008E6C4A" w:rsidRDefault="00451FA7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209F70F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6102A0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AE60DB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C69C42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655CA1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9F5F5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1A2237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0FC433A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BEB863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B467F5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05127A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A27828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E88C52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5BEDF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75EB8863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FF8116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0811E5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A33D0F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6A2B2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05AA85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6B6AC3" w14:textId="09E18AB1" w:rsidR="00454C7F" w:rsidRPr="008E6C4A" w:rsidRDefault="00451FA7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54C7F" w:rsidRPr="008E6C4A" w14:paraId="68E6D02D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DC3E17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46E993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B717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BD8E06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FE25D6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FE82A5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454C7F" w:rsidRPr="008E6C4A" w14:paraId="02F63BB9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CD3F30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FE0368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D5871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AB92A8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261E0F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5BF5E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8E6C4A" w14:paraId="2B8CD38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5DEBA5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25DEB4" w14:textId="77777777" w:rsidR="00454C7F" w:rsidRPr="002A47B2" w:rsidRDefault="00454C7F" w:rsidP="00454C7F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DD6DF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D17181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FC3F99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20B357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10708A" w14:paraId="2B1BE45D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9B50A9" w14:textId="77777777" w:rsidR="00454C7F" w:rsidRPr="008E6C4A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7237D6" w14:textId="77777777" w:rsidR="00454C7F" w:rsidRPr="00C16DF9" w:rsidRDefault="00454C7F" w:rsidP="00454C7F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D501C7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B224DB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CBF2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7EDE1D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8E6C4A" w14:paraId="732BB168" w14:textId="77777777" w:rsidTr="00454C7F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1497ED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155E9F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DBFFCF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F18063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31744B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4E26" w14:textId="3B65A0E5" w:rsidR="00454C7F" w:rsidRPr="0031744B" w:rsidRDefault="00451FA7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DDEF22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20</w:t>
            </w:r>
          </w:p>
        </w:tc>
      </w:tr>
      <w:tr w:rsidR="00454C7F" w:rsidRPr="008E6C4A" w14:paraId="7270D31C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41DC9D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B95A5C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CC67D8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B89D04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6C6A3C" w14:textId="2ADEA791" w:rsidR="00454C7F" w:rsidRPr="0031744B" w:rsidRDefault="00451FA7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345A17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20</w:t>
            </w:r>
          </w:p>
        </w:tc>
      </w:tr>
      <w:tr w:rsidR="00454C7F" w:rsidRPr="008E6C4A" w14:paraId="6D7828FF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FC032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5D3514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C9FDEE" w14:textId="2DB89481" w:rsidR="00454C7F" w:rsidRPr="0031744B" w:rsidRDefault="00451FA7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1F801C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27430" w14:textId="77777777" w:rsidR="00454C7F" w:rsidRPr="0031744B" w:rsidRDefault="00454C7F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B009E4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16</w:t>
            </w:r>
          </w:p>
        </w:tc>
      </w:tr>
      <w:tr w:rsidR="00454C7F" w:rsidRPr="008E6C4A" w14:paraId="662400C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C9AF2E" w14:textId="77777777" w:rsidR="00454C7F" w:rsidRPr="0031744B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524AF6" w14:textId="77777777" w:rsidR="00454C7F" w:rsidRPr="0031744B" w:rsidRDefault="00454C7F" w:rsidP="00454C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1744B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126B47" w14:textId="4F114C49" w:rsidR="00454C7F" w:rsidRPr="0031744B" w:rsidRDefault="00451FA7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AA4735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7A6983" w14:textId="77777777" w:rsidR="00454C7F" w:rsidRPr="0031744B" w:rsidRDefault="00454C7F" w:rsidP="00454C7F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2E9558" w14:textId="77777777" w:rsidR="00454C7F" w:rsidRPr="0031744B" w:rsidRDefault="00454C7F" w:rsidP="00454C7F">
            <w:pPr>
              <w:spacing w:after="0" w:line="240" w:lineRule="auto"/>
              <w:jc w:val="center"/>
              <w:rPr>
                <w:rFonts w:cs="Times New Roman"/>
              </w:rPr>
            </w:pPr>
            <w:r w:rsidRPr="0031744B">
              <w:rPr>
                <w:rFonts w:cs="Times New Roman"/>
              </w:rPr>
              <w:t>15</w:t>
            </w:r>
          </w:p>
        </w:tc>
      </w:tr>
      <w:tr w:rsidR="00454C7F" w:rsidRPr="008E6C4A" w14:paraId="75439F86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3E816D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F7EFBE" w14:textId="74AB1DE4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507E4" w14:textId="4563B979" w:rsidR="00454C7F" w:rsidRPr="008E6C4A" w:rsidRDefault="00454C7F" w:rsidP="00451FA7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1</w:t>
            </w:r>
            <w:r w:rsidR="00451FA7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C94B0" w14:textId="4AFDBAAE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E0FC20" w14:textId="38854BEC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354FD0" w14:textId="6064FEC2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4CAEB462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4BC407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C1895" w14:textId="76ADF6BF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37F661" w14:textId="4B083E85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3B098" w14:textId="165354D4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CA8A64" w14:textId="15E9FAB2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2BE9A2" w14:textId="5C68124C" w:rsidR="00454C7F" w:rsidRPr="008E6C4A" w:rsidRDefault="00451FA7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09A2FAB1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4AE6D8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86E51B" w14:textId="289DF2B6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100138" w14:textId="5836F90D" w:rsidR="00454C7F" w:rsidRPr="008E6C4A" w:rsidRDefault="00454C7F" w:rsidP="00451FA7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1</w:t>
            </w:r>
            <w:r w:rsidR="00451FA7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B94F7" w14:textId="1F803C99" w:rsidR="00454C7F" w:rsidRPr="008E6C4A" w:rsidRDefault="00451FA7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967B" w14:textId="389842CA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BFC2DA" w14:textId="77182BF2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8</w:t>
            </w:r>
          </w:p>
        </w:tc>
      </w:tr>
      <w:tr w:rsidR="00454C7F" w:rsidRPr="008E6C4A" w14:paraId="296E72B5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9E767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2F46D8" w14:textId="755ACF08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BD79A6" w14:textId="37C56A4E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F0C374" w14:textId="2B8C0AAE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70412" w14:textId="36826E9B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B3F298" w14:textId="44DA0F65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2ACBFFA1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ECB90A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8391FF" w14:textId="7C8D5C6C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4A38E" w14:textId="561F870E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832FBD" w14:textId="128D0C9D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B457E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35D8D4" w14:textId="4829A56C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</w:p>
        </w:tc>
      </w:tr>
      <w:tr w:rsidR="00454C7F" w:rsidRPr="008E6C4A" w14:paraId="141F51CE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84D19C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6A2318" w14:textId="00BBF788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105E5" w14:textId="4613C0F9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DBE22F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0DD33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B2A2E0" w14:textId="5DF74D11" w:rsidR="00454C7F" w:rsidRPr="008E6C4A" w:rsidRDefault="00451FA7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8E6C4A" w14:paraId="3D71DC98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84AEA2" w14:textId="77777777" w:rsidR="00454C7F" w:rsidRPr="00454C7F" w:rsidRDefault="00454C7F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2C24A3" w14:textId="46BE5A8B" w:rsidR="00454C7F" w:rsidRPr="008E6C4A" w:rsidRDefault="00454C7F" w:rsidP="00454C7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866C5E" w14:textId="0FA44EF4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 w:rsidRPr="007375CC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F8076C" w14:textId="77777777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4199B2" w14:textId="2D75B2EB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204DF" w14:textId="175DB7C4" w:rsidR="00454C7F" w:rsidRPr="008E6C4A" w:rsidRDefault="00454C7F" w:rsidP="00454C7F">
            <w:pPr>
              <w:contextualSpacing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</w:t>
            </w:r>
          </w:p>
        </w:tc>
      </w:tr>
      <w:tr w:rsidR="00364389" w:rsidRPr="008E6C4A" w14:paraId="64F5B29A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781571" w14:textId="77777777" w:rsidR="00364389" w:rsidRPr="00364389" w:rsidRDefault="00364389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DB7248" w14:textId="7F54688E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BC1304" w14:textId="73037A99" w:rsidR="00364389" w:rsidRPr="00451FA7" w:rsidRDefault="00451FA7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3258A5" w14:textId="1F317B1A" w:rsidR="00364389" w:rsidRPr="00364389" w:rsidRDefault="007E4B0C" w:rsidP="0036438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7F83C4" w14:textId="77777777" w:rsidR="00364389" w:rsidRPr="00364389" w:rsidRDefault="00364389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EEB72A" w14:textId="345B58C8" w:rsidR="00364389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777FD1" w:rsidRPr="008E6C4A" w14:paraId="14540E12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33E0ED" w14:textId="77777777" w:rsidR="00777FD1" w:rsidRPr="00364389" w:rsidRDefault="00777FD1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48E49A" w14:textId="1D48366E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76C621" w14:textId="4156F288" w:rsidR="00777FD1" w:rsidRPr="00451FA7" w:rsidRDefault="00451FA7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9BC630" w14:textId="66BA96A1" w:rsidR="00777FD1" w:rsidRPr="00364389" w:rsidRDefault="00777FD1" w:rsidP="00364389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0F165A" w14:textId="77777777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D9385C" w14:textId="2F69CCBF" w:rsidR="00777FD1" w:rsidRDefault="00777FD1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77FD1" w:rsidRPr="008E6C4A" w14:paraId="6B9056C2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D1B0D0" w14:textId="77777777" w:rsidR="00777FD1" w:rsidRPr="00364389" w:rsidRDefault="00777FD1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8E07F" w14:textId="72D2248E" w:rsidR="00777FD1" w:rsidRPr="00364389" w:rsidRDefault="00777FD1" w:rsidP="00454C7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49462D" w14:textId="224B3707" w:rsidR="00777FD1" w:rsidRPr="00364389" w:rsidRDefault="00777FD1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15DE40" w14:textId="77777777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FC160B" w14:textId="77777777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E677D7" w14:textId="7BD2FE1C" w:rsidR="00777FD1" w:rsidRPr="00364389" w:rsidRDefault="00777FD1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4B0C" w:rsidRPr="008E6C4A" w14:paraId="0560D54B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5D40CC" w14:textId="77777777" w:rsidR="007E4B0C" w:rsidRPr="00364389" w:rsidRDefault="007E4B0C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8B905F" w14:textId="77D757A3" w:rsidR="007E4B0C" w:rsidRPr="00364389" w:rsidRDefault="007E4B0C" w:rsidP="00454C7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2E8A8A" w14:textId="2CEBA51E" w:rsidR="007E4B0C" w:rsidRPr="00451FA7" w:rsidRDefault="00451FA7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85BDE8" w14:textId="228D459E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D324CE" w14:textId="77777777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37BD2A" w14:textId="570D925D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7E4B0C" w:rsidRPr="008E6C4A" w14:paraId="1AACEFC6" w14:textId="77777777" w:rsidTr="00454C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1D924D" w14:textId="77777777" w:rsidR="007E4B0C" w:rsidRPr="00364389" w:rsidRDefault="007E4B0C" w:rsidP="00976953">
            <w:pPr>
              <w:numPr>
                <w:ilvl w:val="0"/>
                <w:numId w:val="29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8274DA" w14:textId="1B4A0965" w:rsidR="007E4B0C" w:rsidRPr="00364389" w:rsidRDefault="007E4B0C" w:rsidP="00454C7F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C9CA14" w14:textId="20B487AE" w:rsidR="007E4B0C" w:rsidRPr="00364389" w:rsidRDefault="007E4B0C" w:rsidP="00454C7F">
            <w:pPr>
              <w:contextualSpacing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A36E9" w14:textId="77777777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F953BA" w14:textId="77777777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0DBA33" w14:textId="4268AAED" w:rsidR="007E4B0C" w:rsidRPr="00364389" w:rsidRDefault="007E4B0C" w:rsidP="00454C7F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E4B0C" w:rsidRPr="003A0D88" w14:paraId="03CCD7B9" w14:textId="77777777" w:rsidTr="00454C7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6EE35A56" w14:textId="77777777" w:rsidR="007E4B0C" w:rsidRPr="008E6C4A" w:rsidRDefault="007E4B0C" w:rsidP="00454C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0D8902" w14:textId="75934832" w:rsidR="007E4B0C" w:rsidRPr="008E6C4A" w:rsidRDefault="000E552C" w:rsidP="00451FA7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</w:t>
            </w:r>
            <w:r w:rsidR="00451FA7">
              <w:rPr>
                <w:rFonts w:cs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4DDDA1" w14:textId="0799D28A" w:rsidR="007E4B0C" w:rsidRPr="008E6C4A" w:rsidRDefault="007E4B0C" w:rsidP="00451FA7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</w:t>
            </w:r>
            <w:r w:rsidR="00451FA7">
              <w:rPr>
                <w:rFonts w:cs="Times New Roman"/>
                <w:b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C4368" w14:textId="6ECD3401" w:rsidR="007E4B0C" w:rsidRPr="008E6C4A" w:rsidRDefault="000E552C" w:rsidP="00451FA7">
            <w:pPr>
              <w:contextualSpacing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8</w:t>
            </w:r>
            <w:r w:rsidR="00451FA7">
              <w:rPr>
                <w:rFonts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F29F0E" w14:textId="02CE427E" w:rsidR="007E4B0C" w:rsidRPr="003A0D88" w:rsidRDefault="000E552C" w:rsidP="00451FA7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451FA7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3</w:t>
            </w:r>
          </w:p>
        </w:tc>
      </w:tr>
    </w:tbl>
    <w:p w14:paraId="7987E4BF" w14:textId="77777777" w:rsidR="00454C7F" w:rsidRDefault="00454C7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31B729D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617"/>
        <w:gridCol w:w="45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CC4FC8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CC4FC8" w:rsidRPr="0010708A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CC4FC8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CC4FC8" w:rsidRPr="002C3539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CC4FC8" w:rsidRPr="00C16DF9" w:rsidRDefault="00CC4FC8" w:rsidP="00B53E2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CC4FC8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20</w:t>
            </w:r>
          </w:p>
        </w:tc>
      </w:tr>
      <w:tr w:rsidR="00CC4FC8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20</w:t>
            </w:r>
          </w:p>
        </w:tc>
      </w:tr>
      <w:tr w:rsidR="00CC4FC8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16</w:t>
            </w:r>
          </w:p>
        </w:tc>
      </w:tr>
      <w:tr w:rsidR="00CC4FC8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CC4FC8" w:rsidRPr="001107F3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77777777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15</w:t>
            </w:r>
          </w:p>
        </w:tc>
      </w:tr>
      <w:tr w:rsidR="00CC4FC8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1E38EBC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08B99D8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53DC863A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69AA9E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2C1D9C99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070D5AB3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265D3296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6D4179C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42BA7A88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06FB924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020CAD0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1C2E9C68" w:rsidR="00CC4FC8" w:rsidRPr="00CC4FC8" w:rsidRDefault="000E552C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0E552C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74FF55D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0CC2C60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273472D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539F9AE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CC4FC8" w:rsidRPr="00CC4FC8" w:rsidRDefault="00CC4FC8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E0EE3A1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64389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364389" w:rsidRPr="00364389" w:rsidRDefault="00364389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4B04205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2B1D50F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4332F6C1" w:rsidR="00364389" w:rsidRPr="00364389" w:rsidRDefault="000E552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6DF773CD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64389">
              <w:rPr>
                <w:rFonts w:cs="Times New Roman"/>
              </w:rPr>
              <w:t>5</w:t>
            </w:r>
          </w:p>
        </w:tc>
      </w:tr>
      <w:tr w:rsidR="00777FD1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777FD1" w:rsidRPr="00364389" w:rsidRDefault="00777FD1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785AA244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1EB8E4C3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49227C61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777FD1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777FD1" w:rsidRPr="00364389" w:rsidRDefault="00777FD1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777FD1" w:rsidRPr="00364389" w:rsidRDefault="00777FD1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3F3BDB42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4F057B39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E4B0C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7E4B0C" w:rsidRPr="00364389" w:rsidRDefault="007E4B0C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64389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3791D73C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1AB95488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7E4B0C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7E4B0C" w:rsidRPr="00364389" w:rsidRDefault="007E4B0C" w:rsidP="00976953">
            <w:pPr>
              <w:numPr>
                <w:ilvl w:val="0"/>
                <w:numId w:val="30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450A1FE3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70FAE1C6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E4B0C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77777777" w:rsidR="007E4B0C" w:rsidRPr="002C353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7523D9F1" w:rsidR="007E4B0C" w:rsidRPr="003A0D88" w:rsidRDefault="000E552C" w:rsidP="00B53E2B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7E4B0C" w:rsidRPr="000E552C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1</w:t>
            </w:r>
          </w:p>
        </w:tc>
      </w:tr>
    </w:tbl>
    <w:p w14:paraId="4EF6C5DE" w14:textId="2AD9DB9E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49"/>
        <w:gridCol w:w="6656"/>
      </w:tblGrid>
      <w:tr w:rsidR="00BA3250" w:rsidRPr="009629A2" w14:paraId="10497E7E" w14:textId="77777777" w:rsidTr="00BA3250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9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656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BA3250">
        <w:tc>
          <w:tcPr>
            <w:tcW w:w="0" w:type="auto"/>
            <w:vAlign w:val="center"/>
          </w:tcPr>
          <w:p w14:paraId="6E866091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6656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 xml:space="preserve"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Электрон.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доступа: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BA3250">
        <w:tc>
          <w:tcPr>
            <w:tcW w:w="0" w:type="auto"/>
            <w:vAlign w:val="center"/>
          </w:tcPr>
          <w:p w14:paraId="379DB30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656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BA3250">
        <w:tc>
          <w:tcPr>
            <w:tcW w:w="0" w:type="auto"/>
            <w:vAlign w:val="center"/>
          </w:tcPr>
          <w:p w14:paraId="03A0A37B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</w:t>
            </w:r>
            <w:r w:rsidRPr="00645ECB">
              <w:lastRenderedPageBreak/>
              <w:t>рожных станциях.</w:t>
            </w:r>
          </w:p>
        </w:tc>
        <w:tc>
          <w:tcPr>
            <w:tcW w:w="6656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BA3250">
        <w:tc>
          <w:tcPr>
            <w:tcW w:w="0" w:type="auto"/>
            <w:vAlign w:val="center"/>
          </w:tcPr>
          <w:p w14:paraId="5F303C7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6656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BA3250">
        <w:tc>
          <w:tcPr>
            <w:tcW w:w="0" w:type="auto"/>
            <w:vAlign w:val="center"/>
          </w:tcPr>
          <w:p w14:paraId="4A1BD7D7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6656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BA3250">
        <w:tc>
          <w:tcPr>
            <w:tcW w:w="0" w:type="auto"/>
            <w:vAlign w:val="center"/>
          </w:tcPr>
          <w:p w14:paraId="1B5859AD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656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BA3250">
        <w:tc>
          <w:tcPr>
            <w:tcW w:w="0" w:type="auto"/>
            <w:vAlign w:val="center"/>
          </w:tcPr>
          <w:p w14:paraId="16746656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6656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BA3250">
        <w:tc>
          <w:tcPr>
            <w:tcW w:w="0" w:type="auto"/>
            <w:vAlign w:val="center"/>
          </w:tcPr>
          <w:p w14:paraId="5D2FEF23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6656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BA3250">
        <w:tc>
          <w:tcPr>
            <w:tcW w:w="0" w:type="auto"/>
            <w:vAlign w:val="center"/>
          </w:tcPr>
          <w:p w14:paraId="3A96F60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656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BA3250">
        <w:tc>
          <w:tcPr>
            <w:tcW w:w="0" w:type="auto"/>
            <w:vAlign w:val="center"/>
          </w:tcPr>
          <w:p w14:paraId="24039DDA" w14:textId="77777777" w:rsidR="00BA3250" w:rsidRPr="009629A2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9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656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CC4FC8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6656" w:type="dxa"/>
            <w:vMerge w:val="restart"/>
            <w:vAlign w:val="center"/>
          </w:tcPr>
          <w:p w14:paraId="0B986413" w14:textId="069C8DA4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 xml:space="preserve">Управление эксплуатационной работой на железнодорожном транспорте. В 2-х томах. Том 2. Управление движением [Электронный ресурс]: учебник. — Электрон. дан. — М. : УМЦ ЖДТ (Учебно-методический центр по образованию на железнодорожном транспорте), 2011. —441с. — Режим доступа: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>. с экрана..</w:t>
            </w:r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вагонопотоков :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Санкт-Петербург :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СПБ,: ПГУПС, 2012. – 43 с.;</w:t>
            </w:r>
          </w:p>
        </w:tc>
      </w:tr>
      <w:tr w:rsidR="00BA3250" w:rsidRPr="006C7AD7" w14:paraId="4A4EBFB0" w14:textId="77777777" w:rsidTr="00CC4FC8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656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CC4FC8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656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CC4FC8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6656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BA3250">
        <w:tc>
          <w:tcPr>
            <w:tcW w:w="0" w:type="auto"/>
            <w:vAlign w:val="center"/>
          </w:tcPr>
          <w:p w14:paraId="5D55B415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656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: учебник. — Электрон.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</w:t>
            </w:r>
            <w:r w:rsidRPr="000E552C">
              <w:rPr>
                <w:rFonts w:eastAsia="Times New Roman"/>
                <w:szCs w:val="24"/>
                <w:lang w:eastAsia="ru-RU"/>
              </w:rPr>
              <w:lastRenderedPageBreak/>
              <w:t xml:space="preserve">железнодорожном транспорте), 2011. — 441 с. — Режим доступа: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BA3250">
        <w:tc>
          <w:tcPr>
            <w:tcW w:w="0" w:type="auto"/>
            <w:vAlign w:val="center"/>
          </w:tcPr>
          <w:p w14:paraId="7E95A0D0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6656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BA3250">
        <w:tc>
          <w:tcPr>
            <w:tcW w:w="0" w:type="auto"/>
            <w:vAlign w:val="center"/>
          </w:tcPr>
          <w:p w14:paraId="3722FA9B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656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BA3250">
        <w:tc>
          <w:tcPr>
            <w:tcW w:w="0" w:type="auto"/>
            <w:vAlign w:val="center"/>
          </w:tcPr>
          <w:p w14:paraId="2CBC32ED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656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BA3250">
        <w:tc>
          <w:tcPr>
            <w:tcW w:w="0" w:type="auto"/>
            <w:vAlign w:val="center"/>
          </w:tcPr>
          <w:p w14:paraId="3FBA0003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6656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BA3250">
        <w:tc>
          <w:tcPr>
            <w:tcW w:w="0" w:type="auto"/>
            <w:vAlign w:val="center"/>
          </w:tcPr>
          <w:p w14:paraId="66D60DF0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6656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BA3250">
        <w:tc>
          <w:tcPr>
            <w:tcW w:w="0" w:type="auto"/>
            <w:vAlign w:val="center"/>
          </w:tcPr>
          <w:p w14:paraId="7EE01518" w14:textId="77777777" w:rsidR="00BA3250" w:rsidRPr="00BA3250" w:rsidRDefault="00BA3250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656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364389">
        <w:tc>
          <w:tcPr>
            <w:tcW w:w="0" w:type="auto"/>
            <w:vAlign w:val="center"/>
          </w:tcPr>
          <w:p w14:paraId="68DBFCF0" w14:textId="77777777" w:rsidR="00364389" w:rsidRPr="00BA3250" w:rsidRDefault="00364389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656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364389">
        <w:tc>
          <w:tcPr>
            <w:tcW w:w="0" w:type="auto"/>
            <w:vAlign w:val="center"/>
          </w:tcPr>
          <w:p w14:paraId="1AA471E8" w14:textId="77777777" w:rsidR="00777FD1" w:rsidRPr="00BA3250" w:rsidRDefault="00777FD1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656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364389">
        <w:tc>
          <w:tcPr>
            <w:tcW w:w="0" w:type="auto"/>
            <w:vAlign w:val="center"/>
          </w:tcPr>
          <w:p w14:paraId="752BD6AC" w14:textId="77777777" w:rsidR="00777FD1" w:rsidRPr="00BA3250" w:rsidRDefault="00777FD1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6656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364389">
        <w:tc>
          <w:tcPr>
            <w:tcW w:w="0" w:type="auto"/>
            <w:vAlign w:val="center"/>
          </w:tcPr>
          <w:p w14:paraId="7449D1FA" w14:textId="77777777" w:rsidR="007E4B0C" w:rsidRPr="00BA3250" w:rsidRDefault="007E4B0C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656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364389">
        <w:tc>
          <w:tcPr>
            <w:tcW w:w="0" w:type="auto"/>
            <w:vAlign w:val="center"/>
          </w:tcPr>
          <w:p w14:paraId="25318450" w14:textId="77777777" w:rsidR="007E4B0C" w:rsidRPr="00BA3250" w:rsidRDefault="007E4B0C" w:rsidP="00976953">
            <w:pPr>
              <w:numPr>
                <w:ilvl w:val="0"/>
                <w:numId w:val="11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9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656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</w:tbl>
    <w:p w14:paraId="442385C4" w14:textId="7F2A1B10" w:rsidR="00CA1D99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D5D249C" w14:textId="77777777" w:rsidR="00CA1D99" w:rsidRDefault="00CA1D99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1742F7D3" w14:textId="7777777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49522872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FE68AF5" w14:textId="77777777" w:rsidR="00CA1D99" w:rsidRPr="00104973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A6DC84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0A8F53A" w14:textId="4CD49D24" w:rsidR="00CA1D99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39D5D93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4BBD5D4" w14:textId="65552D93" w:rsidR="003F05F1" w:rsidRPr="00160586" w:rsidRDefault="003F05F1" w:rsidP="0097695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ресурс]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Электрон.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147EE81" w:rsidR="003F05F1" w:rsidRPr="00160586" w:rsidRDefault="003F05F1" w:rsidP="00976953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Электрон.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976953">
      <w:pPr>
        <w:pStyle w:val="a3"/>
        <w:numPr>
          <w:ilvl w:val="6"/>
          <w:numId w:val="26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976953">
      <w:pPr>
        <w:pStyle w:val="a3"/>
        <w:numPr>
          <w:ilvl w:val="6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>Осьминин А.Т., Грачев А.А., Гавзов Д.В., Никитин А.Б. Организация движения на участке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автоматической блокировкой. Прием и отправление поездов при электрической централизации (ст. Отрадная).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Мокейчев Е.Ю., Богданова В.А., Мокейчева И.А. Организация движения на однопутном участке, оборудованном релейной полуавтоматической блокировкой. Прием и отправление поездов при релейной централизации (ст. </w:t>
      </w:r>
      <w:r w:rsidRPr="002D6707">
        <w:rPr>
          <w:rFonts w:eastAsia="Times New Roman" w:cs="Times New Roman"/>
          <w:sz w:val="28"/>
          <w:szCs w:val="28"/>
        </w:rPr>
        <w:lastRenderedPageBreak/>
        <w:t>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97695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52F5EFD9" w:rsidR="003F05F1" w:rsidRPr="004F7D35" w:rsidRDefault="003F05F1" w:rsidP="009769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 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976953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976953">
      <w:pPr>
        <w:pStyle w:val="82"/>
        <w:numPr>
          <w:ilvl w:val="0"/>
          <w:numId w:val="26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2BD9E540" w:rsidR="00847477" w:rsidRPr="00847477" w:rsidRDefault="00847477" w:rsidP="00976953">
      <w:pPr>
        <w:pStyle w:val="82"/>
        <w:numPr>
          <w:ilvl w:val="0"/>
          <w:numId w:val="26"/>
        </w:numPr>
        <w:ind w:left="0" w:firstLine="709"/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97695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97695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Федерации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 xml:space="preserve">. Рос. Федерации ;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>. Л. В. Рыжова. - Офиц. изд. - М. : Транспорт, 2004. - 128 с. : ил.</w:t>
      </w:r>
    </w:p>
    <w:p w14:paraId="4D4520DC" w14:textId="77777777" w:rsidR="006567B0" w:rsidRPr="002D6707" w:rsidRDefault="006567B0" w:rsidP="00976953">
      <w:pPr>
        <w:numPr>
          <w:ilvl w:val="0"/>
          <w:numId w:val="27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976953">
      <w:pPr>
        <w:pStyle w:val="83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976953">
      <w:pPr>
        <w:pStyle w:val="83"/>
        <w:numPr>
          <w:ilvl w:val="0"/>
          <w:numId w:val="27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77777777" w:rsidR="00847477" w:rsidRPr="00BA2FB5" w:rsidRDefault="00847477" w:rsidP="00976953">
      <w:pPr>
        <w:pStyle w:val="83"/>
        <w:numPr>
          <w:ilvl w:val="0"/>
          <w:numId w:val="27"/>
        </w:numPr>
        <w:ind w:left="0" w:firstLine="709"/>
      </w:pPr>
      <w:r>
        <w:rPr>
          <w:noProof/>
        </w:rPr>
        <w:lastRenderedPageBreak/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625730F6" w:rsidR="00F87386" w:rsidRPr="002D6707" w:rsidRDefault="00F87386" w:rsidP="00976953">
      <w:pPr>
        <w:widowControl w:val="0"/>
        <w:numPr>
          <w:ilvl w:val="0"/>
          <w:numId w:val="28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использованием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>Г.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 w:rsidR="00C51883">
        <w:rPr>
          <w:rFonts w:eastAsia="Times New Roman" w:cs="Times New Roman"/>
          <w:color w:val="000000"/>
          <w:sz w:val="28"/>
          <w:szCs w:val="28"/>
        </w:rPr>
        <w:t> 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976953">
      <w:pPr>
        <w:widowControl w:val="0"/>
        <w:numPr>
          <w:ilvl w:val="0"/>
          <w:numId w:val="28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Бессолицын,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97695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97695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Организация местной работы на участке железной дороги. Методические указания. СПб: ПГУПС. 2005. 11 с.;</w:t>
      </w:r>
    </w:p>
    <w:p w14:paraId="1271BF6C" w14:textId="77777777" w:rsidR="00847477" w:rsidRPr="00EF1CB3" w:rsidRDefault="00847477" w:rsidP="00976953">
      <w:pPr>
        <w:pStyle w:val="84"/>
        <w:numPr>
          <w:ilvl w:val="0"/>
          <w:numId w:val="28"/>
        </w:numPr>
        <w:ind w:left="0" w:firstLine="709"/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439C4726" w14:textId="53EFA01E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ADE7238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FD2C081" w14:textId="32D0A796" w:rsidR="00E10DB7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9B9E5C9" w14:textId="77777777" w:rsidR="00CA1D99" w:rsidRPr="00104973" w:rsidRDefault="00CA1D99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56DB77D" w14:textId="712FC323" w:rsidR="00C51883" w:rsidRDefault="00C51883" w:rsidP="00976953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lastRenderedPageBreak/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4363FC3F" w14:textId="77777777" w:rsidR="00A4500D" w:rsidRPr="00CB16D6" w:rsidRDefault="00A4500D" w:rsidP="00A4500D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6DD0DAD8" w14:textId="77777777" w:rsidR="00A4500D" w:rsidRPr="00337E69" w:rsidRDefault="00A4500D" w:rsidP="00A4500D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8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612BDA3E" w14:textId="6DF01305" w:rsidR="00E10DB7" w:rsidRDefault="00E10DB7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EF712E1" w14:textId="77777777" w:rsidR="00CA1D99" w:rsidRPr="00104973" w:rsidRDefault="00CA1D99" w:rsidP="00C5188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3146D3B6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534C17E" w14:textId="77777777" w:rsidR="00CA1D99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</w:t>
      </w: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4855F49" w14:textId="77777777" w:rsidR="00104973" w:rsidRPr="00104973" w:rsidRDefault="00104973" w:rsidP="00976953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2682730D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5847E47" w14:textId="77777777" w:rsidR="00CA1D99" w:rsidRPr="00104973" w:rsidRDefault="00CA1D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17A9FE4B" w14:textId="76ED71B6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E304024" w14:textId="77777777" w:rsidR="00CA1D99" w:rsidRPr="00104973" w:rsidRDefault="00CA1D9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74B5B68" w14:textId="77777777" w:rsidR="00A26B6F" w:rsidRPr="00C51172" w:rsidRDefault="00A26B6F" w:rsidP="00A26B6F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40FE5E1A" w14:textId="77777777" w:rsidR="00A26B6F" w:rsidRPr="00C51172" w:rsidRDefault="00A26B6F" w:rsidP="00A26B6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796CE38F" w14:textId="77777777" w:rsidR="00A26B6F" w:rsidRPr="00C51172" w:rsidRDefault="00A26B6F" w:rsidP="00A26B6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6162D62A" w14:textId="77777777" w:rsidR="00A26B6F" w:rsidRPr="00506311" w:rsidRDefault="00A26B6F" w:rsidP="00A26B6F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27BEF4C8" w14:textId="77777777" w:rsidR="00A26B6F" w:rsidRPr="00104973" w:rsidRDefault="00A26B6F" w:rsidP="00A26B6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</w:t>
      </w:r>
      <w:r>
        <w:rPr>
          <w:bCs/>
          <w:sz w:val="28"/>
          <w:szCs w:val="28"/>
        </w:rPr>
        <w:lastRenderedPageBreak/>
        <w:t xml:space="preserve">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14:paraId="63C1693B" w14:textId="77777777" w:rsidR="00A26B6F" w:rsidRDefault="00A26B6F" w:rsidP="00A26B6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0DEEEEB4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224822F2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44715031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4A1E3D12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поездов;</w:t>
      </w:r>
    </w:p>
    <w:p w14:paraId="0519AA25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макет железной дороги с цифровым управлением;</w:t>
      </w:r>
    </w:p>
    <w:p w14:paraId="44A0EF4F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6D09876F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19D9015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34AD38B1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графика движения под аудио сообщения;</w:t>
      </w:r>
    </w:p>
    <w:p w14:paraId="7464A794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547DCB54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78EE4B60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68CE975C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58919D6E" w14:textId="77777777" w:rsidR="00A26B6F" w:rsidRDefault="00A26B6F" w:rsidP="00A26B6F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14:paraId="65516C36" w14:textId="77777777" w:rsidR="00A26B6F" w:rsidRDefault="00A26B6F" w:rsidP="00A26B6F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25107E1F" w14:textId="77777777" w:rsidR="00CA1D99" w:rsidRPr="00976953" w:rsidRDefault="00CA1D99" w:rsidP="00976953">
      <w:pPr>
        <w:widowControl w:val="0"/>
        <w:spacing w:after="0" w:line="240" w:lineRule="auto"/>
        <w:ind w:left="709"/>
        <w:contextualSpacing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4E2EC5BC" w14:textId="473333DB" w:rsidR="00104973" w:rsidRPr="00104973" w:rsidRDefault="00104973" w:rsidP="00976953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2B3D7B2B" w14:textId="04C32257" w:rsidR="00D50989" w:rsidRDefault="00D50989" w:rsidP="00D5098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4D090420" w14:textId="77777777" w:rsidR="00CA1D99" w:rsidRPr="00C90C11" w:rsidRDefault="00CA1D99" w:rsidP="00D5098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1E2E6AF9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14:paraId="75CA9E82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792FC913" w14:textId="04E4D6FA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(занятий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</w:t>
      </w:r>
      <w:r w:rsidRPr="00C90C11">
        <w:rPr>
          <w:rFonts w:eastAsia="Calibri" w:cs="Times New Roman"/>
          <w:bCs/>
          <w:sz w:val="28"/>
          <w:szCs w:val="28"/>
        </w:rPr>
        <w:lastRenderedPageBreak/>
        <w:t>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3941D4D0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14:paraId="2D8E1398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14:paraId="3E927480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14:paraId="138C3AE1" w14:textId="16B80148" w:rsid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14:paraId="2C15D2EA" w14:textId="77777777" w:rsidR="00C90C11" w:rsidRPr="00C90C11" w:rsidRDefault="00C90C11" w:rsidP="00C90C11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5F3C3F39" w14:textId="7AAEC7A8" w:rsidR="00E540B0" w:rsidRPr="00744617" w:rsidRDefault="00AC4300" w:rsidP="00C90C1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6B8C9106" wp14:editId="663CEA7D">
            <wp:extent cx="6037388" cy="2735249"/>
            <wp:effectExtent l="0" t="0" r="1905" b="8255"/>
            <wp:docPr id="1" name="Рисунок 1" descr="E:\Учебная работа\ФОС, раб-пр, mmd\УЭР\осень 17\УЭР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я работа\ФОС, раб-пр, mmd\УЭР\осень 17\УЭР1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51152" r="7505" b="23271"/>
                    <a:stretch/>
                  </pic:blipFill>
                  <pic:spPr bwMode="auto">
                    <a:xfrm>
                      <a:off x="0" y="0"/>
                      <a:ext cx="6048737" cy="2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617">
        <w:rPr>
          <w:rFonts w:cs="Times New Roman"/>
          <w:szCs w:val="24"/>
        </w:rPr>
        <w:t xml:space="preserve"> </w:t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 w15:restartNumberingAfterBreak="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CC646B"/>
    <w:multiLevelType w:val="multilevel"/>
    <w:tmpl w:val="3E7A5A8A"/>
    <w:numStyleLink w:val="2"/>
  </w:abstractNum>
  <w:abstractNum w:abstractNumId="10" w15:restartNumberingAfterBreak="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025F45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3"/>
  </w:num>
  <w:num w:numId="5">
    <w:abstractNumId w:val="5"/>
  </w:num>
  <w:num w:numId="6">
    <w:abstractNumId w:val="36"/>
  </w:num>
  <w:num w:numId="7">
    <w:abstractNumId w:val="34"/>
  </w:num>
  <w:num w:numId="8">
    <w:abstractNumId w:val="24"/>
  </w:num>
  <w:num w:numId="9">
    <w:abstractNumId w:val="27"/>
  </w:num>
  <w:num w:numId="10">
    <w:abstractNumId w:val="33"/>
  </w:num>
  <w:num w:numId="11">
    <w:abstractNumId w:val="22"/>
  </w:num>
  <w:num w:numId="12">
    <w:abstractNumId w:val="35"/>
  </w:num>
  <w:num w:numId="13">
    <w:abstractNumId w:val="15"/>
  </w:num>
  <w:num w:numId="14">
    <w:abstractNumId w:val="9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28"/>
  </w:num>
  <w:num w:numId="20">
    <w:abstractNumId w:val="8"/>
  </w:num>
  <w:num w:numId="21">
    <w:abstractNumId w:val="6"/>
  </w:num>
  <w:num w:numId="22">
    <w:abstractNumId w:val="14"/>
  </w:num>
  <w:num w:numId="23">
    <w:abstractNumId w:val="32"/>
  </w:num>
  <w:num w:numId="24">
    <w:abstractNumId w:val="2"/>
  </w:num>
  <w:num w:numId="25">
    <w:abstractNumId w:val="11"/>
  </w:num>
  <w:num w:numId="26">
    <w:abstractNumId w:val="12"/>
  </w:num>
  <w:num w:numId="27">
    <w:abstractNumId w:val="26"/>
  </w:num>
  <w:num w:numId="28">
    <w:abstractNumId w:val="31"/>
  </w:num>
  <w:num w:numId="29">
    <w:abstractNumId w:val="29"/>
  </w:num>
  <w:num w:numId="30">
    <w:abstractNumId w:val="0"/>
  </w:num>
  <w:num w:numId="31">
    <w:abstractNumId w:val="7"/>
  </w:num>
  <w:num w:numId="32">
    <w:abstractNumId w:val="20"/>
  </w:num>
  <w:num w:numId="33">
    <w:abstractNumId w:val="1"/>
  </w:num>
  <w:num w:numId="34">
    <w:abstractNumId w:val="17"/>
  </w:num>
  <w:num w:numId="35">
    <w:abstractNumId w:val="30"/>
  </w:num>
  <w:num w:numId="36">
    <w:abstractNumId w:val="19"/>
  </w:num>
  <w:num w:numId="37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1BB3"/>
    <w:rsid w:val="000A4527"/>
    <w:rsid w:val="000E1457"/>
    <w:rsid w:val="000E552C"/>
    <w:rsid w:val="000E6A68"/>
    <w:rsid w:val="00104973"/>
    <w:rsid w:val="00123AB5"/>
    <w:rsid w:val="00145133"/>
    <w:rsid w:val="001679F7"/>
    <w:rsid w:val="00190E5E"/>
    <w:rsid w:val="001A7CF3"/>
    <w:rsid w:val="002319E7"/>
    <w:rsid w:val="002356B8"/>
    <w:rsid w:val="00235F4E"/>
    <w:rsid w:val="002612EE"/>
    <w:rsid w:val="00293B4A"/>
    <w:rsid w:val="002A63A4"/>
    <w:rsid w:val="002D1A24"/>
    <w:rsid w:val="00307461"/>
    <w:rsid w:val="00364389"/>
    <w:rsid w:val="0038148F"/>
    <w:rsid w:val="003E5FB4"/>
    <w:rsid w:val="003F05F1"/>
    <w:rsid w:val="00410C40"/>
    <w:rsid w:val="00451FA7"/>
    <w:rsid w:val="00454C7F"/>
    <w:rsid w:val="00457CA8"/>
    <w:rsid w:val="00461115"/>
    <w:rsid w:val="00471C69"/>
    <w:rsid w:val="004F7D35"/>
    <w:rsid w:val="005102A2"/>
    <w:rsid w:val="00520C80"/>
    <w:rsid w:val="00566189"/>
    <w:rsid w:val="00594691"/>
    <w:rsid w:val="00596221"/>
    <w:rsid w:val="005D6D44"/>
    <w:rsid w:val="006567B0"/>
    <w:rsid w:val="006624C0"/>
    <w:rsid w:val="00680536"/>
    <w:rsid w:val="00691CDE"/>
    <w:rsid w:val="006A73FB"/>
    <w:rsid w:val="006B550D"/>
    <w:rsid w:val="007270B4"/>
    <w:rsid w:val="007375CC"/>
    <w:rsid w:val="00744617"/>
    <w:rsid w:val="00777FD1"/>
    <w:rsid w:val="00782D7E"/>
    <w:rsid w:val="0078367E"/>
    <w:rsid w:val="007B1014"/>
    <w:rsid w:val="007B19F4"/>
    <w:rsid w:val="007E4B0C"/>
    <w:rsid w:val="007F248B"/>
    <w:rsid w:val="00847477"/>
    <w:rsid w:val="00851DF4"/>
    <w:rsid w:val="00852F90"/>
    <w:rsid w:val="00860826"/>
    <w:rsid w:val="009063BE"/>
    <w:rsid w:val="0092468C"/>
    <w:rsid w:val="0096276C"/>
    <w:rsid w:val="00976953"/>
    <w:rsid w:val="00981133"/>
    <w:rsid w:val="009845C9"/>
    <w:rsid w:val="009A59D9"/>
    <w:rsid w:val="009A5F2E"/>
    <w:rsid w:val="009B4571"/>
    <w:rsid w:val="009F20C4"/>
    <w:rsid w:val="00A25B22"/>
    <w:rsid w:val="00A26B6F"/>
    <w:rsid w:val="00A4500D"/>
    <w:rsid w:val="00A835C6"/>
    <w:rsid w:val="00A96B2F"/>
    <w:rsid w:val="00AB53DC"/>
    <w:rsid w:val="00AC4300"/>
    <w:rsid w:val="00AC667B"/>
    <w:rsid w:val="00AE346B"/>
    <w:rsid w:val="00B53E2B"/>
    <w:rsid w:val="00B864D3"/>
    <w:rsid w:val="00BA3250"/>
    <w:rsid w:val="00BB23C6"/>
    <w:rsid w:val="00BC7BF9"/>
    <w:rsid w:val="00BF48B5"/>
    <w:rsid w:val="00C034D7"/>
    <w:rsid w:val="00C11E83"/>
    <w:rsid w:val="00C51883"/>
    <w:rsid w:val="00C6397A"/>
    <w:rsid w:val="00C73D0F"/>
    <w:rsid w:val="00C8374F"/>
    <w:rsid w:val="00C90C11"/>
    <w:rsid w:val="00CA1D99"/>
    <w:rsid w:val="00CA314D"/>
    <w:rsid w:val="00CC4FC8"/>
    <w:rsid w:val="00D50989"/>
    <w:rsid w:val="00D96C21"/>
    <w:rsid w:val="00D96E0F"/>
    <w:rsid w:val="00DE3C3B"/>
    <w:rsid w:val="00E10DB7"/>
    <w:rsid w:val="00E23D85"/>
    <w:rsid w:val="00E367BF"/>
    <w:rsid w:val="00E420CC"/>
    <w:rsid w:val="00E446B0"/>
    <w:rsid w:val="00E540B0"/>
    <w:rsid w:val="00E54DCA"/>
    <w:rsid w:val="00E55E7C"/>
    <w:rsid w:val="00F05303"/>
    <w:rsid w:val="00F05E95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  <w15:docId w15:val="{F428B734-34B2-4BDD-91ED-47DFFE9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3"/>
      </w:numPr>
    </w:pPr>
  </w:style>
  <w:style w:type="numbering" w:customStyle="1" w:styleId="2">
    <w:name w:val="Стиль2"/>
    <w:uiPriority w:val="99"/>
    <w:rsid w:val="009B4571"/>
    <w:pPr>
      <w:numPr>
        <w:numId w:val="15"/>
      </w:numPr>
    </w:pPr>
  </w:style>
  <w:style w:type="numbering" w:customStyle="1" w:styleId="3">
    <w:name w:val="Стиль3"/>
    <w:uiPriority w:val="99"/>
    <w:rsid w:val="009B4571"/>
    <w:pPr>
      <w:numPr>
        <w:numId w:val="16"/>
      </w:numPr>
    </w:pPr>
  </w:style>
  <w:style w:type="numbering" w:customStyle="1" w:styleId="4">
    <w:name w:val="Стиль4"/>
    <w:uiPriority w:val="99"/>
    <w:rsid w:val="009B4571"/>
    <w:pPr>
      <w:numPr>
        <w:numId w:val="17"/>
      </w:numPr>
    </w:pPr>
  </w:style>
  <w:style w:type="numbering" w:customStyle="1" w:styleId="5">
    <w:name w:val="Стиль5"/>
    <w:uiPriority w:val="99"/>
    <w:rsid w:val="00E54DCA"/>
    <w:pPr>
      <w:numPr>
        <w:numId w:val="18"/>
      </w:numPr>
    </w:pPr>
  </w:style>
  <w:style w:type="numbering" w:customStyle="1" w:styleId="6">
    <w:name w:val="Стиль6"/>
    <w:uiPriority w:val="99"/>
    <w:rsid w:val="00E54DCA"/>
    <w:pPr>
      <w:numPr>
        <w:numId w:val="19"/>
      </w:numPr>
    </w:pPr>
  </w:style>
  <w:style w:type="numbering" w:customStyle="1" w:styleId="7">
    <w:name w:val="Стиль7"/>
    <w:uiPriority w:val="99"/>
    <w:rsid w:val="00E54DCA"/>
    <w:pPr>
      <w:numPr>
        <w:numId w:val="21"/>
      </w:numPr>
    </w:pPr>
  </w:style>
  <w:style w:type="numbering" w:customStyle="1" w:styleId="8">
    <w:name w:val="Стиль8"/>
    <w:uiPriority w:val="99"/>
    <w:rsid w:val="00E54DCA"/>
    <w:pPr>
      <w:numPr>
        <w:numId w:val="22"/>
      </w:numPr>
    </w:pPr>
  </w:style>
  <w:style w:type="numbering" w:customStyle="1" w:styleId="9">
    <w:name w:val="Стиль9"/>
    <w:uiPriority w:val="99"/>
    <w:rsid w:val="002A63A4"/>
    <w:pPr>
      <w:numPr>
        <w:numId w:val="24"/>
      </w:numPr>
    </w:pPr>
  </w:style>
  <w:style w:type="paragraph" w:customStyle="1" w:styleId="82">
    <w:name w:val="8.2"/>
    <w:basedOn w:val="a3"/>
    <w:qFormat/>
    <w:rsid w:val="00847477"/>
    <w:pPr>
      <w:numPr>
        <w:numId w:val="31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C90C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4A32-1A3B-4935-BCEA-83D9BFCA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Alexeys LiCin</cp:lastModifiedBy>
  <cp:revision>5</cp:revision>
  <cp:lastPrinted>2018-01-23T12:58:00Z</cp:lastPrinted>
  <dcterms:created xsi:type="dcterms:W3CDTF">2017-12-22T09:41:00Z</dcterms:created>
  <dcterms:modified xsi:type="dcterms:W3CDTF">2018-01-23T13:05:00Z</dcterms:modified>
</cp:coreProperties>
</file>