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E46CF">
        <w:rPr>
          <w:rFonts w:ascii="Times New Roman" w:hAnsi="Times New Roman" w:cs="Times New Roman"/>
          <w:sz w:val="24"/>
          <w:szCs w:val="24"/>
        </w:rPr>
        <w:t>Т</w:t>
      </w:r>
      <w:r w:rsidR="009E46CF" w:rsidRPr="003D3BAD">
        <w:rPr>
          <w:rFonts w:ascii="Times New Roman" w:hAnsi="Times New Roman" w:cs="Times New Roman"/>
          <w:sz w:val="24"/>
          <w:szCs w:val="24"/>
        </w:rPr>
        <w:t>оннельные пересечения на транспортных магистралях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41347" w:rsidRPr="00341347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3D3BAD">
        <w:rPr>
          <w:rFonts w:ascii="Times New Roman" w:hAnsi="Times New Roman" w:cs="Times New Roman"/>
          <w:sz w:val="24"/>
          <w:szCs w:val="24"/>
        </w:rPr>
        <w:t>Т</w:t>
      </w:r>
      <w:r w:rsidR="003D3BAD" w:rsidRPr="003D3BAD">
        <w:rPr>
          <w:rFonts w:ascii="Times New Roman" w:hAnsi="Times New Roman" w:cs="Times New Roman"/>
          <w:sz w:val="24"/>
          <w:szCs w:val="24"/>
        </w:rPr>
        <w:t>оннельные пересечения на транспортных магистралях» (Б</w:t>
      </w:r>
      <w:proofErr w:type="gramStart"/>
      <w:r w:rsidR="003D3BAD" w:rsidRPr="003D3BA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D3BAD" w:rsidRPr="003D3BAD">
        <w:rPr>
          <w:rFonts w:ascii="Times New Roman" w:hAnsi="Times New Roman" w:cs="Times New Roman"/>
          <w:sz w:val="24"/>
          <w:szCs w:val="24"/>
        </w:rPr>
        <w:t>.Б.36)</w:t>
      </w:r>
      <w:r w:rsidR="003D3BAD">
        <w:rPr>
          <w:rFonts w:ascii="Times New Roman" w:hAnsi="Times New Roman" w:cs="Times New Roman"/>
          <w:sz w:val="24"/>
          <w:szCs w:val="24"/>
        </w:rPr>
        <w:t xml:space="preserve"> </w:t>
      </w:r>
      <w:r w:rsidRPr="00B67915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7460E" w:rsidRPr="003D3BAD" w:rsidRDefault="0017460E" w:rsidP="0017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17460E" w:rsidRPr="003D3BAD" w:rsidRDefault="0017460E" w:rsidP="0017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7460E" w:rsidRPr="009E0CD2" w:rsidRDefault="0017460E" w:rsidP="0017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CD2">
        <w:rPr>
          <w:rFonts w:ascii="Times New Roman" w:hAnsi="Times New Roman" w:cs="Times New Roman"/>
          <w:sz w:val="24"/>
          <w:szCs w:val="24"/>
        </w:rPr>
        <w:t xml:space="preserve">изучение требований действующей нормативной документации; </w:t>
      </w:r>
    </w:p>
    <w:p w:rsidR="0017460E" w:rsidRPr="009E0CD2" w:rsidRDefault="0017460E" w:rsidP="0017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CD2">
        <w:rPr>
          <w:rFonts w:ascii="Times New Roman" w:hAnsi="Times New Roman" w:cs="Times New Roman"/>
          <w:sz w:val="24"/>
          <w:szCs w:val="24"/>
        </w:rPr>
        <w:t>изучение основных требований к плану и продольному профилю железнодорожных тоннелей;</w:t>
      </w:r>
    </w:p>
    <w:p w:rsidR="0017460E" w:rsidRPr="009E0CD2" w:rsidRDefault="0017460E" w:rsidP="0017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CD2">
        <w:rPr>
          <w:rFonts w:ascii="Times New Roman" w:hAnsi="Times New Roman" w:cs="Times New Roman"/>
          <w:sz w:val="24"/>
          <w:szCs w:val="24"/>
        </w:rPr>
        <w:t>изучение методов инженерных изысканий, применяемых при проектировании и строительстве тоннелей;</w:t>
      </w:r>
    </w:p>
    <w:p w:rsidR="0017460E" w:rsidRPr="009E0CD2" w:rsidRDefault="0017460E" w:rsidP="0017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CD2">
        <w:rPr>
          <w:rFonts w:ascii="Times New Roman" w:hAnsi="Times New Roman" w:cs="Times New Roman"/>
          <w:sz w:val="24"/>
          <w:szCs w:val="24"/>
        </w:rPr>
        <w:t>изучение конструкций обделок железнодорожных тоннелей, сооружаемых горным и щитовым способами;</w:t>
      </w:r>
    </w:p>
    <w:p w:rsidR="0017460E" w:rsidRPr="009E0CD2" w:rsidRDefault="0017460E" w:rsidP="0017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CD2">
        <w:rPr>
          <w:rFonts w:ascii="Times New Roman" w:hAnsi="Times New Roman" w:cs="Times New Roman"/>
          <w:sz w:val="24"/>
          <w:szCs w:val="24"/>
        </w:rPr>
        <w:t xml:space="preserve">изучение методов статического расчета обделок тоннелей,  сооружаемых горным способом; </w:t>
      </w:r>
    </w:p>
    <w:p w:rsidR="0017460E" w:rsidRDefault="0017460E" w:rsidP="00174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CD2">
        <w:rPr>
          <w:rFonts w:ascii="Times New Roman" w:hAnsi="Times New Roman" w:cs="Times New Roman"/>
          <w:sz w:val="24"/>
          <w:szCs w:val="24"/>
        </w:rPr>
        <w:t>изучение способов вентиляции тоннелей.</w:t>
      </w:r>
    </w:p>
    <w:p w:rsidR="0017460E" w:rsidRPr="007E3C95" w:rsidRDefault="0017460E" w:rsidP="001746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7460E" w:rsidRPr="007E3C95" w:rsidRDefault="0017460E" w:rsidP="00174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ОК-6,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67915"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>, ПК-7.</w:t>
      </w:r>
    </w:p>
    <w:p w:rsidR="0017460E" w:rsidRPr="007E3C95" w:rsidRDefault="0017460E" w:rsidP="00174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7460E" w:rsidRPr="003D3BAD" w:rsidRDefault="0017460E" w:rsidP="00174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ЗНАТЬ:</w:t>
      </w:r>
    </w:p>
    <w:p w:rsidR="0017460E" w:rsidRPr="009E0CD2" w:rsidRDefault="0017460E" w:rsidP="00174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принципы и методы изысканий, нормы и правила проектирования тоннелей;</w:t>
      </w:r>
    </w:p>
    <w:p w:rsidR="0017460E" w:rsidRPr="009E0CD2" w:rsidRDefault="0017460E" w:rsidP="00174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основные требования к плану и продольному профилю железнодорожных тоннелей;</w:t>
      </w:r>
    </w:p>
    <w:p w:rsidR="0017460E" w:rsidRPr="009E0CD2" w:rsidRDefault="0017460E" w:rsidP="00174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элементы конструкции железнодорожных тоннелей;</w:t>
      </w:r>
    </w:p>
    <w:p w:rsidR="0017460E" w:rsidRPr="009E0CD2" w:rsidRDefault="0017460E" w:rsidP="00174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способы вентиляции тоннелей;</w:t>
      </w:r>
    </w:p>
    <w:p w:rsidR="0017460E" w:rsidRDefault="0017460E" w:rsidP="00174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основные способы производства работ по сооружению тоннелей горным и щитовым способами.</w:t>
      </w:r>
    </w:p>
    <w:p w:rsidR="0017460E" w:rsidRPr="003D3BAD" w:rsidRDefault="0017460E" w:rsidP="00174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УМЕТЬ:</w:t>
      </w:r>
    </w:p>
    <w:p w:rsidR="0017460E" w:rsidRPr="009E0CD2" w:rsidRDefault="0017460E" w:rsidP="00174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разрабатывать объемно-планировочные и конструктивные решения тоннелей;</w:t>
      </w:r>
    </w:p>
    <w:p w:rsidR="0017460E" w:rsidRPr="009E0CD2" w:rsidRDefault="0017460E" w:rsidP="00174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определять нагрузки на конструкцию;</w:t>
      </w:r>
    </w:p>
    <w:p w:rsidR="0017460E" w:rsidRPr="009E0CD2" w:rsidRDefault="0017460E" w:rsidP="00174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выполнять статический расчет конструкций тоннелей;</w:t>
      </w:r>
    </w:p>
    <w:p w:rsidR="0017460E" w:rsidRDefault="0017460E" w:rsidP="00174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выполнять расчет вентиляции тоннелей.</w:t>
      </w:r>
    </w:p>
    <w:p w:rsidR="0017460E" w:rsidRPr="003D3BAD" w:rsidRDefault="0017460E" w:rsidP="00174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ВЛАДЕТЬ:</w:t>
      </w:r>
    </w:p>
    <w:p w:rsidR="0017460E" w:rsidRPr="009E0CD2" w:rsidRDefault="0017460E" w:rsidP="00174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методами оценки прочности конструкций тоннелей;</w:t>
      </w:r>
    </w:p>
    <w:p w:rsidR="0017460E" w:rsidRDefault="0017460E" w:rsidP="00174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методами проектирования и средствами расчета конструкций тоннелей.</w:t>
      </w:r>
    </w:p>
    <w:p w:rsidR="00D06585" w:rsidRPr="007E3C95" w:rsidRDefault="007E3C95" w:rsidP="0017460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Стратегия развития транспортных магистралей в России.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Инженерно-геологические изыскания при проектировании тоннелей. Геодезические работы при строительстве тоннелей.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 xml:space="preserve">Трасса и поперечное сечение </w:t>
      </w:r>
      <w:proofErr w:type="spellStart"/>
      <w:r w:rsidRPr="003D3BAD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3D3B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AD">
        <w:rPr>
          <w:rFonts w:ascii="Times New Roman" w:hAnsi="Times New Roman" w:cs="Times New Roman"/>
          <w:sz w:val="24"/>
          <w:szCs w:val="24"/>
        </w:rPr>
        <w:t>тоннелей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lastRenderedPageBreak/>
        <w:t>Теоретические аспекты силового взаимодействия конструкции подземного сооружения с грунтовым массивом.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Конструкция обделок транспортных тоннелей.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Технология строительства тоннелей горным способом</w:t>
      </w:r>
    </w:p>
    <w:p w:rsid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Технология строительства тоннелей щитовым способом</w:t>
      </w:r>
    </w:p>
    <w:p w:rsidR="00D06585" w:rsidRPr="007E3C95" w:rsidRDefault="007E3C95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D3BAD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</w:t>
      </w:r>
      <w:r w:rsidR="003D3BAD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D3BAD">
        <w:rPr>
          <w:rFonts w:ascii="Times New Roman" w:hAnsi="Times New Roman" w:cs="Times New Roman"/>
          <w:sz w:val="24"/>
          <w:szCs w:val="24"/>
        </w:rPr>
        <w:t>1</w:t>
      </w:r>
      <w:r w:rsidR="00341347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D3BAD">
        <w:rPr>
          <w:rFonts w:ascii="Times New Roman" w:hAnsi="Times New Roman" w:cs="Times New Roman"/>
          <w:sz w:val="24"/>
          <w:szCs w:val="24"/>
        </w:rPr>
        <w:t>3</w:t>
      </w:r>
      <w:r w:rsidR="00341347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41347">
        <w:rPr>
          <w:rFonts w:ascii="Times New Roman" w:hAnsi="Times New Roman" w:cs="Times New Roman"/>
          <w:sz w:val="24"/>
          <w:szCs w:val="24"/>
        </w:rPr>
        <w:t>51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41347">
        <w:rPr>
          <w:rFonts w:ascii="Times New Roman" w:hAnsi="Times New Roman" w:cs="Times New Roman"/>
          <w:sz w:val="24"/>
          <w:szCs w:val="24"/>
        </w:rPr>
        <w:t>45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9E46CF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3D3BAD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341347" w:rsidRPr="00B67915" w:rsidRDefault="00341347" w:rsidP="0034134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</w:t>
      </w:r>
      <w:r w:rsidRPr="003413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B67915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341347" w:rsidRPr="00B67915" w:rsidRDefault="00341347" w:rsidP="00341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41347" w:rsidRPr="00B67915" w:rsidRDefault="00341347" w:rsidP="00341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1347" w:rsidRPr="00B67915" w:rsidRDefault="00341347" w:rsidP="00341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1347" w:rsidRPr="00B67915" w:rsidRDefault="00341347" w:rsidP="00341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1347" w:rsidRPr="00B67915" w:rsidRDefault="00341347" w:rsidP="00341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1347" w:rsidRPr="00B67915" w:rsidRDefault="00341347" w:rsidP="00341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460E"/>
    <w:rsid w:val="0018685C"/>
    <w:rsid w:val="00341347"/>
    <w:rsid w:val="003879B4"/>
    <w:rsid w:val="003D3BAD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9E46CF"/>
    <w:rsid w:val="00A319B5"/>
    <w:rsid w:val="00A3637B"/>
    <w:rsid w:val="00AB28A5"/>
    <w:rsid w:val="00B67915"/>
    <w:rsid w:val="00BC482F"/>
    <w:rsid w:val="00C54A5A"/>
    <w:rsid w:val="00CA35C1"/>
    <w:rsid w:val="00CE464C"/>
    <w:rsid w:val="00D06585"/>
    <w:rsid w:val="00D155A3"/>
    <w:rsid w:val="00D5166C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</cp:lastModifiedBy>
  <cp:revision>22</cp:revision>
  <cp:lastPrinted>2016-02-19T06:41:00Z</cp:lastPrinted>
  <dcterms:created xsi:type="dcterms:W3CDTF">2016-02-10T06:02:00Z</dcterms:created>
  <dcterms:modified xsi:type="dcterms:W3CDTF">2018-01-25T15:42:00Z</dcterms:modified>
</cp:coreProperties>
</file>