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3C3F3E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3F3E">
        <w:rPr>
          <w:rFonts w:ascii="Times New Roman" w:hAnsi="Times New Roman" w:cs="Times New Roman"/>
          <w:sz w:val="24"/>
          <w:szCs w:val="24"/>
        </w:rPr>
        <w:t>«ЖЕЛЕЗНОДОРОЖНЫЙ ПУТЬ»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3C3F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4F5018">
        <w:rPr>
          <w:rFonts w:ascii="Times New Roman" w:hAnsi="Times New Roman" w:cs="Times New Roman"/>
          <w:sz w:val="24"/>
          <w:szCs w:val="24"/>
        </w:rPr>
        <w:t>Строительство магистральных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3C3F3E" w:rsidRDefault="003C3F3E" w:rsidP="003C3F3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F3E" w:rsidRPr="00CF2E32" w:rsidRDefault="00D06585" w:rsidP="00CF2E32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F3E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CF2E32" w:rsidP="00CF2E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C3F3E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3C3F3E" w:rsidRPr="003C3F3E">
        <w:rPr>
          <w:rFonts w:ascii="Times New Roman" w:hAnsi="Times New Roman" w:cs="Times New Roman"/>
          <w:sz w:val="24"/>
          <w:szCs w:val="24"/>
        </w:rPr>
        <w:t>«Железнодорожный путь»</w:t>
      </w:r>
      <w:r w:rsidR="005A2389" w:rsidRPr="003C3F3E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="005A2389" w:rsidRPr="003C3F3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5A2389" w:rsidRPr="003C3F3E">
        <w:rPr>
          <w:rFonts w:ascii="Times New Roman" w:hAnsi="Times New Roman" w:cs="Times New Roman"/>
          <w:sz w:val="24"/>
          <w:szCs w:val="24"/>
        </w:rPr>
        <w:t>.Б.</w:t>
      </w:r>
      <w:r w:rsidR="003C3F3E" w:rsidRPr="003C3F3E">
        <w:rPr>
          <w:rFonts w:ascii="Times New Roman" w:hAnsi="Times New Roman" w:cs="Times New Roman"/>
          <w:sz w:val="24"/>
          <w:szCs w:val="24"/>
        </w:rPr>
        <w:t>3</w:t>
      </w:r>
      <w:r w:rsidR="005A2389" w:rsidRPr="003C3F3E">
        <w:rPr>
          <w:rFonts w:ascii="Times New Roman" w:hAnsi="Times New Roman" w:cs="Times New Roman"/>
          <w:sz w:val="24"/>
          <w:szCs w:val="24"/>
        </w:rPr>
        <w:t>4) относится к базовой части и является обязательной</w:t>
      </w:r>
      <w:r w:rsidR="00986C3D" w:rsidRPr="003C3F3E">
        <w:rPr>
          <w:rFonts w:ascii="Times New Roman" w:hAnsi="Times New Roman" w:cs="Times New Roman"/>
          <w:sz w:val="24"/>
          <w:szCs w:val="24"/>
        </w:rPr>
        <w:t>.</w:t>
      </w:r>
    </w:p>
    <w:p w:rsidR="003C3F3E" w:rsidRPr="007E3C95" w:rsidRDefault="003C3F3E" w:rsidP="003C3F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3F3E" w:rsidRPr="00CF2E32" w:rsidRDefault="00D06585" w:rsidP="003C3F3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F3E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3C3F3E" w:rsidRDefault="005A2389" w:rsidP="003C3F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</w:t>
      </w:r>
      <w:r w:rsidR="003C3F3E" w:rsidRPr="003C3F3E">
        <w:rPr>
          <w:rFonts w:ascii="Times New Roman" w:eastAsia="Calibri" w:hAnsi="Times New Roman" w:cs="Times New Roman"/>
          <w:sz w:val="24"/>
          <w:szCs w:val="24"/>
        </w:rPr>
        <w:t>«Железнодорожный путь» является подготовка обучающихся к решению профессиональных задач в соответствии с видами профессиональной деятельности: производственно-технологической, организационно-управленческой, проектно-изыскательской и проектно-конструкторской, научно-исследовательской.</w:t>
      </w:r>
    </w:p>
    <w:p w:rsidR="005A2389" w:rsidRPr="005A2389" w:rsidRDefault="005A2389" w:rsidP="003C3F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3C3F3E" w:rsidRDefault="003C3F3E" w:rsidP="003C3F3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F3E">
        <w:rPr>
          <w:rFonts w:ascii="Times New Roman" w:eastAsia="Calibri" w:hAnsi="Times New Roman" w:cs="Times New Roman"/>
          <w:sz w:val="24"/>
          <w:szCs w:val="24"/>
        </w:rPr>
        <w:t>- овладение студентами системой знаний по устройству железнодорожного пути в целом и конструкциям отдельных технических средств и элементов железнодорожного пути, в том числе элементов верхнего строения пути, включая элементы стрелочных переводов, и конструкций земляного полотна.</w:t>
      </w:r>
    </w:p>
    <w:p w:rsidR="003C3F3E" w:rsidRPr="003C3F3E" w:rsidRDefault="003C3F3E" w:rsidP="003C3F3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F3E" w:rsidRPr="00CF2E32" w:rsidRDefault="00D06585" w:rsidP="00CF2E3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F3E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3C3F3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CF2E32" w:rsidP="003C3F3E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06585"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</w:t>
      </w:r>
      <w:r w:rsidR="00D06585" w:rsidRPr="003C3F3E">
        <w:rPr>
          <w:rFonts w:ascii="Times New Roman" w:hAnsi="Times New Roman" w:cs="Times New Roman"/>
          <w:sz w:val="24"/>
          <w:szCs w:val="24"/>
        </w:rPr>
        <w:t>: ПК-</w:t>
      </w:r>
      <w:r w:rsidR="003C3F3E" w:rsidRPr="003C3F3E">
        <w:rPr>
          <w:rFonts w:ascii="Times New Roman" w:hAnsi="Times New Roman" w:cs="Times New Roman"/>
          <w:sz w:val="24"/>
          <w:szCs w:val="24"/>
        </w:rPr>
        <w:t>20</w:t>
      </w:r>
      <w:r w:rsidR="005A2389" w:rsidRPr="003C3F3E">
        <w:rPr>
          <w:rFonts w:ascii="Times New Roman" w:hAnsi="Times New Roman" w:cs="Times New Roman"/>
          <w:sz w:val="24"/>
          <w:szCs w:val="24"/>
        </w:rPr>
        <w:t>.</w:t>
      </w:r>
    </w:p>
    <w:p w:rsidR="00D06585" w:rsidRPr="003C3F3E" w:rsidRDefault="00D06585" w:rsidP="003C3F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</w:t>
      </w:r>
      <w:r w:rsidRPr="003C3F3E">
        <w:rPr>
          <w:rFonts w:ascii="Times New Roman" w:eastAsia="Calibri" w:hAnsi="Times New Roman" w:cs="Times New Roman"/>
          <w:sz w:val="24"/>
          <w:szCs w:val="24"/>
        </w:rPr>
        <w:t>результате освоения дисциплины обучающийся должен:</w:t>
      </w:r>
    </w:p>
    <w:p w:rsidR="00D06585" w:rsidRPr="003C3F3E" w:rsidRDefault="00D06585" w:rsidP="003C3F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F3E">
        <w:rPr>
          <w:rFonts w:ascii="Times New Roman" w:eastAsia="Calibri" w:hAnsi="Times New Roman" w:cs="Times New Roman"/>
          <w:sz w:val="24"/>
          <w:szCs w:val="24"/>
        </w:rPr>
        <w:t>ЗНАТЬ:</w:t>
      </w:r>
    </w:p>
    <w:p w:rsidR="003C3F3E" w:rsidRPr="003C3F3E" w:rsidRDefault="003C3F3E" w:rsidP="003C3F3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F3E">
        <w:rPr>
          <w:rFonts w:ascii="Times New Roman" w:eastAsia="Calibri" w:hAnsi="Times New Roman" w:cs="Times New Roman"/>
          <w:sz w:val="24"/>
          <w:szCs w:val="24"/>
        </w:rPr>
        <w:t>- технологию строительства и технического обслуживания железнодорожного пути;</w:t>
      </w:r>
    </w:p>
    <w:p w:rsidR="003C3F3E" w:rsidRPr="003C3F3E" w:rsidRDefault="003C3F3E" w:rsidP="003C3F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F3E">
        <w:rPr>
          <w:rFonts w:ascii="Times New Roman" w:eastAsia="Calibri" w:hAnsi="Times New Roman" w:cs="Times New Roman"/>
          <w:sz w:val="24"/>
          <w:szCs w:val="24"/>
        </w:rPr>
        <w:t xml:space="preserve"> - правила технической эксплуатации транспортных сооружений; должностные инструкции по профилю специальности и инструкции по эксплуатации и обеспечению безопасности движения поездов;</w:t>
      </w:r>
    </w:p>
    <w:p w:rsidR="003C3F3E" w:rsidRPr="003C3F3E" w:rsidRDefault="003C3F3E" w:rsidP="003C3F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F3E">
        <w:rPr>
          <w:rFonts w:ascii="Times New Roman" w:eastAsia="Calibri" w:hAnsi="Times New Roman" w:cs="Times New Roman"/>
          <w:sz w:val="24"/>
          <w:szCs w:val="24"/>
        </w:rPr>
        <w:t>- роль железнодорожного транспорта в общей транспортной системе страны; определение понятия системы «Железнодорожный путь»; основные подсистемы железнодорожного пути;</w:t>
      </w:r>
    </w:p>
    <w:p w:rsidR="003C3F3E" w:rsidRPr="003C3F3E" w:rsidRDefault="003C3F3E" w:rsidP="003C3F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F3E">
        <w:rPr>
          <w:rFonts w:ascii="Times New Roman" w:eastAsia="Calibri" w:hAnsi="Times New Roman" w:cs="Times New Roman"/>
          <w:sz w:val="24"/>
          <w:szCs w:val="24"/>
        </w:rPr>
        <w:t>- современное устройство конструкций верхнего строения железнодорожного пути: сил, действующих на путь; типах верхнего строения пути; критериях прочности пути; особенности работы бесстыкового пути;</w:t>
      </w:r>
    </w:p>
    <w:p w:rsidR="003C3F3E" w:rsidRPr="003C3F3E" w:rsidRDefault="003C3F3E" w:rsidP="003C3F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F3E">
        <w:rPr>
          <w:rFonts w:ascii="Times New Roman" w:eastAsia="Calibri" w:hAnsi="Times New Roman" w:cs="Times New Roman"/>
          <w:sz w:val="24"/>
          <w:szCs w:val="24"/>
        </w:rPr>
        <w:t>- конструкцию нижнего строения пути: назначение и предъявляемые требования, типы конструкций; требования к грунтам земляного полотна; конструкции водоотводных сооружений и защиты земляного полотна от неблагоприятных воздействий;</w:t>
      </w:r>
    </w:p>
    <w:p w:rsidR="003C3F3E" w:rsidRPr="003C3F3E" w:rsidRDefault="003C3F3E" w:rsidP="003C3F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F3E">
        <w:rPr>
          <w:rFonts w:ascii="Times New Roman" w:eastAsia="Calibri" w:hAnsi="Times New Roman" w:cs="Times New Roman"/>
          <w:sz w:val="24"/>
          <w:szCs w:val="24"/>
        </w:rPr>
        <w:t>- устройство рельсовой колеи в прямых, кривых участках пути;</w:t>
      </w:r>
    </w:p>
    <w:p w:rsidR="003C3F3E" w:rsidRPr="003C3F3E" w:rsidRDefault="003C3F3E" w:rsidP="003C3F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F3E">
        <w:rPr>
          <w:rFonts w:ascii="Times New Roman" w:eastAsia="Calibri" w:hAnsi="Times New Roman" w:cs="Times New Roman"/>
          <w:sz w:val="24"/>
          <w:szCs w:val="24"/>
        </w:rPr>
        <w:t>- соединения и пересечения рельсовых путей: классификация соединений и пересечений путей; конструкции стрелочных переводов; основные параметры стрелочных переводов; расчет основных деталей стрелочных переводов; разбивка стрелочных переводов на кривых, сочетания стрелочных переводов.</w:t>
      </w:r>
    </w:p>
    <w:p w:rsidR="003C3F3E" w:rsidRPr="003C3F3E" w:rsidRDefault="003C3F3E" w:rsidP="003C3F3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F3E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3C3F3E" w:rsidRPr="003C3F3E" w:rsidRDefault="003C3F3E" w:rsidP="003C3F3E">
      <w:pPr>
        <w:tabs>
          <w:tab w:val="left" w:pos="709"/>
        </w:tabs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F3E">
        <w:rPr>
          <w:rFonts w:ascii="Times New Roman" w:eastAsia="Calibri" w:hAnsi="Times New Roman" w:cs="Times New Roman"/>
          <w:sz w:val="24"/>
          <w:szCs w:val="24"/>
        </w:rPr>
        <w:lastRenderedPageBreak/>
        <w:tab/>
        <w:t>- разрабатывать проекты конструкций железнодорожного пути (линейных конструкций, стрелочных переводов, глухих пересечений с использованием нормативно-технической базы и последних достижений в области строительной науки);</w:t>
      </w:r>
    </w:p>
    <w:p w:rsidR="003C3F3E" w:rsidRPr="003C3F3E" w:rsidRDefault="003C3F3E" w:rsidP="003C3F3E">
      <w:pPr>
        <w:tabs>
          <w:tab w:val="left" w:pos="709"/>
        </w:tabs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F3E">
        <w:rPr>
          <w:rFonts w:ascii="Times New Roman" w:eastAsia="Calibri" w:hAnsi="Times New Roman" w:cs="Times New Roman"/>
          <w:sz w:val="24"/>
          <w:szCs w:val="24"/>
        </w:rPr>
        <w:tab/>
        <w:t xml:space="preserve">- осуществлять техническое обслуживание железнодорожного пути; </w:t>
      </w:r>
    </w:p>
    <w:p w:rsidR="003C3F3E" w:rsidRPr="003C3F3E" w:rsidRDefault="003C3F3E" w:rsidP="003C3F3E">
      <w:pPr>
        <w:tabs>
          <w:tab w:val="left" w:pos="709"/>
        </w:tabs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F3E">
        <w:rPr>
          <w:rFonts w:ascii="Times New Roman" w:eastAsia="Calibri" w:hAnsi="Times New Roman" w:cs="Times New Roman"/>
          <w:sz w:val="24"/>
          <w:szCs w:val="24"/>
        </w:rPr>
        <w:tab/>
        <w:t>- обеспечивать безопасность движения поездов, безопасные условия труда для работников железнодорожного транспорта;</w:t>
      </w:r>
    </w:p>
    <w:p w:rsidR="003C3F3E" w:rsidRPr="003C3F3E" w:rsidRDefault="003C3F3E" w:rsidP="003C3F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F3E">
        <w:rPr>
          <w:rFonts w:ascii="Times New Roman" w:eastAsia="Calibri" w:hAnsi="Times New Roman" w:cs="Times New Roman"/>
          <w:sz w:val="24"/>
          <w:szCs w:val="24"/>
        </w:rPr>
        <w:t>- применять полученные знания при проектировании, строительстве и эксплуатации железнодорожного пути, анализировать конструкции элементов верхнего строения пути и земляного полотна, выявлять недостатки конструкций применительно к условиям конкретных участков пути.</w:t>
      </w:r>
    </w:p>
    <w:p w:rsidR="003C3F3E" w:rsidRPr="003C3F3E" w:rsidRDefault="003C3F3E" w:rsidP="003C3F3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F3E">
        <w:rPr>
          <w:rFonts w:ascii="Times New Roman" w:eastAsia="Calibri" w:hAnsi="Times New Roman" w:cs="Times New Roman"/>
          <w:sz w:val="24"/>
          <w:szCs w:val="24"/>
        </w:rPr>
        <w:t>ВЛАДЕТЬ:</w:t>
      </w:r>
    </w:p>
    <w:p w:rsidR="003C3F3E" w:rsidRPr="003C3F3E" w:rsidRDefault="003C3F3E" w:rsidP="003C3F3E">
      <w:pPr>
        <w:numPr>
          <w:ilvl w:val="0"/>
          <w:numId w:val="11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F3E">
        <w:rPr>
          <w:rFonts w:ascii="Times New Roman" w:eastAsia="Calibri" w:hAnsi="Times New Roman" w:cs="Times New Roman"/>
          <w:sz w:val="24"/>
          <w:szCs w:val="24"/>
        </w:rPr>
        <w:t>методами оценки прочности и надежности транспортных сооружений;</w:t>
      </w:r>
    </w:p>
    <w:p w:rsidR="003C3F3E" w:rsidRPr="003C3F3E" w:rsidRDefault="003C3F3E" w:rsidP="003C3F3E">
      <w:pPr>
        <w:numPr>
          <w:ilvl w:val="0"/>
          <w:numId w:val="11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F3E">
        <w:rPr>
          <w:rFonts w:ascii="Times New Roman" w:eastAsia="Calibri" w:hAnsi="Times New Roman" w:cs="Times New Roman"/>
          <w:sz w:val="24"/>
          <w:szCs w:val="24"/>
        </w:rPr>
        <w:t>методами технического контроля за состоянием строящегося и эксплуатируемого объекта;</w:t>
      </w:r>
    </w:p>
    <w:p w:rsidR="003C3F3E" w:rsidRPr="003C3F3E" w:rsidRDefault="003C3F3E" w:rsidP="003C3F3E">
      <w:pPr>
        <w:numPr>
          <w:ilvl w:val="0"/>
          <w:numId w:val="11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F3E">
        <w:rPr>
          <w:rFonts w:ascii="Times New Roman" w:eastAsia="Calibri" w:hAnsi="Times New Roman" w:cs="Times New Roman"/>
          <w:sz w:val="24"/>
          <w:szCs w:val="24"/>
        </w:rPr>
        <w:t>современными методами расчета, проектирования и технологиями строительства и технического обслуживания железнодорожного пути и искусственных сооружений;</w:t>
      </w:r>
    </w:p>
    <w:p w:rsidR="003C3F3E" w:rsidRPr="003C3F3E" w:rsidRDefault="003C3F3E" w:rsidP="003C3F3E">
      <w:pPr>
        <w:numPr>
          <w:ilvl w:val="0"/>
          <w:numId w:val="11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F3E">
        <w:rPr>
          <w:rFonts w:ascii="Times New Roman" w:eastAsia="Calibri" w:hAnsi="Times New Roman" w:cs="Times New Roman"/>
          <w:sz w:val="24"/>
          <w:szCs w:val="24"/>
        </w:rPr>
        <w:t>методами и навыками планирования, организации и проведения работ по строительству и техническому обслуживанию железнодорожного пути и искусственных сооружений;</w:t>
      </w:r>
    </w:p>
    <w:p w:rsidR="003C3F3E" w:rsidRPr="003C3F3E" w:rsidRDefault="003C3F3E" w:rsidP="003C3F3E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F3E">
        <w:rPr>
          <w:rFonts w:ascii="Times New Roman" w:eastAsia="Calibri" w:hAnsi="Times New Roman" w:cs="Times New Roman"/>
          <w:sz w:val="24"/>
          <w:szCs w:val="24"/>
        </w:rPr>
        <w:t xml:space="preserve">методами выбора конструкций пути с обоснованием технических требований к проектированию, строительству и эксплуатации железнодорожного пути, методами оценки состояния конструкций в зависимости от эксплуатационных условий. </w:t>
      </w:r>
    </w:p>
    <w:p w:rsidR="003C3F3E" w:rsidRDefault="003C3F3E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C3F3E" w:rsidRDefault="003C3F3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351" w:type="dxa"/>
        <w:tblLook w:val="00A0" w:firstRow="1" w:lastRow="0" w:firstColumn="1" w:lastColumn="0" w:noHBand="0" w:noVBand="0"/>
      </w:tblPr>
      <w:tblGrid>
        <w:gridCol w:w="9351"/>
      </w:tblGrid>
      <w:tr w:rsidR="00583BF2" w:rsidTr="00583BF2">
        <w:tc>
          <w:tcPr>
            <w:tcW w:w="9351" w:type="dxa"/>
            <w:vAlign w:val="center"/>
            <w:hideMark/>
          </w:tcPr>
          <w:p w:rsidR="00583BF2" w:rsidRDefault="00583BF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Роль железнодорожного транспорта в общей транспортной системе страны. Верхнее строение пути. Рельсы.</w:t>
            </w:r>
          </w:p>
        </w:tc>
      </w:tr>
      <w:tr w:rsidR="00583BF2" w:rsidTr="00583BF2">
        <w:tc>
          <w:tcPr>
            <w:tcW w:w="9351" w:type="dxa"/>
            <w:vAlign w:val="center"/>
            <w:hideMark/>
          </w:tcPr>
          <w:p w:rsidR="00583BF2" w:rsidRDefault="00583BF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Рельсовые скрепления</w:t>
            </w:r>
          </w:p>
        </w:tc>
      </w:tr>
      <w:tr w:rsidR="00583BF2" w:rsidTr="00583BF2">
        <w:tc>
          <w:tcPr>
            <w:tcW w:w="9351" w:type="dxa"/>
            <w:vAlign w:val="center"/>
            <w:hideMark/>
          </w:tcPr>
          <w:p w:rsidR="00583BF2" w:rsidRDefault="00583BF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Подрельсовое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основание. </w:t>
            </w:r>
          </w:p>
          <w:p w:rsidR="00583BF2" w:rsidRDefault="00583BF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Балластный слой.</w:t>
            </w:r>
          </w:p>
        </w:tc>
      </w:tr>
      <w:tr w:rsidR="00583BF2" w:rsidTr="00583BF2">
        <w:tc>
          <w:tcPr>
            <w:tcW w:w="9351" w:type="dxa"/>
            <w:vAlign w:val="center"/>
            <w:hideMark/>
          </w:tcPr>
          <w:p w:rsidR="00583BF2" w:rsidRDefault="00583BF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Бесстыковой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путь.</w:t>
            </w:r>
          </w:p>
          <w:p w:rsidR="00583BF2" w:rsidRDefault="00583BF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Земляное полотно.</w:t>
            </w:r>
          </w:p>
        </w:tc>
      </w:tr>
      <w:tr w:rsidR="00583BF2" w:rsidTr="00583BF2">
        <w:tc>
          <w:tcPr>
            <w:tcW w:w="9351" w:type="dxa"/>
            <w:vAlign w:val="center"/>
            <w:hideMark/>
          </w:tcPr>
          <w:p w:rsidR="00583BF2" w:rsidRDefault="00583BF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рельсовой колеи. Особенности.</w:t>
            </w:r>
          </w:p>
        </w:tc>
      </w:tr>
      <w:tr w:rsidR="00583BF2" w:rsidTr="00583BF2">
        <w:tc>
          <w:tcPr>
            <w:tcW w:w="9351" w:type="dxa"/>
            <w:vAlign w:val="center"/>
            <w:hideMark/>
          </w:tcPr>
          <w:p w:rsidR="00583BF2" w:rsidRDefault="00583BF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Соединения и пересечения путей. </w:t>
            </w:r>
          </w:p>
        </w:tc>
      </w:tr>
    </w:tbl>
    <w:p w:rsidR="003C3F3E" w:rsidRDefault="003C3F3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06585" w:rsidRPr="003C3F3E" w:rsidRDefault="00D06585" w:rsidP="003C3F3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F3E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3C3F3E" w:rsidRPr="003C3F3E" w:rsidRDefault="003C3F3E" w:rsidP="003C3F3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60B5F" w:rsidRPr="00CE464C" w:rsidRDefault="00960B5F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64C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3C3F3E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</w:t>
      </w:r>
      <w:r w:rsidRPr="003C3F3E">
        <w:rPr>
          <w:rFonts w:ascii="Times New Roman" w:hAnsi="Times New Roman" w:cs="Times New Roman"/>
          <w:sz w:val="24"/>
          <w:szCs w:val="24"/>
        </w:rPr>
        <w:t xml:space="preserve">дисциплины – </w:t>
      </w:r>
      <w:r w:rsidR="00563B3E">
        <w:rPr>
          <w:rFonts w:ascii="Times New Roman" w:hAnsi="Times New Roman" w:cs="Times New Roman"/>
          <w:sz w:val="24"/>
          <w:szCs w:val="24"/>
        </w:rPr>
        <w:t>6</w:t>
      </w:r>
      <w:r w:rsidRPr="003C3F3E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3C3F3E" w:rsidRPr="003C3F3E">
        <w:rPr>
          <w:rFonts w:ascii="Times New Roman" w:hAnsi="Times New Roman" w:cs="Times New Roman"/>
          <w:sz w:val="24"/>
          <w:szCs w:val="24"/>
        </w:rPr>
        <w:t>х</w:t>
      </w:r>
      <w:r w:rsidRPr="003C3F3E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563B3E">
        <w:rPr>
          <w:rFonts w:ascii="Times New Roman" w:hAnsi="Times New Roman" w:cs="Times New Roman"/>
          <w:sz w:val="24"/>
          <w:szCs w:val="24"/>
        </w:rPr>
        <w:t>216</w:t>
      </w:r>
      <w:r w:rsidRPr="003C3F3E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3C3F3E" w:rsidRDefault="005A2389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F3E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2789F">
        <w:rPr>
          <w:rFonts w:ascii="Times New Roman" w:hAnsi="Times New Roman" w:cs="Times New Roman"/>
          <w:sz w:val="24"/>
          <w:szCs w:val="24"/>
        </w:rPr>
        <w:t>48</w:t>
      </w:r>
      <w:r w:rsidRPr="003C3F3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3C3F3E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F3E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2789F">
        <w:rPr>
          <w:rFonts w:ascii="Times New Roman" w:hAnsi="Times New Roman" w:cs="Times New Roman"/>
          <w:sz w:val="24"/>
          <w:szCs w:val="24"/>
        </w:rPr>
        <w:t>32</w:t>
      </w:r>
      <w:r w:rsidRPr="003C3F3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3C3F3E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F3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2789F">
        <w:rPr>
          <w:rFonts w:ascii="Times New Roman" w:hAnsi="Times New Roman" w:cs="Times New Roman"/>
          <w:sz w:val="24"/>
          <w:szCs w:val="24"/>
        </w:rPr>
        <w:t>82</w:t>
      </w:r>
      <w:r w:rsidRPr="003C3F3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F3E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2789F">
        <w:rPr>
          <w:rFonts w:ascii="Times New Roman" w:hAnsi="Times New Roman" w:cs="Times New Roman"/>
          <w:sz w:val="24"/>
          <w:szCs w:val="24"/>
        </w:rPr>
        <w:t>54</w:t>
      </w:r>
      <w:r w:rsidRPr="003C3F3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 w:rsidR="00960B5F" w:rsidRPr="003C3F3E">
        <w:rPr>
          <w:rFonts w:ascii="Times New Roman" w:hAnsi="Times New Roman" w:cs="Times New Roman"/>
          <w:sz w:val="24"/>
          <w:szCs w:val="24"/>
        </w:rPr>
        <w:t>–</w:t>
      </w:r>
      <w:r w:rsidR="005A2389" w:rsidRPr="003C3F3E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5A2389" w:rsidRPr="003C3F3E">
        <w:rPr>
          <w:rFonts w:ascii="Times New Roman" w:hAnsi="Times New Roman" w:cs="Times New Roman"/>
          <w:sz w:val="24"/>
          <w:szCs w:val="24"/>
        </w:rPr>
        <w:t>кзамен</w:t>
      </w:r>
      <w:r w:rsidR="003C3F3E" w:rsidRPr="003C3F3E">
        <w:rPr>
          <w:rFonts w:ascii="Times New Roman" w:hAnsi="Times New Roman" w:cs="Times New Roman"/>
          <w:sz w:val="24"/>
          <w:szCs w:val="24"/>
        </w:rPr>
        <w:t>,</w:t>
      </w:r>
      <w:r w:rsidR="003C3F3E">
        <w:rPr>
          <w:rFonts w:ascii="Times New Roman" w:hAnsi="Times New Roman" w:cs="Times New Roman"/>
          <w:sz w:val="24"/>
          <w:szCs w:val="24"/>
        </w:rPr>
        <w:t xml:space="preserve"> курсовая работа, зачет</w:t>
      </w:r>
    </w:p>
    <w:p w:rsidR="004F5018" w:rsidRPr="00CE464C" w:rsidRDefault="004F5018" w:rsidP="004F501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очно-заочной </w:t>
      </w:r>
      <w:r w:rsidRPr="00CE464C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4F5018" w:rsidRPr="003C3F3E" w:rsidRDefault="004F5018" w:rsidP="004F50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</w:t>
      </w:r>
      <w:r w:rsidRPr="003C3F3E">
        <w:rPr>
          <w:rFonts w:ascii="Times New Roman" w:hAnsi="Times New Roman" w:cs="Times New Roman"/>
          <w:sz w:val="24"/>
          <w:szCs w:val="24"/>
        </w:rPr>
        <w:t xml:space="preserve">дисциплины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C3F3E">
        <w:rPr>
          <w:rFonts w:ascii="Times New Roman" w:hAnsi="Times New Roman" w:cs="Times New Roman"/>
          <w:sz w:val="24"/>
          <w:szCs w:val="24"/>
        </w:rPr>
        <w:t xml:space="preserve"> зачетных единиц (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3C3F3E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F5018" w:rsidRPr="003C3F3E" w:rsidRDefault="004F5018" w:rsidP="004F50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F3E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B252B4">
        <w:rPr>
          <w:rFonts w:ascii="Times New Roman" w:hAnsi="Times New Roman" w:cs="Times New Roman"/>
          <w:sz w:val="24"/>
          <w:szCs w:val="24"/>
        </w:rPr>
        <w:t>2</w:t>
      </w:r>
      <w:r w:rsidRPr="003C3F3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F5018" w:rsidRPr="003C3F3E" w:rsidRDefault="004F5018" w:rsidP="004F50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F3E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B252B4">
        <w:rPr>
          <w:rFonts w:ascii="Times New Roman" w:hAnsi="Times New Roman" w:cs="Times New Roman"/>
          <w:sz w:val="24"/>
          <w:szCs w:val="24"/>
        </w:rPr>
        <w:t>2</w:t>
      </w:r>
      <w:r w:rsidRPr="003C3F3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F5018" w:rsidRPr="003C3F3E" w:rsidRDefault="004F5018" w:rsidP="004F50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F3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252B4">
        <w:rPr>
          <w:rFonts w:ascii="Times New Roman" w:hAnsi="Times New Roman" w:cs="Times New Roman"/>
          <w:sz w:val="24"/>
          <w:szCs w:val="24"/>
        </w:rPr>
        <w:t>07</w:t>
      </w:r>
      <w:r w:rsidRPr="003C3F3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F5018" w:rsidRPr="007E3C95" w:rsidRDefault="004F5018" w:rsidP="004F50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F3E">
        <w:rPr>
          <w:rFonts w:ascii="Times New Roman" w:hAnsi="Times New Roman" w:cs="Times New Roman"/>
          <w:sz w:val="24"/>
          <w:szCs w:val="24"/>
        </w:rPr>
        <w:t>контроль –</w:t>
      </w:r>
      <w:r w:rsidR="00B252B4">
        <w:rPr>
          <w:rFonts w:ascii="Times New Roman" w:hAnsi="Times New Roman" w:cs="Times New Roman"/>
          <w:sz w:val="24"/>
          <w:szCs w:val="24"/>
        </w:rPr>
        <w:t xml:space="preserve"> 45</w:t>
      </w:r>
      <w:r w:rsidRPr="003C3F3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F5018" w:rsidRDefault="004F5018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 xml:space="preserve">Форма контроля знаний </w:t>
      </w:r>
      <w:r w:rsidRPr="003C3F3E">
        <w:rPr>
          <w:rFonts w:ascii="Times New Roman" w:hAnsi="Times New Roman" w:cs="Times New Roman"/>
          <w:sz w:val="24"/>
          <w:szCs w:val="24"/>
        </w:rPr>
        <w:t>–</w:t>
      </w:r>
      <w:r w:rsidR="00B252B4">
        <w:rPr>
          <w:rFonts w:ascii="Times New Roman" w:hAnsi="Times New Roman" w:cs="Times New Roman"/>
          <w:sz w:val="24"/>
          <w:szCs w:val="24"/>
        </w:rPr>
        <w:t xml:space="preserve"> </w:t>
      </w:r>
      <w:r w:rsidRPr="003C3F3E">
        <w:rPr>
          <w:rFonts w:ascii="Times New Roman" w:hAnsi="Times New Roman" w:cs="Times New Roman"/>
          <w:sz w:val="24"/>
          <w:szCs w:val="24"/>
        </w:rPr>
        <w:t>экзамен,</w:t>
      </w:r>
      <w:r>
        <w:rPr>
          <w:rFonts w:ascii="Times New Roman" w:hAnsi="Times New Roman" w:cs="Times New Roman"/>
          <w:sz w:val="24"/>
          <w:szCs w:val="24"/>
        </w:rPr>
        <w:t xml:space="preserve"> курсовая работа, зачет</w:t>
      </w:r>
    </w:p>
    <w:p w:rsidR="00CE464C" w:rsidRPr="00DA15A1" w:rsidRDefault="00CE464C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5A1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CE464C" w:rsidRPr="00DA15A1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5A1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63B3E">
        <w:rPr>
          <w:rFonts w:ascii="Times New Roman" w:hAnsi="Times New Roman" w:cs="Times New Roman"/>
          <w:sz w:val="24"/>
          <w:szCs w:val="24"/>
        </w:rPr>
        <w:t>6</w:t>
      </w:r>
      <w:r w:rsidRPr="00DA15A1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3C3F3E" w:rsidRPr="00DA15A1">
        <w:rPr>
          <w:rFonts w:ascii="Times New Roman" w:hAnsi="Times New Roman" w:cs="Times New Roman"/>
          <w:sz w:val="24"/>
          <w:szCs w:val="24"/>
        </w:rPr>
        <w:t>х</w:t>
      </w:r>
      <w:r w:rsidR="00563B3E">
        <w:rPr>
          <w:rFonts w:ascii="Times New Roman" w:hAnsi="Times New Roman" w:cs="Times New Roman"/>
          <w:sz w:val="24"/>
          <w:szCs w:val="24"/>
        </w:rPr>
        <w:t xml:space="preserve"> единиц (216</w:t>
      </w:r>
      <w:r w:rsidRPr="00DA15A1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E464C" w:rsidRPr="00DA15A1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5A1">
        <w:rPr>
          <w:rFonts w:ascii="Times New Roman" w:hAnsi="Times New Roman" w:cs="Times New Roman"/>
          <w:sz w:val="24"/>
          <w:szCs w:val="24"/>
        </w:rPr>
        <w:t>лекции – 1</w:t>
      </w:r>
      <w:r w:rsidR="00DA15A1" w:rsidRPr="00DA15A1">
        <w:rPr>
          <w:rFonts w:ascii="Times New Roman" w:hAnsi="Times New Roman" w:cs="Times New Roman"/>
          <w:sz w:val="24"/>
          <w:szCs w:val="24"/>
        </w:rPr>
        <w:t>0</w:t>
      </w:r>
      <w:r w:rsidRPr="00DA15A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DA15A1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5A1"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DA15A1" w:rsidRPr="00DA15A1">
        <w:rPr>
          <w:rFonts w:ascii="Times New Roman" w:hAnsi="Times New Roman" w:cs="Times New Roman"/>
          <w:sz w:val="24"/>
          <w:szCs w:val="24"/>
        </w:rPr>
        <w:t>0</w:t>
      </w:r>
      <w:r w:rsidRPr="00DA15A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DA15A1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5A1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A15A1" w:rsidRPr="00DA15A1">
        <w:rPr>
          <w:rFonts w:ascii="Times New Roman" w:hAnsi="Times New Roman" w:cs="Times New Roman"/>
          <w:sz w:val="24"/>
          <w:szCs w:val="24"/>
        </w:rPr>
        <w:t>1</w:t>
      </w:r>
      <w:r w:rsidR="00563B3E">
        <w:rPr>
          <w:rFonts w:ascii="Times New Roman" w:hAnsi="Times New Roman" w:cs="Times New Roman"/>
          <w:sz w:val="24"/>
          <w:szCs w:val="24"/>
        </w:rPr>
        <w:t>83</w:t>
      </w:r>
      <w:r w:rsidRPr="00DA15A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DA15A1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5A1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DA15A1" w:rsidRPr="00DA15A1">
        <w:rPr>
          <w:rFonts w:ascii="Times New Roman" w:hAnsi="Times New Roman" w:cs="Times New Roman"/>
          <w:sz w:val="24"/>
          <w:szCs w:val="24"/>
        </w:rPr>
        <w:t>13</w:t>
      </w:r>
      <w:r w:rsidRPr="00DA15A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5A1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DA15A1" w:rsidRPr="00DA15A1">
        <w:rPr>
          <w:rFonts w:ascii="Times New Roman" w:hAnsi="Times New Roman" w:cs="Times New Roman"/>
          <w:sz w:val="24"/>
          <w:szCs w:val="24"/>
        </w:rPr>
        <w:t>курсовая</w:t>
      </w:r>
      <w:r w:rsidR="00CF2E32">
        <w:rPr>
          <w:rFonts w:ascii="Times New Roman" w:hAnsi="Times New Roman" w:cs="Times New Roman"/>
          <w:sz w:val="24"/>
          <w:szCs w:val="24"/>
        </w:rPr>
        <w:t xml:space="preserve"> </w:t>
      </w:r>
      <w:r w:rsidR="00DA15A1" w:rsidRPr="00DA15A1">
        <w:rPr>
          <w:rFonts w:ascii="Times New Roman" w:hAnsi="Times New Roman" w:cs="Times New Roman"/>
          <w:sz w:val="24"/>
          <w:szCs w:val="24"/>
        </w:rPr>
        <w:t>работа</w:t>
      </w:r>
      <w:r w:rsidRPr="00DA15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="00563B3E">
        <w:rPr>
          <w:rFonts w:ascii="Times New Roman" w:hAnsi="Times New Roman" w:cs="Times New Roman"/>
          <w:sz w:val="24"/>
          <w:szCs w:val="24"/>
        </w:rPr>
        <w:t>, зачет.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61B07"/>
    <w:multiLevelType w:val="hybridMultilevel"/>
    <w:tmpl w:val="D4C87B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0C4199"/>
    <w:multiLevelType w:val="hybridMultilevel"/>
    <w:tmpl w:val="88989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5"/>
  </w:num>
  <w:num w:numId="5">
    <w:abstractNumId w:val="4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6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8685C"/>
    <w:rsid w:val="0021092E"/>
    <w:rsid w:val="002320F1"/>
    <w:rsid w:val="003879B4"/>
    <w:rsid w:val="003C3F3E"/>
    <w:rsid w:val="00403D4E"/>
    <w:rsid w:val="004F5018"/>
    <w:rsid w:val="00554D26"/>
    <w:rsid w:val="00563B3E"/>
    <w:rsid w:val="00583BF2"/>
    <w:rsid w:val="005A2389"/>
    <w:rsid w:val="00632136"/>
    <w:rsid w:val="00677863"/>
    <w:rsid w:val="006E419F"/>
    <w:rsid w:val="006E519C"/>
    <w:rsid w:val="00723430"/>
    <w:rsid w:val="007E3C95"/>
    <w:rsid w:val="00960B5F"/>
    <w:rsid w:val="00986C3D"/>
    <w:rsid w:val="009D7E2F"/>
    <w:rsid w:val="00A3637B"/>
    <w:rsid w:val="00B252B4"/>
    <w:rsid w:val="00C2789F"/>
    <w:rsid w:val="00CA35C1"/>
    <w:rsid w:val="00CE464C"/>
    <w:rsid w:val="00CF2E32"/>
    <w:rsid w:val="00D009EA"/>
    <w:rsid w:val="00D06585"/>
    <w:rsid w:val="00D5166C"/>
    <w:rsid w:val="00DA15A1"/>
    <w:rsid w:val="00F30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1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кИПЖД</cp:lastModifiedBy>
  <cp:revision>2</cp:revision>
  <cp:lastPrinted>2017-12-18T13:32:00Z</cp:lastPrinted>
  <dcterms:created xsi:type="dcterms:W3CDTF">2017-12-18T13:33:00Z</dcterms:created>
  <dcterms:modified xsi:type="dcterms:W3CDTF">2017-12-18T13:33:00Z</dcterms:modified>
</cp:coreProperties>
</file>