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7F" w:rsidRPr="00395FC7" w:rsidRDefault="00E57F7F" w:rsidP="00395F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АННОТАЦИЯ</w:t>
      </w:r>
    </w:p>
    <w:p w:rsidR="00E57F7F" w:rsidRPr="00395FC7" w:rsidRDefault="00E57F7F" w:rsidP="00395F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дисциплины</w:t>
      </w:r>
    </w:p>
    <w:p w:rsidR="00E57F7F" w:rsidRPr="00395FC7" w:rsidRDefault="00E57F7F" w:rsidP="00395F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«</w:t>
      </w:r>
      <w:r w:rsidR="00C30492" w:rsidRPr="00395FC7">
        <w:rPr>
          <w:rFonts w:ascii="Times New Roman" w:hAnsi="Times New Roman" w:cs="Times New Roman"/>
          <w:sz w:val="28"/>
          <w:szCs w:val="28"/>
        </w:rPr>
        <w:t>ЭКОЛОГИЯ»</w:t>
      </w:r>
    </w:p>
    <w:p w:rsidR="00E57F7F" w:rsidRPr="00395FC7" w:rsidRDefault="00E57F7F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7F7F" w:rsidRPr="00395FC7" w:rsidRDefault="00E57F7F" w:rsidP="00395FC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Специальность – 23.05.06 «Строительство железных дорог, мостов и транспортных тоннелей».</w:t>
      </w:r>
    </w:p>
    <w:p w:rsidR="00E57F7F" w:rsidRPr="00395FC7" w:rsidRDefault="00E57F7F" w:rsidP="00395FC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 путей сообщения.</w:t>
      </w:r>
    </w:p>
    <w:p w:rsidR="00E57F7F" w:rsidRPr="00395FC7" w:rsidRDefault="00E57F7F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Специализация – «Строительство магистральных железных дорог», «Управление техническим состоянием железнодорожного пути», «Мосты», «Тоннели и метрополитены», «Строительство дорог промышленного транспорта».</w:t>
      </w:r>
    </w:p>
    <w:p w:rsidR="00A161B4" w:rsidRDefault="00A161B4" w:rsidP="00395FC7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7F" w:rsidRPr="00395FC7" w:rsidRDefault="00E57F7F" w:rsidP="00395FC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b/>
          <w:sz w:val="28"/>
          <w:szCs w:val="28"/>
        </w:rPr>
        <w:t xml:space="preserve">1. Место дисциплины в структуре основной профессиональной образовательной программы ‒ </w:t>
      </w:r>
      <w:r w:rsidRPr="00395FC7">
        <w:rPr>
          <w:rFonts w:ascii="Times New Roman" w:hAnsi="Times New Roman" w:cs="Times New Roman"/>
          <w:sz w:val="28"/>
          <w:szCs w:val="28"/>
        </w:rPr>
        <w:t>дисциплина «</w:t>
      </w:r>
      <w:r w:rsidR="00C30492" w:rsidRPr="00395FC7">
        <w:rPr>
          <w:rFonts w:ascii="Times New Roman" w:hAnsi="Times New Roman" w:cs="Times New Roman"/>
          <w:sz w:val="28"/>
          <w:szCs w:val="28"/>
        </w:rPr>
        <w:t>ЭКОЛОГИЯ</w:t>
      </w:r>
      <w:r w:rsidRPr="00395FC7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395FC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5FC7">
        <w:rPr>
          <w:rFonts w:ascii="Times New Roman" w:hAnsi="Times New Roman" w:cs="Times New Roman"/>
          <w:sz w:val="28"/>
          <w:szCs w:val="28"/>
        </w:rPr>
        <w:t>.Б.</w:t>
      </w:r>
      <w:r w:rsidR="00C30492" w:rsidRPr="00395FC7">
        <w:rPr>
          <w:rFonts w:ascii="Times New Roman" w:hAnsi="Times New Roman" w:cs="Times New Roman"/>
          <w:sz w:val="28"/>
          <w:szCs w:val="28"/>
        </w:rPr>
        <w:t>18</w:t>
      </w:r>
      <w:r w:rsidRPr="00395FC7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обязательной.</w:t>
      </w:r>
    </w:p>
    <w:p w:rsidR="00A161B4" w:rsidRDefault="00A161B4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C7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  <w:r w:rsidRPr="00395F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0492" w:rsidRPr="00395FC7" w:rsidRDefault="00C30492" w:rsidP="00395FC7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Целью изучения дисциплины "Экология" является обучение обучающихся закономерностям развития биосферы;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C30492" w:rsidRPr="00395FC7" w:rsidRDefault="00C30492" w:rsidP="00395FC7">
      <w:pPr>
        <w:pStyle w:val="a3"/>
        <w:tabs>
          <w:tab w:val="left" w:pos="0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C30492" w:rsidRPr="00395FC7" w:rsidRDefault="00395FC7" w:rsidP="00395FC7">
      <w:pPr>
        <w:pStyle w:val="a3"/>
        <w:tabs>
          <w:tab w:val="left" w:pos="0"/>
        </w:tabs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 xml:space="preserve">изучение основных закономерностей функционирования </w:t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  <w:t>биосферы и человека;</w:t>
      </w:r>
    </w:p>
    <w:p w:rsidR="00C30492" w:rsidRPr="00395FC7" w:rsidRDefault="00395FC7" w:rsidP="00395FC7">
      <w:pPr>
        <w:pStyle w:val="a3"/>
        <w:tabs>
          <w:tab w:val="left" w:pos="1440"/>
        </w:tabs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изучение глобальных проблем окружающей среды;</w:t>
      </w:r>
    </w:p>
    <w:p w:rsidR="00C30492" w:rsidRPr="00395FC7" w:rsidRDefault="00395FC7" w:rsidP="00395FC7">
      <w:pPr>
        <w:pStyle w:val="a3"/>
        <w:tabs>
          <w:tab w:val="left" w:pos="1440"/>
        </w:tabs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 xml:space="preserve">изучение экологических принципов рационального </w:t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  <w:t xml:space="preserve">использования природных </w:t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  <w:t>ресурсов;</w:t>
      </w:r>
    </w:p>
    <w:p w:rsidR="00C30492" w:rsidRPr="00395FC7" w:rsidRDefault="00395FC7" w:rsidP="00395FC7">
      <w:pPr>
        <w:pStyle w:val="a3"/>
        <w:tabs>
          <w:tab w:val="left" w:pos="1440"/>
        </w:tabs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 xml:space="preserve">изучение технических средств и технологий защиты </w:t>
      </w:r>
      <w:r w:rsidR="00C30492" w:rsidRPr="00395FC7">
        <w:rPr>
          <w:rFonts w:ascii="Times New Roman" w:hAnsi="Times New Roman" w:cs="Times New Roman"/>
          <w:sz w:val="28"/>
          <w:szCs w:val="28"/>
        </w:rPr>
        <w:tab/>
        <w:t>окружающей среды.</w:t>
      </w:r>
    </w:p>
    <w:p w:rsidR="00A161B4" w:rsidRDefault="00A161B4" w:rsidP="00395FC7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492" w:rsidRPr="00395FC7" w:rsidRDefault="00E57F7F" w:rsidP="00395FC7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395FC7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395FC7">
        <w:rPr>
          <w:rFonts w:ascii="Times New Roman" w:hAnsi="Times New Roman" w:cs="Times New Roman"/>
          <w:b/>
          <w:sz w:val="28"/>
          <w:szCs w:val="28"/>
        </w:rPr>
        <w:t xml:space="preserve"> ‒ </w:t>
      </w:r>
      <w:r w:rsidRPr="00395FC7">
        <w:rPr>
          <w:rFonts w:ascii="Times New Roman" w:hAnsi="Times New Roman" w:cs="Times New Roman"/>
          <w:sz w:val="28"/>
          <w:szCs w:val="28"/>
        </w:rPr>
        <w:t xml:space="preserve">изучение  дисциплины  направлено  на  формирование следующих   компетенций:  </w:t>
      </w:r>
      <w:r w:rsidR="00C30492" w:rsidRPr="00395FC7">
        <w:rPr>
          <w:rFonts w:ascii="Times New Roman" w:hAnsi="Times New Roman" w:cs="Times New Roman"/>
          <w:sz w:val="28"/>
          <w:szCs w:val="28"/>
        </w:rPr>
        <w:t>ОК-12, ОПК-6, ПК – 4.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395FC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95FC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30492" w:rsidRPr="00395FC7" w:rsidRDefault="00C30492" w:rsidP="00A161B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395FC7">
        <w:rPr>
          <w:rFonts w:ascii="Times New Roman" w:hAnsi="Times New Roman" w:cs="Times New Roman"/>
          <w:sz w:val="28"/>
          <w:szCs w:val="28"/>
        </w:rPr>
        <w:t>:</w:t>
      </w:r>
    </w:p>
    <w:p w:rsidR="00C30492" w:rsidRPr="00395FC7" w:rsidRDefault="00395FC7" w:rsidP="00A161B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основные закономерности функционирования биосферы и человека;</w:t>
      </w:r>
    </w:p>
    <w:p w:rsidR="00C30492" w:rsidRPr="00395FC7" w:rsidRDefault="00395FC7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глобальные проблемы окружающей среды;</w:t>
      </w:r>
    </w:p>
    <w:p w:rsidR="00C30492" w:rsidRPr="00395FC7" w:rsidRDefault="00395FC7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основные экологические принципы рационального использования природных ресурсов;</w:t>
      </w:r>
    </w:p>
    <w:p w:rsidR="00C30492" w:rsidRPr="00395FC7" w:rsidRDefault="00395FC7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технические средства и технологии защиты окружающей среды.</w:t>
      </w:r>
    </w:p>
    <w:p w:rsidR="00C30492" w:rsidRPr="00395FC7" w:rsidRDefault="00395FC7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 xml:space="preserve">правовые, нормативно-технические и организационные основы обеспечения экологической безопасности; </w:t>
      </w:r>
    </w:p>
    <w:p w:rsidR="00C30492" w:rsidRPr="00395FC7" w:rsidRDefault="00395FC7" w:rsidP="00395FC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 xml:space="preserve">особенности воздействия на окружающую среду при аварийных ситуациях; принципы рационального природопользования, </w:t>
      </w:r>
      <w:proofErr w:type="spellStart"/>
      <w:r w:rsidR="00C30492" w:rsidRPr="00395FC7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C30492" w:rsidRPr="00395FC7">
        <w:rPr>
          <w:rFonts w:ascii="Times New Roman" w:hAnsi="Times New Roman" w:cs="Times New Roman"/>
          <w:sz w:val="28"/>
          <w:szCs w:val="28"/>
        </w:rPr>
        <w:t xml:space="preserve"> общественного производства.</w:t>
      </w:r>
    </w:p>
    <w:p w:rsidR="00C30492" w:rsidRPr="00395FC7" w:rsidRDefault="00C30492" w:rsidP="00A161B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FC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30492" w:rsidRPr="00395FC7" w:rsidRDefault="00395FC7" w:rsidP="00395FC7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использовать основные законы естественнонаучных дисциплин в профессиональной деятельности;</w:t>
      </w:r>
    </w:p>
    <w:p w:rsidR="00C30492" w:rsidRPr="00395FC7" w:rsidRDefault="00395FC7" w:rsidP="00395FC7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прогнозировать последствия своей профессиональной деятельности с точки зрения биосферных процессов;</w:t>
      </w:r>
    </w:p>
    <w:p w:rsidR="00C30492" w:rsidRPr="00395FC7" w:rsidRDefault="00395FC7" w:rsidP="00395FC7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выбирать технические средства и технологии с учетом экологических последствий их применения.</w:t>
      </w:r>
    </w:p>
    <w:p w:rsidR="00C30492" w:rsidRPr="00395FC7" w:rsidRDefault="00395FC7" w:rsidP="00395FC7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принимать организационные решения, обеспе</w:t>
      </w:r>
      <w:r w:rsidR="00C30492" w:rsidRPr="00395FC7">
        <w:rPr>
          <w:rFonts w:ascii="Times New Roman" w:hAnsi="Times New Roman" w:cs="Times New Roman"/>
          <w:sz w:val="28"/>
          <w:szCs w:val="28"/>
        </w:rPr>
        <w:softHyphen/>
        <w:t xml:space="preserve">чивающие экологическую безопасность; </w:t>
      </w:r>
    </w:p>
    <w:p w:rsidR="00C30492" w:rsidRPr="00395FC7" w:rsidRDefault="00395FC7" w:rsidP="00395FC7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пользоваться нормативными доку</w:t>
      </w:r>
      <w:r w:rsidR="00C30492" w:rsidRPr="00395FC7">
        <w:rPr>
          <w:rFonts w:ascii="Times New Roman" w:hAnsi="Times New Roman" w:cs="Times New Roman"/>
          <w:sz w:val="28"/>
          <w:szCs w:val="28"/>
        </w:rPr>
        <w:softHyphen/>
        <w:t>мен</w:t>
      </w:r>
      <w:r w:rsidR="00C30492" w:rsidRPr="00395FC7">
        <w:rPr>
          <w:rFonts w:ascii="Times New Roman" w:hAnsi="Times New Roman" w:cs="Times New Roman"/>
          <w:sz w:val="28"/>
          <w:szCs w:val="28"/>
        </w:rPr>
        <w:softHyphen/>
        <w:t>тами в области обеспечения экологической безопасности.</w:t>
      </w:r>
    </w:p>
    <w:p w:rsidR="00C30492" w:rsidRPr="00395FC7" w:rsidRDefault="00C30492" w:rsidP="00A161B4">
      <w:pPr>
        <w:tabs>
          <w:tab w:val="left" w:pos="0"/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FC7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C30492" w:rsidRPr="00395FC7" w:rsidRDefault="00395FC7" w:rsidP="00395FC7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492" w:rsidRPr="00395FC7">
        <w:rPr>
          <w:rFonts w:ascii="Times New Roman" w:hAnsi="Times New Roman" w:cs="Times New Roman"/>
          <w:sz w:val="28"/>
          <w:szCs w:val="28"/>
        </w:rPr>
        <w:t>методами экологического обеспечения производства и инженерной защиты окружающей среды.</w:t>
      </w:r>
    </w:p>
    <w:p w:rsidR="00A161B4" w:rsidRDefault="00A161B4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C7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дисциплины:</w:t>
      </w:r>
    </w:p>
    <w:p w:rsidR="00C30492" w:rsidRPr="00395FC7" w:rsidRDefault="00C30492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Основные закономерности функционирования биосферы и человека </w:t>
      </w:r>
    </w:p>
    <w:p w:rsidR="00C30492" w:rsidRPr="00395FC7" w:rsidRDefault="00C30492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Глобальные проблемы окружающей среды и экологические принципы рационального использования природных ресурсов </w:t>
      </w:r>
    </w:p>
    <w:p w:rsidR="00C30492" w:rsidRPr="00395FC7" w:rsidRDefault="00C30492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Технические средства и технологии защиты окружающей среды 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C7">
        <w:rPr>
          <w:rFonts w:ascii="Times New Roman" w:hAnsi="Times New Roman" w:cs="Times New Roman"/>
          <w:b/>
          <w:sz w:val="28"/>
          <w:szCs w:val="28"/>
        </w:rPr>
        <w:t>5. Объём дисциплины и виды учебной работы:</w:t>
      </w:r>
    </w:p>
    <w:p w:rsidR="00E57F7F" w:rsidRPr="00A161B4" w:rsidRDefault="00E57F7F" w:rsidP="00A161B4">
      <w:pPr>
        <w:pStyle w:val="a3"/>
        <w:numPr>
          <w:ilvl w:val="0"/>
          <w:numId w:val="6"/>
        </w:num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1B4">
        <w:rPr>
          <w:rFonts w:ascii="Times New Roman" w:hAnsi="Times New Roman" w:cs="Times New Roman"/>
          <w:sz w:val="28"/>
          <w:szCs w:val="28"/>
        </w:rPr>
        <w:t>Для очной форм</w:t>
      </w:r>
      <w:r w:rsidR="009F1389" w:rsidRPr="00A161B4">
        <w:rPr>
          <w:rFonts w:ascii="Times New Roman" w:hAnsi="Times New Roman" w:cs="Times New Roman"/>
          <w:sz w:val="28"/>
          <w:szCs w:val="28"/>
        </w:rPr>
        <w:t>ы</w:t>
      </w:r>
      <w:r w:rsidRPr="00A161B4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Объём дисциплины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2</w:t>
      </w:r>
      <w:r w:rsidRPr="00395FC7">
        <w:rPr>
          <w:rFonts w:ascii="Times New Roman" w:hAnsi="Times New Roman" w:cs="Times New Roman"/>
          <w:sz w:val="28"/>
          <w:szCs w:val="28"/>
        </w:rPr>
        <w:t xml:space="preserve"> зачётные единицы (</w:t>
      </w:r>
      <w:r w:rsidR="00395FC7" w:rsidRPr="00395FC7">
        <w:rPr>
          <w:rFonts w:ascii="Times New Roman" w:hAnsi="Times New Roman" w:cs="Times New Roman"/>
          <w:sz w:val="28"/>
          <w:szCs w:val="28"/>
        </w:rPr>
        <w:t>72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час), в том числе: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F1389" w:rsidRPr="00395FC7">
        <w:rPr>
          <w:rFonts w:ascii="Times New Roman" w:hAnsi="Times New Roman" w:cs="Times New Roman"/>
          <w:sz w:val="28"/>
          <w:szCs w:val="28"/>
        </w:rPr>
        <w:t>1</w:t>
      </w:r>
      <w:r w:rsidR="00C770E1">
        <w:rPr>
          <w:rFonts w:ascii="Times New Roman" w:hAnsi="Times New Roman" w:cs="Times New Roman"/>
          <w:sz w:val="28"/>
          <w:szCs w:val="28"/>
        </w:rPr>
        <w:t>8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лабораторных работ – 1</w:t>
      </w:r>
      <w:r w:rsidR="00C770E1">
        <w:rPr>
          <w:rFonts w:ascii="Times New Roman" w:hAnsi="Times New Roman" w:cs="Times New Roman"/>
          <w:sz w:val="28"/>
          <w:szCs w:val="28"/>
        </w:rPr>
        <w:t>8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3</w:t>
      </w:r>
      <w:r w:rsidR="00C770E1">
        <w:rPr>
          <w:rFonts w:ascii="Times New Roman" w:hAnsi="Times New Roman" w:cs="Times New Roman"/>
          <w:sz w:val="28"/>
          <w:szCs w:val="28"/>
        </w:rPr>
        <w:t>6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9F1389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Форма контроля знаний – зачёт.</w:t>
      </w:r>
    </w:p>
    <w:p w:rsidR="009F1389" w:rsidRPr="00A161B4" w:rsidRDefault="009F1389" w:rsidP="00A161B4">
      <w:pPr>
        <w:pStyle w:val="a3"/>
        <w:numPr>
          <w:ilvl w:val="0"/>
          <w:numId w:val="6"/>
        </w:num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1B4">
        <w:rPr>
          <w:rFonts w:ascii="Times New Roman" w:hAnsi="Times New Roman" w:cs="Times New Roman"/>
          <w:sz w:val="28"/>
          <w:szCs w:val="28"/>
        </w:rPr>
        <w:t>Для очно-заочной формы обучения:</w:t>
      </w:r>
    </w:p>
    <w:p w:rsidR="009F1389" w:rsidRPr="00395FC7" w:rsidRDefault="009F1389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Объём дисциплины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2</w:t>
      </w:r>
      <w:r w:rsidRPr="00395FC7">
        <w:rPr>
          <w:rFonts w:ascii="Times New Roman" w:hAnsi="Times New Roman" w:cs="Times New Roman"/>
          <w:sz w:val="28"/>
          <w:szCs w:val="28"/>
        </w:rPr>
        <w:t xml:space="preserve"> зачётные единицы (</w:t>
      </w:r>
      <w:r w:rsidR="00395FC7" w:rsidRPr="00395FC7">
        <w:rPr>
          <w:rFonts w:ascii="Times New Roman" w:hAnsi="Times New Roman" w:cs="Times New Roman"/>
          <w:sz w:val="28"/>
          <w:szCs w:val="28"/>
        </w:rPr>
        <w:t>72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час), в том числе:</w:t>
      </w:r>
    </w:p>
    <w:p w:rsidR="009F1389" w:rsidRPr="00395FC7" w:rsidRDefault="009F1389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лекции – 1</w:t>
      </w:r>
      <w:r w:rsidR="00C770E1">
        <w:rPr>
          <w:rFonts w:ascii="Times New Roman" w:hAnsi="Times New Roman" w:cs="Times New Roman"/>
          <w:sz w:val="28"/>
          <w:szCs w:val="28"/>
        </w:rPr>
        <w:t xml:space="preserve">8 </w:t>
      </w:r>
      <w:r w:rsidRPr="00395FC7">
        <w:rPr>
          <w:rFonts w:ascii="Times New Roman" w:hAnsi="Times New Roman" w:cs="Times New Roman"/>
          <w:sz w:val="28"/>
          <w:szCs w:val="28"/>
        </w:rPr>
        <w:t>час;</w:t>
      </w:r>
    </w:p>
    <w:p w:rsidR="009F1389" w:rsidRPr="00395FC7" w:rsidRDefault="009F1389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лабораторных работ – 1</w:t>
      </w:r>
      <w:r w:rsidR="00C770E1">
        <w:rPr>
          <w:rFonts w:ascii="Times New Roman" w:hAnsi="Times New Roman" w:cs="Times New Roman"/>
          <w:sz w:val="28"/>
          <w:szCs w:val="28"/>
        </w:rPr>
        <w:t>8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9F1389" w:rsidRPr="00395FC7" w:rsidRDefault="009F1389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C770E1">
        <w:rPr>
          <w:rFonts w:ascii="Times New Roman" w:hAnsi="Times New Roman" w:cs="Times New Roman"/>
          <w:sz w:val="28"/>
          <w:szCs w:val="28"/>
        </w:rPr>
        <w:t>36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9F1389" w:rsidRPr="00395FC7" w:rsidRDefault="009F1389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Форма контроля знаний – зачёт.</w:t>
      </w:r>
    </w:p>
    <w:p w:rsidR="00E57F7F" w:rsidRPr="00A161B4" w:rsidRDefault="00395FC7" w:rsidP="00A161B4">
      <w:pPr>
        <w:pStyle w:val="a3"/>
        <w:numPr>
          <w:ilvl w:val="0"/>
          <w:numId w:val="6"/>
        </w:num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61B4">
        <w:rPr>
          <w:rFonts w:ascii="Times New Roman" w:hAnsi="Times New Roman" w:cs="Times New Roman"/>
          <w:sz w:val="28"/>
          <w:szCs w:val="28"/>
        </w:rPr>
        <w:t>Зао</w:t>
      </w:r>
      <w:r w:rsidR="00E57F7F" w:rsidRPr="00A161B4">
        <w:rPr>
          <w:rFonts w:ascii="Times New Roman" w:hAnsi="Times New Roman" w:cs="Times New Roman"/>
          <w:sz w:val="28"/>
          <w:szCs w:val="28"/>
        </w:rPr>
        <w:t>чной формы обучения: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Объём дисциплины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2</w:t>
      </w:r>
      <w:r w:rsidRPr="00395FC7">
        <w:rPr>
          <w:rFonts w:ascii="Times New Roman" w:hAnsi="Times New Roman" w:cs="Times New Roman"/>
          <w:sz w:val="28"/>
          <w:szCs w:val="28"/>
        </w:rPr>
        <w:t xml:space="preserve"> зачётные единицы (</w:t>
      </w:r>
      <w:r w:rsidR="00395FC7" w:rsidRPr="00395FC7">
        <w:rPr>
          <w:rFonts w:ascii="Times New Roman" w:hAnsi="Times New Roman" w:cs="Times New Roman"/>
          <w:sz w:val="28"/>
          <w:szCs w:val="28"/>
        </w:rPr>
        <w:t>72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час), в том числе: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4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  <w:bookmarkStart w:id="0" w:name="_GoBack"/>
      <w:bookmarkEnd w:id="0"/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лабораторных работ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4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E57F7F" w:rsidRPr="00395FC7" w:rsidRDefault="00E57F7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395FC7" w:rsidRPr="00395FC7">
        <w:rPr>
          <w:rFonts w:ascii="Times New Roman" w:hAnsi="Times New Roman" w:cs="Times New Roman"/>
          <w:sz w:val="28"/>
          <w:szCs w:val="28"/>
        </w:rPr>
        <w:t>6</w:t>
      </w:r>
      <w:r w:rsidR="009F1389" w:rsidRPr="00395FC7">
        <w:rPr>
          <w:rFonts w:ascii="Times New Roman" w:hAnsi="Times New Roman" w:cs="Times New Roman"/>
          <w:sz w:val="28"/>
          <w:szCs w:val="28"/>
        </w:rPr>
        <w:t>0</w:t>
      </w:r>
      <w:r w:rsidRPr="00395FC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F96EDF" w:rsidRPr="00395FC7" w:rsidRDefault="00F96EDF" w:rsidP="00395FC7">
      <w:pPr>
        <w:tabs>
          <w:tab w:val="left" w:pos="170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FC7">
        <w:rPr>
          <w:rFonts w:ascii="Times New Roman" w:hAnsi="Times New Roman" w:cs="Times New Roman"/>
          <w:sz w:val="28"/>
          <w:szCs w:val="28"/>
        </w:rPr>
        <w:t>контроль - 4 час.</w:t>
      </w:r>
    </w:p>
    <w:p w:rsidR="00151919" w:rsidRDefault="00E57F7F" w:rsidP="00A161B4">
      <w:pPr>
        <w:tabs>
          <w:tab w:val="left" w:pos="1701"/>
        </w:tabs>
        <w:spacing w:after="0" w:line="0" w:lineRule="atLeast"/>
        <w:jc w:val="both"/>
      </w:pPr>
      <w:r w:rsidRPr="00395FC7">
        <w:rPr>
          <w:rFonts w:ascii="Times New Roman" w:hAnsi="Times New Roman" w:cs="Times New Roman"/>
          <w:sz w:val="28"/>
          <w:szCs w:val="28"/>
        </w:rPr>
        <w:t>Форма контроля знаний – зачёт</w:t>
      </w:r>
      <w:r w:rsidR="009F1389" w:rsidRPr="00395FC7">
        <w:rPr>
          <w:rFonts w:ascii="Times New Roman" w:hAnsi="Times New Roman" w:cs="Times New Roman"/>
          <w:sz w:val="28"/>
          <w:szCs w:val="28"/>
        </w:rPr>
        <w:t>, контрольная работа.</w:t>
      </w:r>
    </w:p>
    <w:sectPr w:rsidR="00151919" w:rsidSect="0015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42A86659"/>
    <w:multiLevelType w:val="hybridMultilevel"/>
    <w:tmpl w:val="87BE2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A33566"/>
    <w:multiLevelType w:val="hybridMultilevel"/>
    <w:tmpl w:val="807C8D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F"/>
    <w:rsid w:val="00151919"/>
    <w:rsid w:val="00395FC7"/>
    <w:rsid w:val="00516154"/>
    <w:rsid w:val="005512E4"/>
    <w:rsid w:val="005B33B3"/>
    <w:rsid w:val="00601580"/>
    <w:rsid w:val="009C0B61"/>
    <w:rsid w:val="009F1389"/>
    <w:rsid w:val="00A161B4"/>
    <w:rsid w:val="00AC10D9"/>
    <w:rsid w:val="00C30492"/>
    <w:rsid w:val="00C770E1"/>
    <w:rsid w:val="00E57F7F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049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F7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7F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304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C30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049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F7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7F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304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C30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Snoval</cp:lastModifiedBy>
  <cp:revision>3</cp:revision>
  <dcterms:created xsi:type="dcterms:W3CDTF">2017-12-16T11:28:00Z</dcterms:created>
  <dcterms:modified xsi:type="dcterms:W3CDTF">2017-12-16T11:31:00Z</dcterms:modified>
</cp:coreProperties>
</file>