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2200C8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2200C8">
        <w:rPr>
          <w:rFonts w:eastAsia="Times New Roman" w:cs="Times New Roman"/>
          <w:sz w:val="28"/>
          <w:szCs w:val="28"/>
          <w:lang w:eastAsia="ru-RU"/>
        </w:rPr>
        <w:t>»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Кафедра «Мосты»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line="240" w:lineRule="auto"/>
        <w:jc w:val="center"/>
        <w:outlineLvl w:val="0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РАБОЧАЯ ПРОГРАММА</w:t>
      </w:r>
    </w:p>
    <w:p w:rsidR="002200C8" w:rsidRPr="002200C8" w:rsidRDefault="002200C8" w:rsidP="002200C8">
      <w:pPr>
        <w:spacing w:line="240" w:lineRule="auto"/>
        <w:jc w:val="center"/>
        <w:rPr>
          <w:rFonts w:eastAsia="Calibri" w:cs="Times New Roman"/>
          <w:i/>
          <w:iCs/>
          <w:sz w:val="28"/>
          <w:szCs w:val="28"/>
        </w:rPr>
      </w:pPr>
      <w:r w:rsidRPr="002200C8">
        <w:rPr>
          <w:rFonts w:eastAsia="Calibri" w:cs="Times New Roman"/>
          <w:i/>
          <w:iCs/>
          <w:sz w:val="28"/>
          <w:szCs w:val="28"/>
        </w:rPr>
        <w:t>дисциплины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«СОДЕРЖАНИЕ И РЕКОНСТРУКЦИЯ МОСТОВ» (</w:t>
      </w:r>
      <w:r w:rsidRPr="002200C8">
        <w:rPr>
          <w:rFonts w:eastAsia="Calibri" w:cs="Times New Roman"/>
          <w:sz w:val="28"/>
          <w:szCs w:val="28"/>
          <w:lang w:eastAsia="ru-RU"/>
        </w:rPr>
        <w:t>Б1.Б.32.1</w:t>
      </w:r>
      <w:r w:rsidRPr="002200C8">
        <w:rPr>
          <w:rFonts w:eastAsia="Times New Roman" w:cs="Times New Roman"/>
          <w:sz w:val="28"/>
          <w:szCs w:val="28"/>
          <w:lang w:eastAsia="ru-RU"/>
        </w:rPr>
        <w:t>)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«Тоннели и метрополитены» 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2016</w:t>
      </w:r>
    </w:p>
    <w:p w:rsidR="002200C8" w:rsidRPr="002200C8" w:rsidRDefault="002200C8" w:rsidP="002200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200C8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F223E">
        <w:rPr>
          <w:rFonts w:eastAsia="Times New Roman" w:cs="Times New Roman"/>
          <w:sz w:val="28"/>
          <w:szCs w:val="28"/>
        </w:rPr>
        <w:lastRenderedPageBreak/>
        <w:drawing>
          <wp:inline distT="0" distB="0" distL="0" distR="0">
            <wp:extent cx="5940425" cy="6178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3E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223E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223E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223E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F223E" w:rsidRPr="002200C8" w:rsidRDefault="00DF223E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0005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0C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200C8" w:rsidRPr="002200C8" w:rsidRDefault="002200C8" w:rsidP="002200C8">
      <w:pPr>
        <w:jc w:val="center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1. Цели и задачи дисциплины</w:t>
      </w:r>
    </w:p>
    <w:p w:rsidR="002200C8" w:rsidRPr="002200C8" w:rsidRDefault="002200C8" w:rsidP="002200C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«СОДЕРЖАНИЕ И РЕКОНСТРУКЦИЯ МОСТОВ». </w:t>
      </w:r>
    </w:p>
    <w:p w:rsidR="002200C8" w:rsidRPr="002200C8" w:rsidRDefault="002200C8" w:rsidP="002200C8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Целью изучения дисциплины являются: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- 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- 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>- рассмотрение вопросов сбора, систематизации и анализа информационных исходных данных, необходимых для эксплуатации мостовых сооружений на железных  дорогах;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>- рассмотрение общих вопросов  эксплуатации  мостовых сооружений; технико-экономическое обоснование  и принятие оптимальных решений усиления или реконструкции железобетонных и металлических пролетных строений и опор мостов и путепроводов с учетом их физического и морального состояния;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>- рассмотрение вопросов оценки грузоподъемности  мостов  совместно  с вопросами повышения срока службы сооружения и безопасных условий пропуска по ним поездных нагрузок;</w:t>
      </w:r>
    </w:p>
    <w:p w:rsidR="002200C8" w:rsidRPr="002200C8" w:rsidRDefault="002200C8" w:rsidP="00AD0749">
      <w:pPr>
        <w:spacing w:after="0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>- контроль соответствия реконструируемого  мостового сооружения заданию на проектирование, стандартам, строительным нормам и правилам, техническим условиям и др.</w:t>
      </w:r>
    </w:p>
    <w:p w:rsidR="002200C8" w:rsidRPr="002200C8" w:rsidRDefault="002200C8" w:rsidP="002200C8">
      <w:pPr>
        <w:tabs>
          <w:tab w:val="left" w:pos="851"/>
        </w:tabs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</w:p>
    <w:p w:rsidR="002200C8" w:rsidRPr="002200C8" w:rsidRDefault="002200C8" w:rsidP="002200C8">
      <w:pPr>
        <w:tabs>
          <w:tab w:val="left" w:pos="851"/>
        </w:tabs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200C8" w:rsidRPr="002200C8" w:rsidRDefault="002200C8" w:rsidP="002200C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200C8" w:rsidRPr="002200C8" w:rsidRDefault="002200C8" w:rsidP="002200C8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200C8" w:rsidRPr="002200C8" w:rsidRDefault="002200C8" w:rsidP="002200C8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200C8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технологию строительства и технического обслуживания мостов,  водопропускных и других искусственных сооружений;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существующие системы учета состояния мостов;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организацию постоянного технического надзора и выполнения работ по текущему ремонту мостов;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методы определения грузоподъемности эксплуатируемых мостовых сооружений;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современные способы и методы проведения работ по обследованию и  испытанию мостов;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технологические схемы по капитальному ремонту и реконструкции мостов;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 </w:t>
      </w:r>
    </w:p>
    <w:p w:rsidR="002200C8" w:rsidRPr="002200C8" w:rsidRDefault="002200C8" w:rsidP="002200C8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200C8">
        <w:rPr>
          <w:rFonts w:eastAsia="Times New Roman" w:cs="Times New Roman"/>
          <w:b/>
          <w:sz w:val="28"/>
          <w:szCs w:val="28"/>
          <w:lang w:eastAsia="ru-RU"/>
        </w:rPr>
        <w:t xml:space="preserve">       УМЕТЬ: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осуществлять техническое обслуживание искусственных сооружений;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разрабатывать технологические схемы на капитальный ремонт и реконструкцию эксплуатируемых мостовых сооружений;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выполнять статические и динамические расчеты мостовых конструкций;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организовать техническое обслуживание мостового сооружения;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определять грузоподъемность эксплуатируемого моста;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обеспечить безопасность движения поездов по мостовому сооружению.</w:t>
      </w:r>
    </w:p>
    <w:p w:rsidR="002200C8" w:rsidRPr="002200C8" w:rsidRDefault="002200C8" w:rsidP="002200C8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2200C8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современными методами расчета проектирования и технологиями строительства и технического обслуживания искусственных сооружений;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современным программным обеспечением для выполнения экономических расчетов;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приемами выполнения различных технологических операций по ремонту и реконструкции мостов;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методикой расчетной оценки грузоподъемности и усиления мостов с разработкой конструкций их усиления; </w:t>
      </w:r>
    </w:p>
    <w:p w:rsidR="002200C8" w:rsidRPr="002200C8" w:rsidRDefault="002200C8" w:rsidP="002200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приёмами по обеспечению технического обслуживания эксплуатируемых мостов.</w:t>
      </w:r>
    </w:p>
    <w:p w:rsidR="002200C8" w:rsidRPr="002200C8" w:rsidRDefault="002200C8" w:rsidP="002200C8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200C8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200C8" w:rsidRPr="002200C8" w:rsidRDefault="002200C8" w:rsidP="002200C8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200C8">
        <w:rPr>
          <w:rFonts w:eastAsia="Calibri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2200C8">
        <w:rPr>
          <w:rFonts w:eastAsia="Calibri" w:cs="Times New Roman"/>
          <w:b/>
          <w:sz w:val="28"/>
          <w:szCs w:val="28"/>
          <w:lang w:eastAsia="ru-RU"/>
        </w:rPr>
        <w:t>профессиональных компетенций (ПК)</w:t>
      </w:r>
      <w:r w:rsidRPr="002200C8">
        <w:rPr>
          <w:rFonts w:eastAsia="Calibri" w:cs="Times New Roman"/>
          <w:sz w:val="28"/>
          <w:szCs w:val="28"/>
          <w:lang w:eastAsia="ru-RU"/>
        </w:rPr>
        <w:t xml:space="preserve">, </w:t>
      </w:r>
      <w:r w:rsidRPr="002200C8">
        <w:rPr>
          <w:rFonts w:eastAsia="Calibri" w:cs="Times New Roman"/>
          <w:bCs/>
          <w:sz w:val="28"/>
          <w:szCs w:val="28"/>
          <w:lang w:eastAsia="ru-RU"/>
        </w:rPr>
        <w:t>соответствующих виду</w:t>
      </w:r>
      <w:r w:rsidRPr="002200C8">
        <w:rPr>
          <w:rFonts w:eastAsia="Calibri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2200C8">
        <w:rPr>
          <w:rFonts w:eastAsia="Calibri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2200C8">
        <w:rPr>
          <w:rFonts w:eastAsia="Calibri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2200C8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200C8" w:rsidRPr="002200C8" w:rsidRDefault="002200C8" w:rsidP="002200C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200C8">
        <w:rPr>
          <w:rFonts w:eastAsia="Calibri" w:cs="Times New Roman"/>
          <w:sz w:val="28"/>
          <w:szCs w:val="28"/>
        </w:rPr>
        <w:t>производственно-технологическая деятельность</w:t>
      </w:r>
      <w:r w:rsidRPr="002200C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2200C8" w:rsidRPr="002200C8" w:rsidRDefault="002200C8" w:rsidP="002200C8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Calibri" w:cs="Times New Roman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</w:t>
      </w:r>
      <w:r w:rsidRPr="002200C8">
        <w:rPr>
          <w:rFonts w:eastAsia="Times New Roman" w:cs="Times New Roman"/>
          <w:sz w:val="28"/>
          <w:szCs w:val="28"/>
          <w:lang w:eastAsia="ru-RU"/>
        </w:rPr>
        <w:t>(ПК-1);</w:t>
      </w:r>
    </w:p>
    <w:p w:rsidR="002200C8" w:rsidRPr="002200C8" w:rsidRDefault="002200C8" w:rsidP="002200C8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Calibri" w:cs="Times New Roman"/>
          <w:sz w:val="28"/>
          <w:szCs w:val="28"/>
        </w:rPr>
        <w:t xml:space="preserve"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</w:t>
      </w:r>
      <w:r w:rsidRPr="002200C8">
        <w:rPr>
          <w:rFonts w:eastAsia="Times New Roman" w:cs="Times New Roman"/>
          <w:sz w:val="28"/>
          <w:szCs w:val="28"/>
          <w:lang w:eastAsia="ru-RU"/>
        </w:rPr>
        <w:t>(ПК-6).</w:t>
      </w:r>
    </w:p>
    <w:p w:rsidR="002200C8" w:rsidRPr="002200C8" w:rsidRDefault="002200C8" w:rsidP="002200C8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200C8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2200C8" w:rsidRPr="002200C8" w:rsidRDefault="002200C8" w:rsidP="002200C8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200C8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200C8" w:rsidRPr="002200C8" w:rsidRDefault="002200C8" w:rsidP="002200C8">
      <w:pPr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</w:p>
    <w:p w:rsidR="002200C8" w:rsidRPr="002200C8" w:rsidRDefault="002200C8" w:rsidP="002200C8">
      <w:pPr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200C8" w:rsidRPr="002200C8" w:rsidRDefault="002200C8" w:rsidP="002200C8">
      <w:pPr>
        <w:spacing w:line="24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 xml:space="preserve">Дисциплина «Содержание и реконструкция мостов» (Б1.Б.32.1) относится к базовой части и является обязательной.   </w:t>
      </w:r>
    </w:p>
    <w:p w:rsidR="002200C8" w:rsidRPr="002200C8" w:rsidRDefault="002200C8" w:rsidP="002200C8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4. Объем дисциплины и виды учебной работы</w:t>
      </w:r>
    </w:p>
    <w:p w:rsidR="002200C8" w:rsidRPr="002200C8" w:rsidRDefault="002200C8" w:rsidP="002200C8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Для</w:t>
      </w:r>
      <w:r w:rsidRPr="002200C8">
        <w:rPr>
          <w:rFonts w:eastAsia="Calibri" w:cs="Times New Roman"/>
          <w:sz w:val="28"/>
          <w:szCs w:val="28"/>
          <w:lang w:eastAsia="ru-RU"/>
        </w:rPr>
        <w:t xml:space="preserve"> очной формы обучения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7"/>
        <w:gridCol w:w="2127"/>
        <w:gridCol w:w="1876"/>
      </w:tblGrid>
      <w:tr w:rsidR="002200C8" w:rsidRPr="002200C8" w:rsidTr="002200C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2200C8" w:rsidRDefault="002200C8" w:rsidP="002200C8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Для</w:t>
      </w:r>
      <w:r w:rsidRPr="002200C8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2200C8" w:rsidRPr="002200C8" w:rsidTr="002200C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2200C8" w:rsidRPr="002200C8" w:rsidRDefault="002200C8" w:rsidP="002200C8">
      <w:p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firstLine="708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Для</w:t>
      </w:r>
      <w:r w:rsidRPr="002200C8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2200C8" w:rsidRPr="002200C8" w:rsidTr="002200C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200C8" w:rsidRPr="002200C8" w:rsidRDefault="002200C8" w:rsidP="002200C8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92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92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200C8" w:rsidRPr="002200C8" w:rsidTr="002200C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2200C8" w:rsidRPr="002200C8" w:rsidRDefault="002200C8" w:rsidP="002200C8">
      <w:p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spacing w:before="120" w:after="120"/>
        <w:ind w:firstLine="851"/>
        <w:jc w:val="center"/>
        <w:outlineLvl w:val="0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5. Содержание и структура дисциплины</w:t>
      </w:r>
    </w:p>
    <w:p w:rsidR="002200C8" w:rsidRPr="002200C8" w:rsidRDefault="002200C8" w:rsidP="002200C8">
      <w:pPr>
        <w:spacing w:before="120" w:after="120"/>
        <w:ind w:firstLine="851"/>
        <w:jc w:val="both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970"/>
        <w:gridCol w:w="5715"/>
      </w:tblGrid>
      <w:tr w:rsidR="002200C8" w:rsidRPr="002200C8" w:rsidTr="002200C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Содержание раздела</w:t>
            </w:r>
          </w:p>
        </w:tc>
      </w:tr>
      <w:tr w:rsidR="002200C8" w:rsidRPr="002200C8" w:rsidTr="002200C8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2200C8" w:rsidRPr="002200C8" w:rsidTr="002200C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br w:type="page"/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Организация содержания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:rsidR="002200C8" w:rsidRPr="002200C8" w:rsidRDefault="002200C8" w:rsidP="002200C8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Типы мостов и труб, расположенных на железных дорогах России, и особенности их конструкции. Общие данные о состоянии мостов и их соответствие современным требованиям эксплуатации железных дорог. Особенности расчетных норм, по которым железнодорожные мосты проектировались в разные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годы.Условия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>, вызывающие необходимость усиления или реконструкции мостов. Основные направления повышения эффективности и качества содержания и эксплуатации мостов и труб в условиях  интенсификации перевозочного процесса на железных дорогах.</w:t>
            </w:r>
          </w:p>
          <w:p w:rsidR="002200C8" w:rsidRPr="002200C8" w:rsidRDefault="002200C8" w:rsidP="002200C8">
            <w:pPr>
              <w:tabs>
                <w:tab w:val="left" w:pos="-284"/>
                <w:tab w:val="left" w:pos="0"/>
                <w:tab w:val="left" w:pos="851"/>
              </w:tabs>
              <w:spacing w:after="12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Техническое руководство эксплуатацией искусственных сооружений в системе ОАО «РЖД». Учет технического состояния сооружений. Автоматизированные системы учета технического состояния мостов и труб и контроля над их состоянием. Текущее содержание мостов и труб. Содержание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подмостового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русла и регуляционных сооружений. Пропуск высокой воды и ледохода. Содержание мостового полотна на мостах и обеспечение безопасности движения. Эксплуатационные обустройства на мостах. Мероприятия по повышению эксплуатационной надежности и долговечности мостов и труб.</w:t>
            </w:r>
          </w:p>
        </w:tc>
      </w:tr>
      <w:tr w:rsidR="002200C8" w:rsidRPr="002200C8" w:rsidTr="002200C8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200C8" w:rsidRPr="002200C8" w:rsidTr="002200C8">
        <w:trPr>
          <w:trHeight w:val="5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Обследование мостов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Испытание мостов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Обследование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подмостового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русла и регуляционных сооружений.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Съемка плана и профиля моста. 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Обследование состояния металлических пролетных строений. Классификация повреждений. Определение состояния заклепочных, болтовых и сварных соединений. Оценка степени коррозионных, усталостных, механических и др. повреждений элементов металлических пролетных строений.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Обследование состояния каменных, бетонных и железобетонных пролетных строений. Определение состояния водоотвода и гидроизоляции. Классификация трещин в бетоне пролетных строений и определение величины их раскрытия. Определение прочности бетона и качества его укладки.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Обследование состояния опор и опорных частей.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Обследование деревянных мостов. Определение степени загнивания и изношенности элементов деревянных мостов.</w:t>
            </w:r>
          </w:p>
          <w:p w:rsidR="002200C8" w:rsidRPr="002200C8" w:rsidRDefault="002200C8" w:rsidP="002200C8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Обследование водопропускных  труб.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Цель и задачи испытания мостов. Виды испытаний, испытательные нагрузки. Организация испытания мостов. Методика испытаний и ее разработка. </w:t>
            </w:r>
            <w:r w:rsidRPr="002200C8">
              <w:rPr>
                <w:rFonts w:eastAsia="Times New Roman" w:cs="Times New Roman"/>
                <w:szCs w:val="24"/>
                <w:lang w:eastAsia="ru-RU"/>
              </w:rPr>
              <w:br w:type="page"/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Приборы и аппаратура. Техника измерения напряжений, прогибов пролетных строений, перемещений, углов поворотов, параметров колебаний конструкции. Выбор приборов и аппаратуры для различных измерений при испытаниях мостов. Обработка результатов испытаний и их анализ.</w:t>
            </w:r>
          </w:p>
        </w:tc>
      </w:tr>
      <w:tr w:rsidR="002200C8" w:rsidRPr="002200C8" w:rsidTr="002200C8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200C8" w:rsidRPr="002200C8" w:rsidTr="002200C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Определение грузоподъемности пролетных строений мостов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Определение грузоподъемности опор мостов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C8" w:rsidRPr="002200C8" w:rsidRDefault="002200C8" w:rsidP="002200C8">
            <w:pPr>
              <w:tabs>
                <w:tab w:val="left" w:pos="-142"/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Общие положения определения грузоподъемности мостов методом классификации. Класс элемента. Класс нагрузки.      </w:t>
            </w:r>
          </w:p>
          <w:p w:rsidR="002200C8" w:rsidRPr="002200C8" w:rsidRDefault="002200C8" w:rsidP="002200C8">
            <w:pPr>
              <w:tabs>
                <w:tab w:val="left" w:pos="54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Определение грузоподъемности металлических пролетных строений.</w:t>
            </w:r>
          </w:p>
          <w:p w:rsidR="002200C8" w:rsidRPr="002200C8" w:rsidRDefault="002200C8" w:rsidP="002200C8">
            <w:pPr>
              <w:tabs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Оценка грузоподъемности балок со сплошной стенкой. Определение грузоподъемности элементов решетчатых главных ферм пролетных строений. Учет влияния повреждений элементов на их несущую способность. Особенности определения грузоподъемности усиленных элементов. Классификация подвижных нагрузок и оценка возможности их пропуска по мосту. Использование современных программных средств при классификации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Определение грузоподъемности железобетонных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Основные положения оценки грузоподъемности опор. Методы перерасчета каменных и бетонных мостов.  </w:t>
            </w:r>
          </w:p>
        </w:tc>
      </w:tr>
      <w:tr w:rsidR="002200C8" w:rsidRPr="002200C8" w:rsidTr="002200C8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200C8" w:rsidRPr="002200C8" w:rsidTr="002200C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Реконструкция 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Ремонт металлических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Защита металлических пролетных строений от коррозии. Ремонт клепанных пролетных строений. Особенности  ремонта сварных элементов и соединений. Способы устранения повреждения опорных частей. 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Ремонт железобетонных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Способы ремонта пролетных строений. Ремонт и смена гидроизоляции. Применение новых синтетических материалов для ремонта пролетных строений. Механизация работ при ремонте. 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Ремонт бетонных, каменных пролетных строений и массивных опор.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Особенности ремонта каменных и бетонных мостов. Выбор способа ремонта опор. Торкретирование и нагнетание раствора,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инъектирование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синтетических быстротвердеющих компаундов. Устройство железобетонных поясов и оболочек.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Ремонт водопропускных труб.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Ремонт и смена гидроизоляции. Заделка швов между звеньями и секциями труб, перекладка оголовков, звеньев и др. 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Ремонт деревянных мостов.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Замена отдельных элементов деревянных мостов. Защита от гниения с использованием различных антисептических материалов, устройство бандажей, устранение застоя вода в элементах конструкций и др.</w:t>
            </w:r>
          </w:p>
          <w:p w:rsidR="002200C8" w:rsidRPr="002200C8" w:rsidRDefault="002200C8" w:rsidP="002200C8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br w:type="page"/>
              <w:t>Техника безопасности и защита окружающей среды  при ремонте мостов и труб.</w:t>
            </w:r>
          </w:p>
          <w:p w:rsidR="002200C8" w:rsidRPr="002200C8" w:rsidRDefault="002200C8" w:rsidP="002200C8">
            <w:pPr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Экономическое обоснование целесообразности и степени усиления мостов.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Усиление металлических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Цель и способы усиления. Усиление посредством увеличения площади поперечного сечения элементов, установкой дополнительных элементов или опор, изменением системы ферм или балок и др. Усиление с разгрузкой от собственного веса и без разгрузки. Методика расчета усиления элементов металлических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Усиление железобетонных, бетонных и каменных пролетных строений и опор.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Усиление арочных каменных и бетонных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Способы усиления,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Набрызгбетонирование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сводов.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Усиление опор.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Усиление фундаментов опор. Усиление кладки тела опоры.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Техника безопасности и защита окружающей среды  при усилении мостов и труб.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Цель и задачи реконструкции мостов и труб. Технико-экономическое обоснование целесообразности реконструкции.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Реконструкция мостов с заменой пролетных строений. Способы снятия существующих и установка новых пролетных строений.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Различные варианты переустройства мостов при увеличении числа полос движения.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Реконструкция мостов в связи с изменением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подмостового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габарита. Прочие виды реконструкции мостов.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Реконструкция водопропускных труб.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Способы замены старой трубы новой. Удлинение трубы при уширении улицы (дороги). Переустройство входных и выходных оголовков с увеличением их водопропускной способности.</w:t>
            </w:r>
          </w:p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Техника безопасности и защита окружающей среды при реконструкции мостов и труб.</w:t>
            </w:r>
          </w:p>
        </w:tc>
      </w:tr>
    </w:tbl>
    <w:p w:rsidR="002200C8" w:rsidRPr="002200C8" w:rsidRDefault="002200C8" w:rsidP="002200C8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5.2 Разделы дисциплины и виды занятий</w:t>
      </w:r>
    </w:p>
    <w:p w:rsidR="002200C8" w:rsidRPr="002200C8" w:rsidRDefault="002200C8" w:rsidP="002200C8">
      <w:pPr>
        <w:spacing w:after="0" w:line="240" w:lineRule="auto"/>
        <w:ind w:firstLine="851"/>
        <w:jc w:val="center"/>
        <w:rPr>
          <w:rFonts w:eastAsia="Calibri" w:cs="Times New Roman"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 w:rsidRPr="002200C8">
        <w:rPr>
          <w:rFonts w:eastAsia="Calibri"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30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</w:tr>
      <w:tr w:rsidR="002200C8" w:rsidRPr="002200C8" w:rsidTr="002200C8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1</w:t>
            </w:r>
            <w:r w:rsidRPr="002200C8">
              <w:rPr>
                <w:rFonts w:eastAsia="Calibri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200C8">
              <w:rPr>
                <w:rFonts w:eastAsia="Calibri" w:cs="Times New Roman"/>
                <w:sz w:val="28"/>
                <w:szCs w:val="28"/>
                <w:lang w:val="en-US"/>
              </w:rPr>
              <w:t>6</w:t>
            </w:r>
            <w:r w:rsidRPr="002200C8"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</w:tbl>
    <w:p w:rsidR="002200C8" w:rsidRPr="002200C8" w:rsidRDefault="002200C8" w:rsidP="002200C8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31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15</w:t>
            </w:r>
          </w:p>
        </w:tc>
      </w:tr>
      <w:tr w:rsidR="002200C8" w:rsidRPr="002200C8" w:rsidTr="002200C8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2200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1</w:t>
            </w:r>
            <w:r w:rsidRPr="002200C8">
              <w:rPr>
                <w:rFonts w:eastAsia="Calibri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2200C8">
              <w:rPr>
                <w:rFonts w:eastAsia="Calibri" w:cs="Times New Roman"/>
                <w:sz w:val="28"/>
                <w:szCs w:val="28"/>
                <w:lang w:val="en-US"/>
              </w:rPr>
              <w:t>76</w:t>
            </w:r>
          </w:p>
        </w:tc>
      </w:tr>
    </w:tbl>
    <w:p w:rsidR="002200C8" w:rsidRPr="002200C8" w:rsidRDefault="002200C8" w:rsidP="002200C8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</w:t>
            </w: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5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</w:t>
            </w:r>
            <w:r w:rsidRPr="002200C8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5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42</w:t>
            </w:r>
          </w:p>
        </w:tc>
      </w:tr>
      <w:tr w:rsidR="002200C8" w:rsidRPr="002200C8" w:rsidTr="002200C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200C8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20</w:t>
            </w:r>
          </w:p>
        </w:tc>
      </w:tr>
      <w:tr w:rsidR="002200C8" w:rsidRPr="002200C8" w:rsidTr="002200C8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200C8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2200C8">
              <w:rPr>
                <w:rFonts w:eastAsia="Calibri" w:cs="Times New Roman"/>
                <w:sz w:val="28"/>
                <w:szCs w:val="28"/>
                <w:lang w:val="en-US"/>
              </w:rPr>
              <w:t>92</w:t>
            </w:r>
          </w:p>
        </w:tc>
      </w:tr>
    </w:tbl>
    <w:p w:rsidR="002200C8" w:rsidRPr="002200C8" w:rsidRDefault="002200C8" w:rsidP="002200C8">
      <w:pPr>
        <w:jc w:val="center"/>
        <w:outlineLvl w:val="0"/>
        <w:rPr>
          <w:rFonts w:eastAsia="Calibri" w:cs="Times New Roman"/>
          <w:b/>
          <w:bCs/>
          <w:sz w:val="28"/>
          <w:szCs w:val="28"/>
        </w:rPr>
      </w:pPr>
    </w:p>
    <w:p w:rsidR="002200C8" w:rsidRPr="002200C8" w:rsidRDefault="002200C8" w:rsidP="002200C8">
      <w:pPr>
        <w:jc w:val="center"/>
        <w:outlineLvl w:val="0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3544"/>
        <w:gridCol w:w="5104"/>
      </w:tblGrid>
      <w:tr w:rsidR="002200C8" w:rsidRPr="002200C8" w:rsidTr="002200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Перечень учебно-методического  обеспечения</w:t>
            </w:r>
          </w:p>
        </w:tc>
      </w:tr>
      <w:tr w:rsidR="002200C8" w:rsidRPr="002200C8" w:rsidTr="002200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Организация содержания мостов и труб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numPr>
                <w:ilvl w:val="0"/>
                <w:numId w:val="9"/>
              </w:numPr>
              <w:tabs>
                <w:tab w:val="left" w:pos="420"/>
              </w:tabs>
              <w:spacing w:after="0" w:line="240" w:lineRule="auto"/>
              <w:ind w:left="34" w:hanging="34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Э.С.,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Мячин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учебное пособие. – М.: ФГБОУ «Учебно-методический центр по образованию на железнодорожном транспорте»,  2013.</w:t>
            </w:r>
          </w:p>
          <w:p w:rsidR="002200C8" w:rsidRPr="002200C8" w:rsidRDefault="002200C8" w:rsidP="002200C8">
            <w:pPr>
              <w:numPr>
                <w:ilvl w:val="0"/>
                <w:numId w:val="9"/>
              </w:numPr>
              <w:tabs>
                <w:tab w:val="left" w:pos="420"/>
              </w:tabs>
              <w:spacing w:after="0" w:line="240" w:lineRule="auto"/>
              <w:ind w:left="34" w:hanging="34"/>
              <w:rPr>
                <w:rFonts w:eastAsia="Times New Roman" w:cs="Times New Roman"/>
                <w:bCs/>
                <w:sz w:val="28"/>
                <w:szCs w:val="20"/>
                <w:lang w:eastAsia="ru-RU"/>
              </w:rPr>
            </w:pPr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Бокарев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С.А. Содержание искусственных сооружений с использованием информационных технологий.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Уч.пособие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для вузов ж.д.трансп./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С.А.Бокарев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>, С.</w:t>
            </w:r>
            <w:r w:rsidRPr="002200C8">
              <w:rPr>
                <w:rFonts w:eastAsia="Times New Roman" w:cs="Times New Roman"/>
                <w:szCs w:val="24"/>
                <w:lang w:eastAsia="ru-RU"/>
              </w:rPr>
              <w:t>С.Прибытков, А.Н.Яшнов, М.: ФГБОУ 2008.</w:t>
            </w:r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</w:tc>
      </w:tr>
      <w:tr w:rsidR="002200C8" w:rsidRPr="002200C8" w:rsidTr="002200C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Обследование мостов.</w:t>
            </w:r>
          </w:p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Испытание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numPr>
                <w:ilvl w:val="0"/>
                <w:numId w:val="10"/>
              </w:numPr>
              <w:tabs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Рузов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А.М. Эксплуатация мостового парка. – М.: Академия,2007.</w:t>
            </w:r>
          </w:p>
          <w:p w:rsidR="002200C8" w:rsidRPr="002200C8" w:rsidRDefault="002200C8" w:rsidP="002200C8">
            <w:pPr>
              <w:numPr>
                <w:ilvl w:val="0"/>
                <w:numId w:val="10"/>
              </w:numPr>
              <w:tabs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 w:cs="Times New Roman"/>
                <w:bCs/>
                <w:sz w:val="28"/>
                <w:szCs w:val="20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Инженерные сооружения в транспортном строительстве / учебник, в 2-х книгах /под ред.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Саламахина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. – М.: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Academia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, 2008. </w:t>
            </w:r>
          </w:p>
        </w:tc>
      </w:tr>
      <w:tr w:rsidR="002200C8" w:rsidRPr="002200C8" w:rsidTr="002200C8">
        <w:trPr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Определение грузоподъемности пролетных строений мостов.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175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1.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Э.С. Определение грузоподъемности металлических пролетных строений железнодорожных мостов и условий пропуска по ним поездов: учеб</w:t>
            </w:r>
            <w:proofErr w:type="gramStart"/>
            <w:r w:rsidRPr="002200C8">
              <w:rPr>
                <w:rFonts w:eastAsia="Times New Roman" w:cs="Times New Roman"/>
                <w:szCs w:val="24"/>
                <w:lang w:eastAsia="ru-RU"/>
              </w:rPr>
              <w:t>.</w:t>
            </w:r>
            <w:proofErr w:type="gram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gramStart"/>
            <w:r w:rsidRPr="002200C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особие / Э.С.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, В.Н.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Мячин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2200C8">
              <w:rPr>
                <w:rFonts w:eastAsia="Times New Roman" w:cs="Times New Roman"/>
                <w:szCs w:val="24"/>
                <w:lang w:eastAsia="ru-RU"/>
              </w:rPr>
              <w:t>Петербургский гос. ун-т путей сообщения, 2013.</w:t>
            </w:r>
          </w:p>
          <w:p w:rsidR="002200C8" w:rsidRPr="002200C8" w:rsidRDefault="002200C8" w:rsidP="002200C8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0"/>
                <w:lang w:eastAsia="ru-RU"/>
              </w:rPr>
            </w:pPr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2.Свод правил СП 35.13330.2011; Мосты и трубы. Актуализированная редакция СНиП 2.05.03 – 84*. </w:t>
            </w:r>
            <w:proofErr w:type="spellStart"/>
            <w:r w:rsidRPr="002200C8">
              <w:rPr>
                <w:rFonts w:eastAsia="Times New Roman" w:cs="Times New Roman"/>
                <w:szCs w:val="24"/>
                <w:lang w:eastAsia="ru-RU"/>
              </w:rPr>
              <w:t>М.:Минрегион</w:t>
            </w:r>
            <w:proofErr w:type="spellEnd"/>
            <w:r w:rsidRPr="002200C8">
              <w:rPr>
                <w:rFonts w:eastAsia="Times New Roman" w:cs="Times New Roman"/>
                <w:szCs w:val="24"/>
                <w:lang w:eastAsia="ru-RU"/>
              </w:rPr>
              <w:t xml:space="preserve"> РФ/ОАО «ЦПП», 2011. </w:t>
            </w:r>
          </w:p>
        </w:tc>
      </w:tr>
      <w:tr w:rsidR="002200C8" w:rsidRPr="002200C8" w:rsidTr="002200C8">
        <w:trPr>
          <w:trHeight w:val="4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2200C8" w:rsidRPr="002200C8" w:rsidRDefault="002200C8" w:rsidP="002200C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200C8">
              <w:rPr>
                <w:rFonts w:eastAsia="Times New Roman" w:cs="Times New Roman"/>
                <w:bCs/>
                <w:szCs w:val="24"/>
                <w:lang w:eastAsia="ru-RU"/>
              </w:rPr>
              <w:t>Реконструкция  мостов и труб</w:t>
            </w:r>
            <w:r w:rsidRPr="002200C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C8" w:rsidRPr="002200C8" w:rsidRDefault="002200C8" w:rsidP="002200C8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1. 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Э.С.,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Мячин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учеб. пособие. – М.: ФГБОУ «Учебно-методический центр по образованию на железнодорожном транспорте»,  2013.</w:t>
            </w:r>
          </w:p>
          <w:p w:rsidR="002200C8" w:rsidRPr="002200C8" w:rsidRDefault="002200C8" w:rsidP="002200C8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0"/>
                <w:lang w:eastAsia="ru-RU"/>
              </w:rPr>
            </w:pPr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2. 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Э.С. Усиление и ремонт мостов: учеб</w:t>
            </w:r>
            <w:proofErr w:type="gramStart"/>
            <w:r w:rsidRPr="002200C8">
              <w:rPr>
                <w:rFonts w:eastAsia="Times New Roman" w:cs="Times New Roman"/>
                <w:szCs w:val="28"/>
                <w:lang w:eastAsia="ru-RU"/>
              </w:rPr>
              <w:t>.</w:t>
            </w:r>
            <w:proofErr w:type="gram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gramStart"/>
            <w:r w:rsidRPr="002200C8">
              <w:rPr>
                <w:rFonts w:eastAsia="Times New Roman" w:cs="Times New Roman"/>
                <w:szCs w:val="28"/>
                <w:lang w:eastAsia="ru-RU"/>
              </w:rPr>
              <w:t>п</w:t>
            </w:r>
            <w:proofErr w:type="gram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особие/ Э.С.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Карапетов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, В.Н. </w:t>
            </w:r>
            <w:proofErr w:type="spellStart"/>
            <w:r w:rsidRPr="002200C8">
              <w:rPr>
                <w:rFonts w:eastAsia="Times New Roman" w:cs="Times New Roman"/>
                <w:szCs w:val="28"/>
                <w:lang w:eastAsia="ru-RU"/>
              </w:rPr>
              <w:t>Мячин</w:t>
            </w:r>
            <w:proofErr w:type="spellEnd"/>
            <w:r w:rsidRPr="002200C8">
              <w:rPr>
                <w:rFonts w:eastAsia="Times New Roman" w:cs="Times New Roman"/>
                <w:szCs w:val="28"/>
                <w:lang w:eastAsia="ru-RU"/>
              </w:rPr>
              <w:t>. – СПб</w:t>
            </w:r>
            <w:proofErr w:type="gramStart"/>
            <w:r w:rsidRPr="002200C8">
              <w:rPr>
                <w:rFonts w:eastAsia="Times New Roman" w:cs="Times New Roman"/>
                <w:szCs w:val="28"/>
                <w:lang w:eastAsia="ru-RU"/>
              </w:rPr>
              <w:t xml:space="preserve">.: </w:t>
            </w:r>
            <w:proofErr w:type="gramEnd"/>
            <w:r w:rsidRPr="002200C8">
              <w:rPr>
                <w:rFonts w:eastAsia="Times New Roman" w:cs="Times New Roman"/>
                <w:szCs w:val="28"/>
                <w:lang w:eastAsia="ru-RU"/>
              </w:rPr>
              <w:t>Петербургский гос. ун-т путей сообщения, 2013.</w:t>
            </w:r>
          </w:p>
        </w:tc>
      </w:tr>
    </w:tbl>
    <w:p w:rsidR="002200C8" w:rsidRPr="002200C8" w:rsidRDefault="002200C8" w:rsidP="002200C8">
      <w:pPr>
        <w:spacing w:after="0" w:line="240" w:lineRule="auto"/>
        <w:jc w:val="both"/>
        <w:outlineLvl w:val="0"/>
        <w:rPr>
          <w:rFonts w:eastAsia="Calibri" w:cs="Times New Roman"/>
          <w:b/>
          <w:bCs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jc w:val="both"/>
        <w:outlineLvl w:val="0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200C8" w:rsidRPr="002200C8" w:rsidRDefault="002200C8" w:rsidP="002200C8">
      <w:pPr>
        <w:spacing w:after="0" w:line="240" w:lineRule="auto"/>
        <w:ind w:firstLine="851"/>
        <w:jc w:val="center"/>
        <w:outlineLvl w:val="0"/>
        <w:rPr>
          <w:rFonts w:eastAsia="Calibri" w:cs="Times New Roman"/>
          <w:b/>
          <w:bCs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</w:rPr>
      </w:pPr>
      <w:r w:rsidRPr="002200C8">
        <w:rPr>
          <w:rFonts w:eastAsia="Calibri" w:cs="Times New Roman"/>
          <w:bCs/>
          <w:sz w:val="28"/>
          <w:szCs w:val="28"/>
        </w:rPr>
        <w:t>Фонд оценочных средств по дисциплине «СОДЕРЖАНИЕ И РЕКОНСТРУКЦИЯ МОСТОВ»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:rsidR="002200C8" w:rsidRPr="002200C8" w:rsidRDefault="002200C8" w:rsidP="002200C8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1.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Э.С.,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В.Н., Фролов Ю.С. Содержание и реконструкция городских транспортных сооружений: учеб. пособие. - М.: ФГБОУ "Учебно-методический центр по образованию на железнодорожном транспорте", 2013. - 300 с.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1.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Э.С. Определение грузоподъемности металлических пролетных строений железнодорожных мостов и условий пропуска по ним поездов: учеб. пособие / Э.С.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>. - СПб. Петербургский гос. ун-т путей сообщения, 2013.- 70 с.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2.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Э.С. Усиление и ремонт мостов: учеб</w:t>
      </w:r>
      <w:proofErr w:type="gramStart"/>
      <w:r w:rsidRPr="002200C8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00C8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особие/ Э.С.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. - СПб.: Петербургский гос. ун-т путей сообщения, 2013.- 61 </w:t>
      </w:r>
      <w:proofErr w:type="gramStart"/>
      <w:r w:rsidRPr="002200C8">
        <w:rPr>
          <w:rFonts w:eastAsia="Times New Roman" w:cs="Times New Roman"/>
          <w:sz w:val="28"/>
          <w:szCs w:val="28"/>
          <w:lang w:eastAsia="ru-RU"/>
        </w:rPr>
        <w:t>с</w:t>
      </w:r>
      <w:proofErr w:type="gramEnd"/>
      <w:r w:rsidRPr="002200C8">
        <w:rPr>
          <w:rFonts w:eastAsia="Times New Roman" w:cs="Times New Roman"/>
          <w:sz w:val="28"/>
          <w:szCs w:val="28"/>
          <w:lang w:eastAsia="ru-RU"/>
        </w:rPr>
        <w:t>.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 xml:space="preserve">1. Свод правил СП 35.13330.2011; Мосты и трубы. Актуализированная редакция СНиП 2.05.03 - 84*. М.: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Минрегион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 РФ/ОАО "ЦПП", 2011.- 339 с.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8.4   Другие издания, необходимые для освоения дисциплины</w:t>
      </w:r>
    </w:p>
    <w:p w:rsidR="002200C8" w:rsidRPr="002200C8" w:rsidRDefault="002200C8" w:rsidP="002200C8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200C8">
        <w:rPr>
          <w:rFonts w:eastAsia="Times New Roman" w:cs="Times New Roman"/>
          <w:sz w:val="28"/>
          <w:szCs w:val="28"/>
          <w:lang w:eastAsia="ru-RU"/>
        </w:rPr>
        <w:t>1.</w:t>
      </w:r>
      <w:r w:rsidRPr="002200C8">
        <w:rPr>
          <w:rFonts w:eastAsia="Times New Roman" w:cs="Times New Roman"/>
          <w:sz w:val="28"/>
          <w:szCs w:val="28"/>
          <w:lang w:eastAsia="ru-RU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Кирста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, Э.С.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 xml:space="preserve">, Ю.Г. </w:t>
      </w:r>
      <w:proofErr w:type="spellStart"/>
      <w:r w:rsidRPr="002200C8">
        <w:rPr>
          <w:rFonts w:eastAsia="Times New Roman" w:cs="Times New Roman"/>
          <w:sz w:val="28"/>
          <w:szCs w:val="28"/>
          <w:lang w:eastAsia="ru-RU"/>
        </w:rPr>
        <w:t>Рузин</w:t>
      </w:r>
      <w:proofErr w:type="spellEnd"/>
      <w:r w:rsidRPr="002200C8">
        <w:rPr>
          <w:rFonts w:eastAsia="Times New Roman" w:cs="Times New Roman"/>
          <w:sz w:val="28"/>
          <w:szCs w:val="28"/>
          <w:lang w:eastAsia="ru-RU"/>
        </w:rPr>
        <w:t>; Под ред. В.О. Осипова и Ю.Г. Козьмина. - М.: Транспорт, 1996. -471 с.</w:t>
      </w:r>
    </w:p>
    <w:p w:rsidR="002200C8" w:rsidRPr="002200C8" w:rsidRDefault="002200C8" w:rsidP="002200C8">
      <w:pPr>
        <w:spacing w:after="0" w:line="240" w:lineRule="auto"/>
        <w:rPr>
          <w:rFonts w:eastAsia="Calibri" w:cs="Times New Roman"/>
          <w:sz w:val="28"/>
          <w:szCs w:val="28"/>
        </w:rPr>
      </w:pPr>
    </w:p>
    <w:p w:rsidR="002200C8" w:rsidRPr="002200C8" w:rsidRDefault="002200C8" w:rsidP="002200C8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FC" w:rsidRPr="00F1683D" w:rsidRDefault="00AA4EFC" w:rsidP="00AA4EFC">
      <w:pPr>
        <w:pStyle w:val="a3"/>
        <w:numPr>
          <w:ilvl w:val="0"/>
          <w:numId w:val="19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A4EFC" w:rsidRPr="00AD2C7D" w:rsidRDefault="00AA4EFC" w:rsidP="00AA4EFC">
      <w:pPr>
        <w:numPr>
          <w:ilvl w:val="0"/>
          <w:numId w:val="1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A4EFC" w:rsidRPr="00AD2C7D" w:rsidRDefault="00AA4EFC" w:rsidP="00AA4EFC">
      <w:pPr>
        <w:numPr>
          <w:ilvl w:val="0"/>
          <w:numId w:val="1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2200C8" w:rsidRPr="002200C8" w:rsidRDefault="002200C8" w:rsidP="002200C8">
      <w:pPr>
        <w:spacing w:after="0" w:line="240" w:lineRule="auto"/>
        <w:ind w:left="1211"/>
        <w:jc w:val="both"/>
        <w:rPr>
          <w:rFonts w:eastAsia="Calibri" w:cs="Times New Roman"/>
          <w:bCs/>
          <w:color w:val="0000FF" w:themeColor="hyperlink"/>
          <w:sz w:val="28"/>
          <w:szCs w:val="28"/>
          <w:u w:val="single"/>
        </w:rPr>
      </w:pPr>
    </w:p>
    <w:p w:rsidR="002200C8" w:rsidRPr="002200C8" w:rsidRDefault="002200C8" w:rsidP="002200C8">
      <w:pPr>
        <w:spacing w:after="0" w:line="240" w:lineRule="auto"/>
        <w:ind w:left="1211"/>
        <w:jc w:val="both"/>
        <w:rPr>
          <w:rFonts w:eastAsia="Calibri" w:cs="Times New Roman"/>
          <w:bCs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contextualSpacing/>
        <w:rPr>
          <w:rFonts w:eastAsia="Times New Roman" w:cs="Times New Roman"/>
          <w:b/>
          <w:lang w:eastAsia="ru-RU"/>
        </w:rPr>
      </w:pPr>
      <w:r w:rsidRPr="002200C8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2200C8" w:rsidRPr="002200C8" w:rsidRDefault="002200C8" w:rsidP="002200C8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200C8" w:rsidRPr="002200C8" w:rsidRDefault="002200C8" w:rsidP="002200C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2200C8" w:rsidRPr="002200C8" w:rsidRDefault="002200C8" w:rsidP="002200C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200C8" w:rsidRPr="002200C8" w:rsidRDefault="002200C8" w:rsidP="002200C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200C8" w:rsidRPr="002200C8" w:rsidRDefault="002200C8" w:rsidP="002200C8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200C8" w:rsidRDefault="002200C8" w:rsidP="002200C8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200C8" w:rsidRPr="002200C8" w:rsidRDefault="002200C8" w:rsidP="002200C8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200C8" w:rsidRPr="002200C8" w:rsidRDefault="002200C8" w:rsidP="002200C8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2200C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200C8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FC" w:rsidRPr="00AA4EFC" w:rsidRDefault="00AA4EFC" w:rsidP="00AA4EFC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2200C8">
        <w:rPr>
          <w:rFonts w:eastAsia="Times New Roman" w:cs="Times New Roman"/>
          <w:sz w:val="28"/>
          <w:szCs w:val="28"/>
          <w:lang w:eastAsia="ru-RU"/>
        </w:rPr>
        <w:t>одержание и реконструкция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AA4EFC" w:rsidRPr="00011752" w:rsidRDefault="00AA4EFC" w:rsidP="00AA4EF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AA4EFC" w:rsidRPr="00011752" w:rsidRDefault="00AA4EFC" w:rsidP="00AA4EF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AA4EFC" w:rsidRPr="00011752" w:rsidRDefault="00AA4EFC" w:rsidP="00AA4EF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FC" w:rsidRDefault="00AA4EFC" w:rsidP="00AA4EF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200C8" w:rsidRDefault="002200C8" w:rsidP="002200C8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eastAsia="Calibri" w:cs="Times New Roman"/>
          <w:bCs/>
          <w:sz w:val="28"/>
          <w:szCs w:val="28"/>
        </w:rPr>
      </w:pPr>
    </w:p>
    <w:p w:rsidR="002200C8" w:rsidRPr="002200C8" w:rsidRDefault="002200C8" w:rsidP="002200C8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eastAsia="Calibri" w:cs="Times New Roman"/>
          <w:bCs/>
          <w:sz w:val="28"/>
          <w:szCs w:val="28"/>
        </w:rPr>
      </w:pPr>
    </w:p>
    <w:p w:rsidR="002200C8" w:rsidRPr="002200C8" w:rsidRDefault="002200C8" w:rsidP="002200C8">
      <w:pPr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</w:rPr>
      </w:pPr>
      <w:r w:rsidRPr="002200C8">
        <w:rPr>
          <w:rFonts w:eastAsia="Calibri" w:cs="Times New Roman"/>
          <w:bCs/>
          <w:sz w:val="28"/>
          <w:szCs w:val="28"/>
        </w:rPr>
        <w:t xml:space="preserve"> </w:t>
      </w:r>
      <w:r w:rsidRPr="002200C8">
        <w:rPr>
          <w:rFonts w:eastAsia="Calibri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200C8" w:rsidRPr="002200C8" w:rsidRDefault="002200C8" w:rsidP="002200C8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</w:rPr>
      </w:pPr>
    </w:p>
    <w:p w:rsidR="00AA4EFC" w:rsidRPr="00104973" w:rsidRDefault="00AA4EFC" w:rsidP="00AA4EFC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AA4EFC" w:rsidRPr="00C52654" w:rsidRDefault="00AA4EFC" w:rsidP="00AA4EFC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bookmarkStart w:id="0" w:name="_GoBack"/>
      <w:bookmarkEnd w:id="0"/>
      <w:r w:rsidRPr="00C52654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AA4EFC" w:rsidRPr="00C52654" w:rsidRDefault="00AA4EFC" w:rsidP="00AA4EFC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A4EFC" w:rsidRPr="00C52654" w:rsidRDefault="00AA4EFC" w:rsidP="00AA4EFC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A4EFC" w:rsidRDefault="00AA4EFC" w:rsidP="00AA4EFC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F223E" w:rsidRPr="00601EC7" w:rsidRDefault="00DF223E" w:rsidP="00DF223E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7E1A56" w:rsidRDefault="007E1A56" w:rsidP="007E1A56">
      <w:pPr>
        <w:ind w:firstLine="851"/>
        <w:jc w:val="both"/>
        <w:rPr>
          <w:rFonts w:cs="Times New Roman"/>
          <w:bCs/>
          <w:sz w:val="28"/>
          <w:szCs w:val="28"/>
        </w:rPr>
      </w:pPr>
    </w:p>
    <w:p w:rsidR="007E1A56" w:rsidRPr="00366049" w:rsidRDefault="007E1A56" w:rsidP="007E1A56">
      <w:pPr>
        <w:ind w:firstLine="851"/>
        <w:jc w:val="both"/>
        <w:rPr>
          <w:rFonts w:cs="Times New Roman"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786"/>
        <w:gridCol w:w="2693"/>
        <w:gridCol w:w="2092"/>
      </w:tblGrid>
      <w:tr w:rsidR="007E1A56" w:rsidTr="004D5AB8">
        <w:trPr>
          <w:trHeight w:val="654"/>
        </w:trPr>
        <w:tc>
          <w:tcPr>
            <w:tcW w:w="4786" w:type="dxa"/>
            <w:hideMark/>
          </w:tcPr>
          <w:p w:rsidR="007E1A56" w:rsidRDefault="007E1A56" w:rsidP="004D5AB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6B24">
              <w:rPr>
                <w:sz w:val="28"/>
                <w:szCs w:val="28"/>
                <w:lang w:eastAsia="ru-RU"/>
              </w:rPr>
              <w:t>Разработчик программы</w:t>
            </w:r>
            <w:r>
              <w:rPr>
                <w:sz w:val="28"/>
                <w:szCs w:val="28"/>
                <w:lang w:eastAsia="ru-RU"/>
              </w:rPr>
              <w:t>, профессор</w:t>
            </w:r>
          </w:p>
          <w:p w:rsidR="007E1A56" w:rsidRPr="001C6B24" w:rsidRDefault="007E1A56" w:rsidP="004D5AB8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«18» октября  2016</w:t>
            </w:r>
            <w:r w:rsidRPr="001C6B24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93" w:type="dxa"/>
            <w:hideMark/>
          </w:tcPr>
          <w:p w:rsidR="007E1A56" w:rsidRDefault="007E1A56" w:rsidP="004D5AB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28725" cy="695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7E1A56" w:rsidRDefault="007E1A56" w:rsidP="004D5AB8">
            <w:pPr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</w:p>
          <w:p w:rsidR="007E1A56" w:rsidRDefault="007E1A56" w:rsidP="004D5AB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Э.С. </w:t>
            </w:r>
            <w:proofErr w:type="spellStart"/>
            <w:r>
              <w:rPr>
                <w:sz w:val="28"/>
                <w:szCs w:val="28"/>
                <w:lang w:eastAsia="ru-RU"/>
              </w:rPr>
              <w:t>Карапетов</w:t>
            </w:r>
            <w:proofErr w:type="spellEnd"/>
          </w:p>
        </w:tc>
      </w:tr>
    </w:tbl>
    <w:p w:rsidR="007E1A56" w:rsidRPr="00366049" w:rsidRDefault="007E1A56" w:rsidP="007E1A56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E1A56" w:rsidRDefault="007E1A56" w:rsidP="007E1A56"/>
    <w:sectPr w:rsidR="007E1A56" w:rsidSect="001C2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F5417"/>
    <w:multiLevelType w:val="singleLevel"/>
    <w:tmpl w:val="79C6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C8E7DD5"/>
    <w:multiLevelType w:val="singleLevel"/>
    <w:tmpl w:val="CD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867633F"/>
    <w:multiLevelType w:val="hybridMultilevel"/>
    <w:tmpl w:val="82A4507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10"/>
  </w:num>
  <w:num w:numId="12">
    <w:abstractNumId w:val="9"/>
  </w:num>
  <w:num w:numId="13">
    <w:abstractNumId w:val="5"/>
  </w:num>
  <w:num w:numId="14">
    <w:abstractNumId w:val="5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  <w:num w:numId="18">
    <w:abstractNumId w:val="3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62E7A"/>
    <w:rsid w:val="001C295A"/>
    <w:rsid w:val="002200C8"/>
    <w:rsid w:val="005A3C21"/>
    <w:rsid w:val="007E1A56"/>
    <w:rsid w:val="00825DAD"/>
    <w:rsid w:val="00AA4EFC"/>
    <w:rsid w:val="00AD0749"/>
    <w:rsid w:val="00DF223E"/>
    <w:rsid w:val="00F62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A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D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5DAD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825DAD"/>
  </w:style>
  <w:style w:type="paragraph" w:customStyle="1" w:styleId="2">
    <w:name w:val="Абзац списка2"/>
    <w:basedOn w:val="a"/>
    <w:rsid w:val="00825DAD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D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F223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3314</Words>
  <Characters>18896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М4</cp:lastModifiedBy>
  <cp:revision>3</cp:revision>
  <cp:lastPrinted>2017-07-14T10:12:00Z</cp:lastPrinted>
  <dcterms:created xsi:type="dcterms:W3CDTF">2017-08-10T16:43:00Z</dcterms:created>
  <dcterms:modified xsi:type="dcterms:W3CDTF">2017-11-23T10:26:00Z</dcterms:modified>
</cp:coreProperties>
</file>