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3F" w:rsidRPr="004B0529" w:rsidRDefault="00A21B3F" w:rsidP="00A21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АННОТАЦИЯ</w:t>
      </w:r>
    </w:p>
    <w:p w:rsidR="00A21B3F" w:rsidRPr="004B0529" w:rsidRDefault="00A21B3F" w:rsidP="00A21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дисциплины</w:t>
      </w:r>
    </w:p>
    <w:p w:rsidR="00A21B3F" w:rsidRPr="004B0529" w:rsidRDefault="00A21B3F" w:rsidP="00A21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«</w:t>
      </w:r>
      <w:r w:rsidRPr="004B0529">
        <w:rPr>
          <w:rFonts w:ascii="Times New Roman" w:hAnsi="Times New Roman"/>
          <w:b/>
          <w:bCs/>
          <w:sz w:val="28"/>
          <w:szCs w:val="28"/>
        </w:rPr>
        <w:t>БЕЗОПАСНОСТЬ ЖИЗНЕДЕЯТЕЛЬНОСТИ</w:t>
      </w:r>
      <w:r w:rsidRPr="004B0529">
        <w:rPr>
          <w:rFonts w:ascii="Times New Roman" w:hAnsi="Times New Roman"/>
          <w:sz w:val="28"/>
          <w:szCs w:val="28"/>
        </w:rPr>
        <w:t xml:space="preserve">» </w:t>
      </w:r>
    </w:p>
    <w:p w:rsidR="00A21B3F" w:rsidRPr="004B0529" w:rsidRDefault="00A21B3F" w:rsidP="00A21B3F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B3F" w:rsidRPr="004B0529" w:rsidRDefault="00A21B3F" w:rsidP="00A21B3F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Специальность – 23.05.06 «Строительство железных дорог, мостов и транспортных тоннелей».</w:t>
      </w:r>
    </w:p>
    <w:p w:rsidR="00A21B3F" w:rsidRPr="004B0529" w:rsidRDefault="00A21B3F" w:rsidP="00A21B3F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Квалификация (степень) выпускника – инженер путей сообщения.</w:t>
      </w:r>
    </w:p>
    <w:p w:rsidR="00A21B3F" w:rsidRPr="004B0529" w:rsidRDefault="00A21B3F" w:rsidP="00A21B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Специализация – «Строительство магистральных железных дорог», «Управление техническим состоянием железнодорожного пути», «Мосты», «Тоннели и метрополитены», «Строительство дорог промышленного транспорта».</w:t>
      </w:r>
    </w:p>
    <w:p w:rsidR="00A21B3F" w:rsidRDefault="00A21B3F" w:rsidP="00A21B3F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1B3F" w:rsidRPr="004B0529" w:rsidRDefault="00A21B3F" w:rsidP="00A21B3F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b/>
          <w:sz w:val="28"/>
          <w:szCs w:val="28"/>
        </w:rPr>
        <w:t xml:space="preserve">1. Место дисциплины в структуре основной профессиональной образовательной программы ‒ </w:t>
      </w:r>
      <w:r w:rsidRPr="004B0529">
        <w:rPr>
          <w:rFonts w:ascii="Times New Roman" w:hAnsi="Times New Roman"/>
          <w:sz w:val="28"/>
          <w:szCs w:val="28"/>
        </w:rPr>
        <w:t>дисциплина «</w:t>
      </w:r>
      <w:r w:rsidRPr="004B0529">
        <w:rPr>
          <w:rFonts w:ascii="Times New Roman" w:hAnsi="Times New Roman"/>
          <w:bCs/>
          <w:sz w:val="28"/>
          <w:szCs w:val="28"/>
        </w:rPr>
        <w:t>Безопасность жизнедеятельности</w:t>
      </w:r>
      <w:r w:rsidRPr="004B0529">
        <w:rPr>
          <w:rFonts w:ascii="Times New Roman" w:hAnsi="Times New Roman"/>
          <w:sz w:val="28"/>
          <w:szCs w:val="28"/>
        </w:rPr>
        <w:t>» (Б</w:t>
      </w:r>
      <w:proofErr w:type="gramStart"/>
      <w:r w:rsidRPr="004B0529">
        <w:rPr>
          <w:rFonts w:ascii="Times New Roman" w:hAnsi="Times New Roman"/>
          <w:sz w:val="28"/>
          <w:szCs w:val="28"/>
        </w:rPr>
        <w:t>1</w:t>
      </w:r>
      <w:proofErr w:type="gramEnd"/>
      <w:r w:rsidRPr="004B0529">
        <w:rPr>
          <w:rFonts w:ascii="Times New Roman" w:hAnsi="Times New Roman"/>
          <w:sz w:val="28"/>
          <w:szCs w:val="28"/>
        </w:rPr>
        <w:t>.Б.4) относится к базовой части и является обязательной.</w:t>
      </w:r>
    </w:p>
    <w:p w:rsidR="00A21B3F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0529">
        <w:rPr>
          <w:rFonts w:ascii="Times New Roman" w:hAnsi="Times New Roman"/>
          <w:b/>
          <w:sz w:val="28"/>
          <w:szCs w:val="28"/>
        </w:rPr>
        <w:t>2. Цель и задачи дисциплины</w:t>
      </w:r>
      <w:r w:rsidRPr="004B0529">
        <w:rPr>
          <w:rFonts w:ascii="Times New Roman" w:hAnsi="Times New Roman"/>
          <w:sz w:val="28"/>
          <w:szCs w:val="28"/>
        </w:rPr>
        <w:t>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    усвоение совокупности знаний, умений и навыков для при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менения их в сфере профессиональной деятельности и позволяющих обеспечивать безопас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ность труда и жизнедеятельности на объектах специальности;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      формирование характера мышления и ценностных ориентаций, при которых вопросы безопасности рассматриваются в качестве приоритета;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   приобретение представления о неразрывном единстве эффективной профессиональной деятельности и защищенности чело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века.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     приобретение знаний для идентификации и оценки воздействия на человека вредных и опасных факторов среды;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     овладение навыками измерений вредных факторов и сравнения их с  нормативными значениями;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 xml:space="preserve">‒       изучение принципов и методов, защиты человека от вредных и опасных факторов; 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   знакомство с механизмом управления безопасностью жизнедеятельности;</w:t>
      </w:r>
    </w:p>
    <w:p w:rsidR="00A21B3F" w:rsidRPr="004B0529" w:rsidRDefault="00A21B3F" w:rsidP="00A21B3F">
      <w:pPr>
        <w:tabs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‒     изучение мер электробезопасности и пожарной безопасности на объектах специальности.</w:t>
      </w:r>
    </w:p>
    <w:p w:rsidR="00A21B3F" w:rsidRDefault="00A21B3F" w:rsidP="00A21B3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1B3F" w:rsidRPr="004B0529" w:rsidRDefault="00A21B3F" w:rsidP="00A21B3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0529">
        <w:rPr>
          <w:rFonts w:ascii="Times New Roman" w:hAnsi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4B052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B0529">
        <w:rPr>
          <w:rFonts w:ascii="Times New Roman" w:hAnsi="Times New Roman"/>
          <w:b/>
          <w:sz w:val="28"/>
          <w:szCs w:val="28"/>
        </w:rPr>
        <w:t xml:space="preserve"> ‒ </w:t>
      </w:r>
      <w:r w:rsidRPr="004B0529">
        <w:rPr>
          <w:rFonts w:ascii="Times New Roman" w:hAnsi="Times New Roman"/>
          <w:sz w:val="28"/>
          <w:szCs w:val="28"/>
        </w:rPr>
        <w:t>изучение  дисциплины  направлено  на  формирование следующих   компетенций:  ОК-14, ОПК-8.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4B052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B0529">
        <w:rPr>
          <w:rFonts w:ascii="Times New Roman" w:hAnsi="Times New Roman"/>
          <w:sz w:val="28"/>
          <w:szCs w:val="28"/>
        </w:rPr>
        <w:t xml:space="preserve"> должен: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b/>
          <w:sz w:val="28"/>
          <w:szCs w:val="28"/>
        </w:rPr>
        <w:t>ЗНАТЬ</w:t>
      </w:r>
      <w:r w:rsidRPr="004B0529">
        <w:rPr>
          <w:rFonts w:ascii="Times New Roman" w:hAnsi="Times New Roman"/>
          <w:sz w:val="28"/>
          <w:szCs w:val="28"/>
        </w:rPr>
        <w:t>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 xml:space="preserve">‒       основы безопасности жизнедеятельности; 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B0529">
        <w:rPr>
          <w:rFonts w:ascii="Times New Roman" w:hAnsi="Times New Roman"/>
          <w:sz w:val="28"/>
          <w:szCs w:val="28"/>
          <w:lang w:eastAsia="ru-RU"/>
        </w:rPr>
        <w:lastRenderedPageBreak/>
        <w:t>‒     виды и источники основных при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 xml:space="preserve">родные и </w:t>
      </w:r>
      <w:proofErr w:type="spellStart"/>
      <w:r w:rsidRPr="004B0529">
        <w:rPr>
          <w:rFonts w:ascii="Times New Roman" w:hAnsi="Times New Roman"/>
          <w:sz w:val="28"/>
          <w:szCs w:val="28"/>
          <w:lang w:eastAsia="ru-RU"/>
        </w:rPr>
        <w:t>техносферных</w:t>
      </w:r>
      <w:proofErr w:type="spellEnd"/>
      <w:r w:rsidRPr="004B0529">
        <w:rPr>
          <w:rFonts w:ascii="Times New Roman" w:hAnsi="Times New Roman"/>
          <w:sz w:val="28"/>
          <w:szCs w:val="28"/>
          <w:lang w:eastAsia="ru-RU"/>
        </w:rPr>
        <w:t xml:space="preserve"> опасно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стей, их свойства и характе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ристики, характер воздействия на человека, порядок  нормировании опасных и вредных  факторов, прин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ципы и методы за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щи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ты от них применительно к сфере своей профессиональной деятель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ности;</w:t>
      </w:r>
      <w:proofErr w:type="gramEnd"/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 xml:space="preserve">‒  современное состояние </w:t>
      </w:r>
      <w:proofErr w:type="spellStart"/>
      <w:r w:rsidRPr="004B0529">
        <w:rPr>
          <w:rFonts w:ascii="Times New Roman" w:hAnsi="Times New Roman"/>
          <w:sz w:val="28"/>
          <w:szCs w:val="28"/>
          <w:lang w:eastAsia="ru-RU"/>
        </w:rPr>
        <w:t>техносферной</w:t>
      </w:r>
      <w:proofErr w:type="spellEnd"/>
      <w:r w:rsidRPr="004B0529">
        <w:rPr>
          <w:rFonts w:ascii="Times New Roman" w:hAnsi="Times New Roman"/>
          <w:sz w:val="28"/>
          <w:szCs w:val="28"/>
          <w:lang w:eastAsia="ru-RU"/>
        </w:rPr>
        <w:t xml:space="preserve"> безопасности на железнодо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рож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ном транспорте и на объектах спе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циаль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ности; методы анализа и оценки состояния условий и безопасности труда; психофи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зио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логические и эргоно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мические основы безопасности;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  требования безопасности к подъём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но-транспортным, строительным, дорожным машинам и оборудованию,  а также к основным видам работ   при их эксплуатации, техническом обслужива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нии и ремонте; основы управ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ле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ния безопасностью   жизнедеятельности,   законода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тель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ные   акты   и   основные нормативные доку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менты в области безопас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ности.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b/>
          <w:sz w:val="28"/>
          <w:szCs w:val="28"/>
        </w:rPr>
        <w:t>УМЕТЬ</w:t>
      </w:r>
      <w:r w:rsidRPr="004B0529">
        <w:rPr>
          <w:rFonts w:ascii="Times New Roman" w:hAnsi="Times New Roman"/>
          <w:sz w:val="28"/>
          <w:szCs w:val="28"/>
        </w:rPr>
        <w:t>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идентифицировать    основные    опасности,    оценивать    риск    их    реализации, про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из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водить оценку опасности производственных объектов и состояния условий труда на рабочих местах, пользоваться современными приборами контроля уровня наиболее распро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страненных опасных и вредных факторов;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выбирать методы защиты от опасностей и спосо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 xml:space="preserve">бы обеспечения безопасных и комфортных условий жизнедеятельности применительно </w:t>
      </w:r>
      <w:proofErr w:type="gramStart"/>
      <w:r w:rsidRPr="004B0529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4B05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сфе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ре своей профес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сиональной деятельности; принимать организационные решения, обеспе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чивающие безопас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ность людей;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проектировать и организовывать свой труд и другие рабочие места с учётом    тре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 xml:space="preserve">бований    безопасности,     эргономических    требований    и 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психо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физио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логи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чес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 xml:space="preserve">ких    свойств    человека;    пользоваться    </w:t>
      </w:r>
      <w:proofErr w:type="gramStart"/>
      <w:r w:rsidRPr="004B0529">
        <w:rPr>
          <w:rFonts w:ascii="Times New Roman" w:hAnsi="Times New Roman"/>
          <w:sz w:val="28"/>
          <w:szCs w:val="28"/>
          <w:lang w:eastAsia="ru-RU"/>
        </w:rPr>
        <w:t>нормативными</w:t>
      </w:r>
      <w:proofErr w:type="gramEnd"/>
      <w:r w:rsidRPr="004B05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докумен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 xml:space="preserve">тами в области безопасности; 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 xml:space="preserve">‒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0529">
        <w:rPr>
          <w:rFonts w:ascii="Times New Roman" w:hAnsi="Times New Roman"/>
          <w:sz w:val="28"/>
          <w:szCs w:val="28"/>
          <w:lang w:eastAsia="ru-RU"/>
        </w:rPr>
        <w:t>прини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мать решения в ситу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а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циях риска аварии, угрозы жизни и здоровью людей, учитывая цену ошибки;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  выявлять    при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оритеты    решения   задач    в    сфере    своей    профессио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нальной дея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тель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ности с учетом необходи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мо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 xml:space="preserve">сти безусловного обеспечения безопасности человека; 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 орга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ни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зовывать мероприятия по лик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видации последствий несчастных случаев,  аварий, пожаров и других нештатных ситуаций.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b/>
          <w:sz w:val="28"/>
          <w:szCs w:val="28"/>
        </w:rPr>
        <w:t>ВЛАДЕТЬ</w:t>
      </w:r>
      <w:r w:rsidRPr="004B0529">
        <w:rPr>
          <w:rFonts w:ascii="Times New Roman" w:hAnsi="Times New Roman"/>
          <w:sz w:val="28"/>
          <w:szCs w:val="28"/>
        </w:rPr>
        <w:t>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 xml:space="preserve">‒ понятийно-терминологическим аппаратом, законодательными и правовыми основами в области безопасности;  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    методами оценки состояния условий и безопасности труда, отдельных факторов и травматизма;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     практическими навыками по использованию при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бо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 xml:space="preserve">ров для контроля   уровня наиболее распространенных опасных и вредных факторов; 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529">
        <w:rPr>
          <w:rFonts w:ascii="Times New Roman" w:hAnsi="Times New Roman"/>
          <w:sz w:val="28"/>
          <w:szCs w:val="28"/>
          <w:lang w:eastAsia="ru-RU"/>
        </w:rPr>
        <w:t>‒   мето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да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ми и спо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соба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ми обеспечения  безопасной эксплуатации подъёмно-транспортных, стро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и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тель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ных, дорож</w:t>
      </w:r>
      <w:r w:rsidRPr="004B0529">
        <w:rPr>
          <w:rFonts w:ascii="Times New Roman" w:hAnsi="Times New Roman"/>
          <w:sz w:val="28"/>
          <w:szCs w:val="28"/>
          <w:lang w:eastAsia="ru-RU"/>
        </w:rPr>
        <w:softHyphen/>
        <w:t>ных машин и оборудования.</w:t>
      </w:r>
    </w:p>
    <w:p w:rsidR="00A21B3F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B3F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0529">
        <w:rPr>
          <w:rFonts w:ascii="Times New Roman" w:hAnsi="Times New Roman"/>
          <w:b/>
          <w:sz w:val="28"/>
          <w:szCs w:val="28"/>
        </w:rPr>
        <w:lastRenderedPageBreak/>
        <w:t>4. Содержание и структура дисциплины: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 xml:space="preserve">‒     раздел 1 «Человек и </w:t>
      </w:r>
      <w:proofErr w:type="spellStart"/>
      <w:r w:rsidRPr="004B0529">
        <w:rPr>
          <w:rFonts w:ascii="Times New Roman" w:hAnsi="Times New Roman"/>
          <w:sz w:val="28"/>
          <w:szCs w:val="28"/>
        </w:rPr>
        <w:t>техносфера</w:t>
      </w:r>
      <w:proofErr w:type="spellEnd"/>
      <w:r w:rsidRPr="004B0529">
        <w:rPr>
          <w:rFonts w:ascii="Times New Roman" w:hAnsi="Times New Roman"/>
          <w:sz w:val="28"/>
          <w:szCs w:val="28"/>
        </w:rPr>
        <w:t>. Качественный и количественный анализ опасностей. Организация и управление охраной труда»;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‒  раздел 2 «Гигиенические основы условий и безопасности труда. Обеспечение безопасности на объектах специальности»;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‒     раздел 3 «Обеспечение производственной безопасности.  Несчастные случаи и меры по их предупреждению»;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‒   раздел 4 «Обеспечение комфортных условий для жизни и деятельности человека: микроклимат»;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‒   раздел 5 «Обеспечение комфортных условий для жизни и деятельности человека: производственное освещение»;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‒      раздел 6 «Защита человека и среды обитания от вредных и опасных факторов: защита от вредных веществ и биологических объектов»;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‒      раздел 7 «Защита человека и среды обитания от вредных и опасных факторов: защита от вибрации и шума»;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‒      раздел 8 «Защита  человека  и  среды обитания  от  вредных  и  опасных  факторов:  защита от поражения электрическим током»;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‒   раздел 9 «Чрезвычайные ситуации и методы защиты в условиях их реализации. Принципы обеспечения пожарной безопасности».</w:t>
      </w:r>
    </w:p>
    <w:p w:rsidR="00A21B3F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0529">
        <w:rPr>
          <w:rFonts w:ascii="Times New Roman" w:hAnsi="Times New Roman"/>
          <w:b/>
          <w:sz w:val="28"/>
          <w:szCs w:val="28"/>
        </w:rPr>
        <w:t>5. Объём дисциплины и виды учебной работы:</w:t>
      </w:r>
    </w:p>
    <w:p w:rsidR="00A21B3F" w:rsidRPr="004B0529" w:rsidRDefault="00A21B3F" w:rsidP="00A21B3F">
      <w:pPr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Для очной формы обучения: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Объём дисциплины – 3 зачётные единицы (108 час), в том числе: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лекции – 1</w:t>
      </w:r>
      <w:r w:rsidR="00CC68C7">
        <w:rPr>
          <w:rFonts w:ascii="Times New Roman" w:hAnsi="Times New Roman"/>
          <w:sz w:val="28"/>
          <w:szCs w:val="28"/>
        </w:rPr>
        <w:t>6</w:t>
      </w:r>
      <w:r w:rsidRPr="004B0529">
        <w:rPr>
          <w:rFonts w:ascii="Times New Roman" w:hAnsi="Times New Roman"/>
          <w:sz w:val="28"/>
          <w:szCs w:val="28"/>
        </w:rPr>
        <w:t xml:space="preserve"> час;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лабораторных работ – 1</w:t>
      </w:r>
      <w:r w:rsidR="00CC68C7">
        <w:rPr>
          <w:rFonts w:ascii="Times New Roman" w:hAnsi="Times New Roman"/>
          <w:sz w:val="28"/>
          <w:szCs w:val="28"/>
        </w:rPr>
        <w:t>6</w:t>
      </w:r>
      <w:r w:rsidRPr="004B0529">
        <w:rPr>
          <w:rFonts w:ascii="Times New Roman" w:hAnsi="Times New Roman"/>
          <w:sz w:val="28"/>
          <w:szCs w:val="28"/>
        </w:rPr>
        <w:t xml:space="preserve"> час;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CC68C7">
        <w:rPr>
          <w:rFonts w:ascii="Times New Roman" w:hAnsi="Times New Roman"/>
          <w:sz w:val="28"/>
          <w:szCs w:val="28"/>
        </w:rPr>
        <w:t>76</w:t>
      </w:r>
      <w:r w:rsidRPr="004B0529">
        <w:rPr>
          <w:rFonts w:ascii="Times New Roman" w:hAnsi="Times New Roman"/>
          <w:sz w:val="28"/>
          <w:szCs w:val="28"/>
        </w:rPr>
        <w:t xml:space="preserve"> час;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Форма контроля знаний – зачёт.</w:t>
      </w:r>
    </w:p>
    <w:p w:rsidR="00A21B3F" w:rsidRPr="004B0529" w:rsidRDefault="00A21B3F" w:rsidP="00A21B3F">
      <w:pPr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Для очно-заочной формы обучения: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Объём дисциплины – 3 зачётные единицы (108 час), в том числе: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лекции – 16 час;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лабораторных работ – 16 час;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CC68C7">
        <w:rPr>
          <w:rFonts w:ascii="Times New Roman" w:hAnsi="Times New Roman"/>
          <w:sz w:val="28"/>
          <w:szCs w:val="28"/>
        </w:rPr>
        <w:t>76</w:t>
      </w:r>
      <w:r w:rsidRPr="004B0529">
        <w:rPr>
          <w:rFonts w:ascii="Times New Roman" w:hAnsi="Times New Roman"/>
          <w:sz w:val="28"/>
          <w:szCs w:val="28"/>
        </w:rPr>
        <w:t xml:space="preserve"> час;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Форма контроля знаний – зачёт.</w:t>
      </w:r>
    </w:p>
    <w:p w:rsidR="00A21B3F" w:rsidRPr="004B0529" w:rsidRDefault="00A21B3F" w:rsidP="00A21B3F">
      <w:pPr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Для заочной формы обучения: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Объём дисциплины – 3 зачётные единицы (108 час), в том числе: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лекции – 8 час;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лабораторных работ – 6 час;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самостоятельная работа – 90 час;</w:t>
      </w:r>
    </w:p>
    <w:p w:rsidR="00A21B3F" w:rsidRPr="004B0529" w:rsidRDefault="00A21B3F" w:rsidP="00A21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29">
        <w:rPr>
          <w:rFonts w:ascii="Times New Roman" w:hAnsi="Times New Roman"/>
          <w:sz w:val="28"/>
          <w:szCs w:val="28"/>
        </w:rPr>
        <w:t>контроль - 4 час.</w:t>
      </w:r>
    </w:p>
    <w:p w:rsidR="001C5C04" w:rsidRDefault="00A21B3F" w:rsidP="00A21B3F">
      <w:r w:rsidRPr="004B0529">
        <w:rPr>
          <w:rFonts w:ascii="Times New Roman" w:hAnsi="Times New Roman"/>
          <w:sz w:val="28"/>
          <w:szCs w:val="28"/>
        </w:rPr>
        <w:t xml:space="preserve">Форма контроля знаний – зачёт,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B0529">
        <w:rPr>
          <w:rFonts w:ascii="Times New Roman" w:hAnsi="Times New Roman"/>
          <w:sz w:val="28"/>
          <w:szCs w:val="28"/>
        </w:rPr>
        <w:t>кон</w:t>
      </w:r>
      <w:bookmarkStart w:id="0" w:name="_GoBack"/>
      <w:bookmarkEnd w:id="0"/>
      <w:r w:rsidRPr="004B0529">
        <w:rPr>
          <w:rFonts w:ascii="Times New Roman" w:hAnsi="Times New Roman"/>
          <w:sz w:val="28"/>
          <w:szCs w:val="28"/>
        </w:rPr>
        <w:t>трольн</w:t>
      </w:r>
      <w:r>
        <w:rPr>
          <w:rFonts w:ascii="Times New Roman" w:hAnsi="Times New Roman"/>
          <w:sz w:val="28"/>
          <w:szCs w:val="28"/>
        </w:rPr>
        <w:t>ых</w:t>
      </w:r>
      <w:r w:rsidRPr="004B0529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4B0529">
        <w:rPr>
          <w:rFonts w:ascii="Times New Roman" w:hAnsi="Times New Roman"/>
          <w:sz w:val="28"/>
          <w:szCs w:val="28"/>
        </w:rPr>
        <w:t>.</w:t>
      </w:r>
    </w:p>
    <w:sectPr w:rsidR="001C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6232"/>
    <w:multiLevelType w:val="hybridMultilevel"/>
    <w:tmpl w:val="A9E65E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3F"/>
    <w:rsid w:val="009764E5"/>
    <w:rsid w:val="00A21B3F"/>
    <w:rsid w:val="00C8560F"/>
    <w:rsid w:val="00CC68C7"/>
    <w:rsid w:val="00D9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Snoval</cp:lastModifiedBy>
  <cp:revision>2</cp:revision>
  <dcterms:created xsi:type="dcterms:W3CDTF">2017-12-16T10:52:00Z</dcterms:created>
  <dcterms:modified xsi:type="dcterms:W3CDTF">2017-12-16T10:52:00Z</dcterms:modified>
</cp:coreProperties>
</file>