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45D17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16DD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80703">
        <w:rPr>
          <w:rFonts w:ascii="Times New Roman" w:hAnsi="Times New Roman" w:cs="Times New Roman"/>
          <w:sz w:val="24"/>
          <w:szCs w:val="24"/>
        </w:rPr>
        <w:tab/>
        <w:t>"Тоннели и метрополитены"</w:t>
      </w:r>
    </w:p>
    <w:p w:rsidR="00214FF4" w:rsidRPr="007E3C95" w:rsidRDefault="00214FF4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214FF4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45D17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A80703">
        <w:rPr>
          <w:rFonts w:ascii="Times New Roman" w:hAnsi="Times New Roman" w:cs="Times New Roman"/>
          <w:sz w:val="24"/>
          <w:szCs w:val="24"/>
        </w:rPr>
        <w:t>2</w:t>
      </w:r>
      <w:r w:rsidR="00045D17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базовой части </w:t>
      </w:r>
      <w:r w:rsidR="00214FF4" w:rsidRPr="00746CD4">
        <w:rPr>
          <w:rFonts w:ascii="Times New Roman" w:hAnsi="Times New Roman" w:cs="Times New Roman"/>
          <w:sz w:val="28"/>
          <w:szCs w:val="28"/>
        </w:rPr>
        <w:t>Учебного плана (от 22.12.2016 №4)</w:t>
      </w:r>
      <w:r w:rsidR="00214FF4">
        <w:rPr>
          <w:rFonts w:ascii="Times New Roman" w:hAnsi="Times New Roman" w:cs="Times New Roman"/>
          <w:sz w:val="28"/>
          <w:szCs w:val="28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45D17" w:rsidRPr="00045D17" w:rsidRDefault="00045D17" w:rsidP="00045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 xml:space="preserve">Целью изучения дисциплины "Строительная механика" является </w:t>
      </w:r>
      <w:r w:rsidRPr="00045D1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студентом необходимого объема фундаментальных знаний для выполнения расчетов, обеспечивающих прочность, жесткость и устойчивость конструкций.</w:t>
      </w:r>
      <w:r w:rsidRPr="0004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17" w:rsidRPr="00045D17" w:rsidRDefault="00045D17" w:rsidP="00045D17">
      <w:pPr>
        <w:pStyle w:val="1"/>
        <w:ind w:firstLine="709"/>
        <w:jc w:val="both"/>
      </w:pPr>
      <w:r w:rsidRPr="00045D17">
        <w:t>Для достижения поставленной цели решаются следующие задачи:</w:t>
      </w:r>
    </w:p>
    <w:p w:rsidR="00045D17" w:rsidRPr="00045D17" w:rsidRDefault="00045D17" w:rsidP="00045D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изучение теоретических основ дисциплины;</w:t>
      </w:r>
    </w:p>
    <w:p w:rsidR="00045D17" w:rsidRPr="00045D17" w:rsidRDefault="00045D17" w:rsidP="00045D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приобретение навыков формирования расчетных моделей искусственных сооружений и их анализа;</w:t>
      </w:r>
    </w:p>
    <w:p w:rsidR="00045D17" w:rsidRPr="00045D17" w:rsidRDefault="00045D17" w:rsidP="00045D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выполнение практических работ по исследованию статической и динамической работы конструкций.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>
        <w:rPr>
          <w:rFonts w:ascii="Times New Roman" w:hAnsi="Times New Roman" w:cs="Times New Roman"/>
          <w:sz w:val="24"/>
          <w:szCs w:val="24"/>
        </w:rPr>
        <w:t>ОПК-</w:t>
      </w:r>
      <w:r w:rsidR="00214FF4">
        <w:rPr>
          <w:rFonts w:ascii="Times New Roman" w:hAnsi="Times New Roman" w:cs="Times New Roman"/>
          <w:sz w:val="24"/>
          <w:szCs w:val="24"/>
        </w:rPr>
        <w:t>7, ОПК-13,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5D17" w:rsidRPr="00045D17" w:rsidRDefault="00045D17" w:rsidP="00214F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45D17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D17" w:rsidRPr="00045D17" w:rsidRDefault="00045D17" w:rsidP="00214FF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свойства современных материалов;</w:t>
      </w:r>
    </w:p>
    <w:p w:rsidR="00045D17" w:rsidRPr="00045D17" w:rsidRDefault="00045D17" w:rsidP="00214FF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основы расчета статически определимых и статически неопределимых стержневых систем</w:t>
      </w:r>
      <w:r w:rsidRPr="00045D17">
        <w:rPr>
          <w:rFonts w:ascii="Times New Roman" w:hAnsi="Times New Roman" w:cs="Times New Roman"/>
          <w:bCs/>
          <w:sz w:val="28"/>
          <w:szCs w:val="28"/>
        </w:rPr>
        <w:t>;</w:t>
      </w:r>
    </w:p>
    <w:p w:rsidR="00045D17" w:rsidRPr="00045D17" w:rsidRDefault="00045D17" w:rsidP="00214FF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методы проверки несущей способности конструкций.</w:t>
      </w:r>
    </w:p>
    <w:p w:rsidR="00045D17" w:rsidRPr="00045D17" w:rsidRDefault="00045D17" w:rsidP="00214F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D1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045D17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D17" w:rsidRPr="00045D17" w:rsidRDefault="00045D17" w:rsidP="00214FF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45D17">
        <w:rPr>
          <w:rFonts w:ascii="Times New Roman" w:hAnsi="Times New Roman" w:cs="Times New Roman"/>
          <w:sz w:val="28"/>
          <w:szCs w:val="28"/>
        </w:rPr>
        <w:t>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045D17" w:rsidRPr="00045D17" w:rsidRDefault="00045D17" w:rsidP="00214FF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bCs/>
          <w:sz w:val="28"/>
          <w:szCs w:val="28"/>
        </w:rPr>
        <w:t>выполнять статические и прочностные расчеты транспортных сооружений;</w:t>
      </w:r>
    </w:p>
    <w:p w:rsidR="00045D17" w:rsidRPr="00045D17" w:rsidRDefault="00045D17" w:rsidP="00214FF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bCs/>
          <w:sz w:val="28"/>
          <w:szCs w:val="28"/>
        </w:rPr>
        <w:t>выполнять статические и динамические расчеты транспортных сооружений.</w:t>
      </w:r>
    </w:p>
    <w:p w:rsidR="00045D17" w:rsidRPr="00045D17" w:rsidRDefault="00045D17" w:rsidP="00214F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D17">
        <w:rPr>
          <w:rFonts w:ascii="Times New Roman" w:hAnsi="Times New Roman" w:cs="Times New Roman"/>
          <w:b/>
          <w:bCs/>
          <w:sz w:val="28"/>
          <w:szCs w:val="28"/>
        </w:rPr>
        <w:t xml:space="preserve"> ВЛАДЕТЬ:</w:t>
      </w:r>
    </w:p>
    <w:p w:rsidR="00045D17" w:rsidRPr="00045D17" w:rsidRDefault="00045D17" w:rsidP="00214FF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bCs/>
          <w:sz w:val="28"/>
          <w:szCs w:val="28"/>
        </w:rPr>
        <w:t xml:space="preserve"> методами оценки прочности и надежности транспортных сооружений;</w:t>
      </w:r>
    </w:p>
    <w:p w:rsidR="00045D17" w:rsidRDefault="00045D17" w:rsidP="00045D1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современными методами расчета </w:t>
      </w:r>
      <w:proofErr w:type="gramStart"/>
      <w:r w:rsidRPr="00045D17">
        <w:rPr>
          <w:rFonts w:ascii="Times New Roman" w:hAnsi="Times New Roman" w:cs="Times New Roman"/>
          <w:bCs/>
          <w:sz w:val="28"/>
          <w:szCs w:val="28"/>
        </w:rPr>
        <w:t>искусственных</w:t>
      </w:r>
      <w:proofErr w:type="gramEnd"/>
      <w:r w:rsidRPr="0004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сооружении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45D17" w:rsidRPr="00045D17" w:rsidRDefault="00045D17" w:rsidP="009F432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D17">
        <w:rPr>
          <w:rFonts w:ascii="Times New Roman" w:hAnsi="Times New Roman" w:cs="Times New Roman"/>
          <w:sz w:val="24"/>
          <w:szCs w:val="24"/>
        </w:rPr>
        <w:t>Введение. Предмет и задачи курса. Статически определимые балки. Понятие о линиях влияния.</w:t>
      </w:r>
    </w:p>
    <w:p w:rsidR="00045D17" w:rsidRPr="00045D17" w:rsidRDefault="00045D17" w:rsidP="009F432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D17">
        <w:rPr>
          <w:rFonts w:ascii="Times New Roman" w:hAnsi="Times New Roman" w:cs="Times New Roman"/>
          <w:sz w:val="24"/>
          <w:szCs w:val="24"/>
        </w:rPr>
        <w:t>Статически определимые плоские фермы.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D17">
        <w:rPr>
          <w:rFonts w:ascii="Times New Roman" w:hAnsi="Times New Roman" w:cs="Times New Roman"/>
          <w:sz w:val="24"/>
          <w:szCs w:val="24"/>
        </w:rPr>
        <w:t>Шпренгельные фермы.</w:t>
      </w:r>
    </w:p>
    <w:p w:rsidR="00045D17" w:rsidRPr="00045D17" w:rsidRDefault="00045D17" w:rsidP="009F432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D17">
        <w:rPr>
          <w:rFonts w:ascii="Times New Roman" w:hAnsi="Times New Roman" w:cs="Times New Roman"/>
          <w:sz w:val="24"/>
          <w:szCs w:val="24"/>
        </w:rPr>
        <w:t>Статически определимые рамы. Статически неопределимые рамы. Расчет рам методом сил.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D17">
        <w:rPr>
          <w:rFonts w:ascii="Times New Roman" w:hAnsi="Times New Roman" w:cs="Times New Roman"/>
          <w:sz w:val="24"/>
          <w:szCs w:val="24"/>
        </w:rPr>
        <w:t>Расчет статически неопределимых рам методом перемещений</w:t>
      </w:r>
    </w:p>
    <w:p w:rsidR="00045D17" w:rsidRPr="00045D17" w:rsidRDefault="00045D17" w:rsidP="009F432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D17">
        <w:rPr>
          <w:rFonts w:ascii="Times New Roman" w:hAnsi="Times New Roman" w:cs="Times New Roman"/>
          <w:sz w:val="24"/>
          <w:szCs w:val="24"/>
        </w:rPr>
        <w:t>Расчет плоских рам на устойчивость методом перемещений</w:t>
      </w:r>
    </w:p>
    <w:p w:rsidR="00045D17" w:rsidRPr="00045D17" w:rsidRDefault="00045D17" w:rsidP="009F4326">
      <w:pPr>
        <w:pStyle w:val="a3"/>
        <w:numPr>
          <w:ilvl w:val="0"/>
          <w:numId w:val="16"/>
        </w:numPr>
        <w:tabs>
          <w:tab w:val="left" w:pos="14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5D17">
        <w:rPr>
          <w:rFonts w:ascii="Times New Roman" w:hAnsi="Times New Roman" w:cs="Times New Roman"/>
          <w:sz w:val="24"/>
          <w:szCs w:val="24"/>
        </w:rPr>
        <w:t>Трехшарнирная</w:t>
      </w:r>
      <w:proofErr w:type="spellEnd"/>
      <w:r w:rsidRPr="00045D17">
        <w:rPr>
          <w:rFonts w:ascii="Times New Roman" w:hAnsi="Times New Roman" w:cs="Times New Roman"/>
          <w:sz w:val="24"/>
          <w:szCs w:val="24"/>
        </w:rPr>
        <w:t xml:space="preserve"> арка. </w:t>
      </w:r>
    </w:p>
    <w:p w:rsidR="00045D17" w:rsidRPr="00045D17" w:rsidRDefault="00045D17" w:rsidP="009F432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D17">
        <w:rPr>
          <w:rFonts w:ascii="Times New Roman" w:hAnsi="Times New Roman" w:cs="Times New Roman"/>
          <w:sz w:val="24"/>
          <w:szCs w:val="24"/>
        </w:rPr>
        <w:t>Замкнутые статически определимые кольцевые системы. Определение  перемещений в плоских статически определимых системах, содержащих криволинейные элементы.</w:t>
      </w:r>
    </w:p>
    <w:p w:rsidR="00045D17" w:rsidRPr="00045D17" w:rsidRDefault="00045D17" w:rsidP="009F432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4"/>
          <w:szCs w:val="24"/>
        </w:rPr>
        <w:t>Статически неопределимые арки и кольца</w:t>
      </w:r>
    </w:p>
    <w:p w:rsidR="00D06585" w:rsidRPr="007E3C95" w:rsidRDefault="007E3C95" w:rsidP="00045D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</w:t>
      </w:r>
      <w:r w:rsidR="006349CF">
        <w:rPr>
          <w:rFonts w:ascii="Times New Roman" w:hAnsi="Times New Roman" w:cs="Times New Roman"/>
          <w:sz w:val="24"/>
          <w:szCs w:val="24"/>
        </w:rPr>
        <w:t xml:space="preserve"> </w:t>
      </w:r>
      <w:r w:rsidRPr="00960B5F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4326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F4326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432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7E3C95" w:rsidRDefault="009F43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52 час.</w:t>
      </w:r>
    </w:p>
    <w:p w:rsidR="00D06585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3447DE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4326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4326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32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9F4326" w:rsidRDefault="009F43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326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9F4326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F4326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9F4326" w:rsidRPr="007E3C95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  <w:bookmarkStart w:id="0" w:name="_GoBack"/>
      <w:bookmarkEnd w:id="0"/>
    </w:p>
    <w:p w:rsidR="009F4326" w:rsidRPr="007E3C95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F4326" w:rsidRPr="007E3C95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90 час.</w:t>
      </w:r>
    </w:p>
    <w:p w:rsidR="009F4326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9F4326" w:rsidRDefault="009F4326" w:rsidP="009F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F432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43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Default="009F4326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 час</w:t>
      </w:r>
    </w:p>
    <w:p w:rsidR="006349CF" w:rsidRPr="007E3C95" w:rsidRDefault="009F4326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9CF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49C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49CF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4326">
        <w:rPr>
          <w:rFonts w:ascii="Times New Roman" w:hAnsi="Times New Roman" w:cs="Times New Roman"/>
          <w:sz w:val="24"/>
          <w:szCs w:val="24"/>
        </w:rPr>
        <w:t>255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2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Start"/>
      <w:r w:rsidR="009F432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F4326">
        <w:rPr>
          <w:rFonts w:ascii="Times New Roman" w:hAnsi="Times New Roman" w:cs="Times New Roman"/>
          <w:sz w:val="24"/>
          <w:szCs w:val="24"/>
        </w:rPr>
        <w:t>(4)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917D3"/>
    <w:multiLevelType w:val="hybridMultilevel"/>
    <w:tmpl w:val="73D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20E4"/>
    <w:multiLevelType w:val="hybridMultilevel"/>
    <w:tmpl w:val="EC1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5D17"/>
    <w:rsid w:val="0018685C"/>
    <w:rsid w:val="00214FF4"/>
    <w:rsid w:val="002B23BF"/>
    <w:rsid w:val="00342A10"/>
    <w:rsid w:val="003447DE"/>
    <w:rsid w:val="003879B4"/>
    <w:rsid w:val="00403D4E"/>
    <w:rsid w:val="004616DD"/>
    <w:rsid w:val="00554D26"/>
    <w:rsid w:val="005A2389"/>
    <w:rsid w:val="00632136"/>
    <w:rsid w:val="006349CF"/>
    <w:rsid w:val="00677863"/>
    <w:rsid w:val="006E419F"/>
    <w:rsid w:val="006E519C"/>
    <w:rsid w:val="00723430"/>
    <w:rsid w:val="007E3C95"/>
    <w:rsid w:val="00873815"/>
    <w:rsid w:val="008A52CA"/>
    <w:rsid w:val="00960B5F"/>
    <w:rsid w:val="00986C3D"/>
    <w:rsid w:val="009F4326"/>
    <w:rsid w:val="009F46F0"/>
    <w:rsid w:val="00A3637B"/>
    <w:rsid w:val="00A80703"/>
    <w:rsid w:val="00B917B7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Hund</cp:lastModifiedBy>
  <cp:revision>2</cp:revision>
  <cp:lastPrinted>2016-02-19T06:41:00Z</cp:lastPrinted>
  <dcterms:created xsi:type="dcterms:W3CDTF">2018-01-25T16:58:00Z</dcterms:created>
  <dcterms:modified xsi:type="dcterms:W3CDTF">2018-01-25T16:58:00Z</dcterms:modified>
</cp:coreProperties>
</file>