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E2467B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467B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E2467B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E2467B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«</w:t>
      </w:r>
      <w:r w:rsidR="00507A56" w:rsidRPr="00E2467B">
        <w:rPr>
          <w:rFonts w:ascii="Times New Roman" w:hAnsi="Times New Roman" w:cs="Times New Roman"/>
          <w:sz w:val="28"/>
          <w:szCs w:val="28"/>
        </w:rPr>
        <w:t>Мосты</w:t>
      </w:r>
      <w:r w:rsidRPr="00E2467B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E2467B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E2467B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E2467B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E2467B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507A56" w:rsidRPr="00E2467B">
        <w:rPr>
          <w:rFonts w:ascii="Times New Roman" w:hAnsi="Times New Roman" w:cs="Times New Roman"/>
          <w:sz w:val="28"/>
          <w:szCs w:val="28"/>
        </w:rPr>
        <w:t>Тоннели и метрополитены</w:t>
      </w:r>
      <w:r w:rsidRPr="00E2467B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Дисциплина «</w:t>
      </w:r>
      <w:r w:rsidR="00853DB9" w:rsidRPr="00E2467B">
        <w:rPr>
          <w:rFonts w:ascii="Times New Roman" w:hAnsi="Times New Roman" w:cs="Times New Roman"/>
          <w:sz w:val="28"/>
          <w:szCs w:val="28"/>
        </w:rPr>
        <w:t>Мосты</w:t>
      </w:r>
      <w:r w:rsidRPr="00E2467B">
        <w:rPr>
          <w:rFonts w:ascii="Times New Roman" w:hAnsi="Times New Roman" w:cs="Times New Roman"/>
          <w:sz w:val="28"/>
          <w:szCs w:val="28"/>
        </w:rPr>
        <w:t>» (</w:t>
      </w:r>
      <w:r w:rsidR="00507A56" w:rsidRPr="00E2467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07A56" w:rsidRPr="00E246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07A56" w:rsidRPr="00E2467B">
        <w:rPr>
          <w:rFonts w:ascii="Times New Roman" w:hAnsi="Times New Roman" w:cs="Times New Roman"/>
          <w:sz w:val="28"/>
          <w:szCs w:val="28"/>
        </w:rPr>
        <w:t>.</w:t>
      </w:r>
      <w:r w:rsidR="000516EA">
        <w:rPr>
          <w:rFonts w:ascii="Times New Roman" w:hAnsi="Times New Roman" w:cs="Times New Roman"/>
          <w:sz w:val="28"/>
          <w:szCs w:val="28"/>
        </w:rPr>
        <w:t>В</w:t>
      </w:r>
      <w:r w:rsidR="00507A56" w:rsidRPr="00E2467B">
        <w:rPr>
          <w:rFonts w:ascii="Times New Roman" w:hAnsi="Times New Roman" w:cs="Times New Roman"/>
          <w:sz w:val="28"/>
          <w:szCs w:val="28"/>
        </w:rPr>
        <w:t>.</w:t>
      </w:r>
      <w:r w:rsidR="000516EA">
        <w:rPr>
          <w:rFonts w:ascii="Times New Roman" w:hAnsi="Times New Roman" w:cs="Times New Roman"/>
          <w:sz w:val="28"/>
          <w:szCs w:val="28"/>
        </w:rPr>
        <w:t>ОД.3</w:t>
      </w:r>
      <w:r w:rsidRPr="00E2467B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3C3C84">
        <w:rPr>
          <w:rFonts w:ascii="Times New Roman" w:hAnsi="Times New Roman" w:cs="Times New Roman"/>
          <w:sz w:val="28"/>
          <w:szCs w:val="28"/>
        </w:rPr>
        <w:t>вариативной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части и является обязательной.   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2467B" w:rsidRPr="00E2467B" w:rsidRDefault="00E2467B" w:rsidP="00E2467B">
      <w:pPr>
        <w:pStyle w:val="11"/>
        <w:ind w:left="0"/>
        <w:contextualSpacing w:val="0"/>
        <w:jc w:val="both"/>
        <w:rPr>
          <w:rFonts w:cs="Times New Roman"/>
          <w:szCs w:val="28"/>
        </w:rPr>
      </w:pPr>
      <w:bookmarkStart w:id="1" w:name="_Toc465109366"/>
      <w:bookmarkStart w:id="2" w:name="_Toc465109412"/>
      <w:r w:rsidRPr="00E2467B">
        <w:rPr>
          <w:rFonts w:cs="Times New Roman"/>
          <w:szCs w:val="28"/>
        </w:rPr>
        <w:t xml:space="preserve">Целью изучения дисциплины является </w:t>
      </w:r>
      <w:r w:rsidRPr="00E2467B">
        <w:rPr>
          <w:rFonts w:cs="Times New Roman"/>
          <w:bCs/>
          <w:szCs w:val="28"/>
        </w:rPr>
        <w:t xml:space="preserve">получение студентами знаний </w:t>
      </w:r>
      <w:r w:rsidRPr="00E2467B">
        <w:rPr>
          <w:rFonts w:cs="Times New Roman"/>
          <w:szCs w:val="28"/>
        </w:rPr>
        <w:t xml:space="preserve">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мостовых искусственных сооружений (мостов, путепроводов, виадуков, эстакад). </w:t>
      </w:r>
    </w:p>
    <w:p w:rsidR="00E2467B" w:rsidRPr="00E2467B" w:rsidRDefault="00E2467B" w:rsidP="00E2467B">
      <w:pPr>
        <w:pStyle w:val="11"/>
        <w:ind w:left="0"/>
        <w:contextualSpacing w:val="0"/>
        <w:jc w:val="both"/>
        <w:rPr>
          <w:rFonts w:cs="Times New Roman"/>
          <w:szCs w:val="28"/>
        </w:rPr>
      </w:pPr>
      <w:r w:rsidRPr="00E2467B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>приобретение знаний о развитии систем, конструкций и методов расчета мостовых искусственных сооружений;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освоение современных методов проектирования и расчета </w:t>
      </w:r>
      <w:r w:rsidRPr="00E2467B">
        <w:rPr>
          <w:sz w:val="28"/>
          <w:szCs w:val="28"/>
        </w:rPr>
        <w:t>мостовых 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приобретение знаний для строительства </w:t>
      </w:r>
      <w:r w:rsidRPr="00E2467B">
        <w:rPr>
          <w:sz w:val="28"/>
          <w:szCs w:val="28"/>
        </w:rPr>
        <w:t>железобетонных мостовых 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овладение методами технико-экономической оценки вариантов проектных решений </w:t>
      </w:r>
      <w:r w:rsidRPr="00E2467B">
        <w:rPr>
          <w:sz w:val="28"/>
          <w:szCs w:val="28"/>
        </w:rPr>
        <w:t xml:space="preserve">железобетонных мостовых искусственных сооружений </w:t>
      </w:r>
      <w:r w:rsidRPr="00E2467B">
        <w:rPr>
          <w:color w:val="auto"/>
          <w:sz w:val="28"/>
          <w:szCs w:val="28"/>
        </w:rPr>
        <w:t>с целью выбора наиболее целесообразного, обеспечивающего наилучшие стоимостные и эксплуатационные показатели;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>привитие навыков работы с источниками необходимой информации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E2467B">
        <w:rPr>
          <w:sz w:val="28"/>
          <w:szCs w:val="28"/>
        </w:rPr>
        <w:t>железобетонных мостовых искусственных сооружений</w:t>
      </w:r>
      <w:r w:rsidRPr="00E2467B">
        <w:rPr>
          <w:color w:val="auto"/>
          <w:sz w:val="28"/>
          <w:szCs w:val="28"/>
        </w:rPr>
        <w:t>, технических норм и условий проектирования.</w:t>
      </w:r>
    </w:p>
    <w:bookmarkEnd w:id="1"/>
    <w:bookmarkEnd w:id="2"/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2467B" w:rsidRDefault="00E2467B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E2467B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E2467B">
        <w:rPr>
          <w:rFonts w:ascii="Times New Roman" w:hAnsi="Times New Roman" w:cs="Times New Roman"/>
          <w:sz w:val="28"/>
          <w:szCs w:val="28"/>
        </w:rPr>
        <w:t>: ПК-1, ПК-</w:t>
      </w:r>
      <w:r w:rsidR="00E2467B" w:rsidRPr="00E2467B">
        <w:rPr>
          <w:rFonts w:ascii="Times New Roman" w:hAnsi="Times New Roman" w:cs="Times New Roman"/>
          <w:sz w:val="28"/>
          <w:szCs w:val="28"/>
        </w:rPr>
        <w:t>20</w:t>
      </w:r>
      <w:r w:rsidRPr="00E2467B">
        <w:rPr>
          <w:rFonts w:ascii="Times New Roman" w:hAnsi="Times New Roman" w:cs="Times New Roman"/>
          <w:sz w:val="28"/>
          <w:szCs w:val="28"/>
        </w:rPr>
        <w:t>.</w:t>
      </w:r>
    </w:p>
    <w:p w:rsidR="00E2467B" w:rsidRDefault="00E2467B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2467B" w:rsidRPr="00E2467B" w:rsidRDefault="00E2467B" w:rsidP="009F71A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67B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E2467B">
        <w:rPr>
          <w:rFonts w:ascii="Times New Roman" w:hAnsi="Times New Roman" w:cs="Times New Roman"/>
          <w:bCs/>
          <w:sz w:val="28"/>
          <w:szCs w:val="28"/>
        </w:rPr>
        <w:t>: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экономические основы, принципы, методы  и нормы проектирования </w:t>
      </w:r>
      <w:r w:rsidRPr="00E2467B">
        <w:rPr>
          <w:sz w:val="28"/>
          <w:szCs w:val="28"/>
        </w:rPr>
        <w:t>мостовых искусственных сооружений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pacing w:val="-3"/>
          <w:sz w:val="28"/>
          <w:szCs w:val="28"/>
        </w:rPr>
        <w:lastRenderedPageBreak/>
        <w:t xml:space="preserve">основные системы и конструкции </w:t>
      </w:r>
      <w:r w:rsidRPr="00E2467B">
        <w:rPr>
          <w:sz w:val="28"/>
          <w:szCs w:val="28"/>
        </w:rPr>
        <w:t>мостовых 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pacing w:val="-3"/>
          <w:sz w:val="28"/>
          <w:szCs w:val="28"/>
        </w:rPr>
        <w:t xml:space="preserve">особенности вариантного проектирования </w:t>
      </w:r>
      <w:r w:rsidRPr="00E2467B">
        <w:rPr>
          <w:sz w:val="28"/>
          <w:szCs w:val="28"/>
        </w:rPr>
        <w:t>мостовых искусственных сооружений</w:t>
      </w:r>
      <w:r w:rsidRPr="00E2467B">
        <w:rPr>
          <w:color w:val="auto"/>
          <w:sz w:val="28"/>
          <w:szCs w:val="28"/>
        </w:rPr>
        <w:t xml:space="preserve">; 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pacing w:val="-3"/>
          <w:sz w:val="28"/>
          <w:szCs w:val="28"/>
        </w:rPr>
        <w:t xml:space="preserve">современные методы расчета и проектирования 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вопросы учета требований экологии при проектировании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.</w:t>
      </w:r>
    </w:p>
    <w:p w:rsidR="00E2467B" w:rsidRPr="00E2467B" w:rsidRDefault="00E2467B" w:rsidP="009F71A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67B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E2467B">
        <w:rPr>
          <w:rFonts w:ascii="Times New Roman" w:hAnsi="Times New Roman" w:cs="Times New Roman"/>
          <w:bCs/>
          <w:sz w:val="28"/>
          <w:szCs w:val="28"/>
        </w:rPr>
        <w:t>: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разрабатывать проекты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 xml:space="preserve">искусственных сооружений </w:t>
      </w:r>
      <w:r w:rsidRPr="00E2467B">
        <w:rPr>
          <w:bCs/>
          <w:sz w:val="28"/>
          <w:szCs w:val="28"/>
        </w:rPr>
        <w:t>с использованием последних достижений в области строительной науки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bCs/>
          <w:sz w:val="28"/>
          <w:szCs w:val="28"/>
        </w:rPr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bCs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bCs/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 xml:space="preserve">находить оптимальные технические и организационно-управленческие решения в области проектирования и строительства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оценивать варианты возможных технических решений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 xml:space="preserve">; 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 xml:space="preserve">использовать накопленный отечественный и зарубежный опыт проектирования и строительства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.</w:t>
      </w:r>
    </w:p>
    <w:p w:rsidR="00E2467B" w:rsidRPr="00E2467B" w:rsidRDefault="00E2467B" w:rsidP="009F71A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67B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E2467B">
        <w:rPr>
          <w:rFonts w:ascii="Times New Roman" w:hAnsi="Times New Roman" w:cs="Times New Roman"/>
          <w:bCs/>
          <w:sz w:val="28"/>
          <w:szCs w:val="28"/>
        </w:rPr>
        <w:t>: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современными методами расчета и проектирования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методикой вариантного проектирования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современными программными комплексами расчета и проектирования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методами технико-экономической оценки вариантов проектных решений</w:t>
      </w:r>
      <w:r w:rsidRPr="00E24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853DB9" w:rsidRPr="00E2467B" w:rsidTr="009F71A6">
        <w:trPr>
          <w:trHeight w:val="305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Основные особенности железобетонных  мостов</w:t>
            </w:r>
          </w:p>
        </w:tc>
      </w:tr>
      <w:tr w:rsidR="00853DB9" w:rsidRPr="00E2467B" w:rsidTr="009F71A6">
        <w:trPr>
          <w:trHeight w:val="230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Основные типы железобетонных мостов</w:t>
            </w:r>
          </w:p>
        </w:tc>
      </w:tr>
      <w:tr w:rsidR="00853DB9" w:rsidRPr="00E2467B" w:rsidTr="009F71A6">
        <w:trPr>
          <w:trHeight w:val="460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Конструктивные формы и армирование балочных разрезных пролетных строений из обычного и предварительно напряженного железобетона</w:t>
            </w:r>
          </w:p>
        </w:tc>
      </w:tr>
      <w:tr w:rsidR="00853DB9" w:rsidRPr="00E2467B" w:rsidTr="009F71A6">
        <w:trPr>
          <w:trHeight w:val="226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Балочные неразрезные и консольные пролетные строения</w:t>
            </w:r>
          </w:p>
        </w:tc>
      </w:tr>
      <w:tr w:rsidR="00853DB9" w:rsidRPr="00E2467B" w:rsidTr="009F71A6">
        <w:trPr>
          <w:trHeight w:val="230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Опоры и опорные части железобетонных балочных мостов</w:t>
            </w:r>
          </w:p>
        </w:tc>
      </w:tr>
      <w:tr w:rsidR="00853DB9" w:rsidRPr="00E2467B" w:rsidTr="009F71A6">
        <w:trPr>
          <w:trHeight w:val="384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Железобетонные мосты рамной, арочной и комбинированной систем</w:t>
            </w:r>
          </w:p>
        </w:tc>
      </w:tr>
      <w:tr w:rsidR="00853DB9" w:rsidRPr="00E2467B" w:rsidTr="009F71A6">
        <w:trPr>
          <w:trHeight w:val="305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Основные особенности металлических  мостов</w:t>
            </w:r>
          </w:p>
        </w:tc>
      </w:tr>
      <w:tr w:rsidR="00853DB9" w:rsidRPr="00E2467B" w:rsidTr="009F71A6">
        <w:trPr>
          <w:trHeight w:val="230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 xml:space="preserve">Металлические </w:t>
            </w:r>
            <w:proofErr w:type="spellStart"/>
            <w:r w:rsidRPr="00E2467B">
              <w:rPr>
                <w:rFonts w:cs="Times New Roman"/>
                <w:sz w:val="28"/>
                <w:szCs w:val="28"/>
              </w:rPr>
              <w:t>сплошностенчатые</w:t>
            </w:r>
            <w:proofErr w:type="spellEnd"/>
            <w:r w:rsidRPr="00E2467B">
              <w:rPr>
                <w:rFonts w:cs="Times New Roman"/>
                <w:sz w:val="28"/>
                <w:szCs w:val="28"/>
              </w:rPr>
              <w:t xml:space="preserve"> пролетные строения</w:t>
            </w:r>
          </w:p>
        </w:tc>
      </w:tr>
      <w:tr w:rsidR="00853DB9" w:rsidRPr="00E2467B" w:rsidTr="009F71A6">
        <w:trPr>
          <w:trHeight w:val="305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Металлические пролетные строения со сквозными фермами</w:t>
            </w:r>
          </w:p>
        </w:tc>
      </w:tr>
    </w:tbl>
    <w:p w:rsidR="003C3C84" w:rsidRDefault="003C3C84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80" w:rsidRPr="00E2467B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B72A80" w:rsidRPr="00E2467B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E2534">
        <w:rPr>
          <w:rFonts w:ascii="Times New Roman" w:hAnsi="Times New Roman" w:cs="Times New Roman"/>
          <w:sz w:val="28"/>
          <w:szCs w:val="28"/>
        </w:rPr>
        <w:t>5</w:t>
      </w:r>
      <w:r w:rsidRPr="00E2467B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0516EA">
        <w:rPr>
          <w:rFonts w:ascii="Times New Roman" w:hAnsi="Times New Roman" w:cs="Times New Roman"/>
          <w:sz w:val="28"/>
          <w:szCs w:val="28"/>
        </w:rPr>
        <w:t>х</w:t>
      </w:r>
      <w:r w:rsidRPr="00E2467B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9E2534">
        <w:rPr>
          <w:rFonts w:ascii="Times New Roman" w:hAnsi="Times New Roman" w:cs="Times New Roman"/>
          <w:sz w:val="28"/>
          <w:szCs w:val="28"/>
        </w:rPr>
        <w:t>180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14D2">
        <w:rPr>
          <w:rFonts w:ascii="Times New Roman" w:hAnsi="Times New Roman" w:cs="Times New Roman"/>
          <w:sz w:val="28"/>
          <w:szCs w:val="28"/>
        </w:rPr>
        <w:t>3</w:t>
      </w:r>
      <w:r w:rsidR="0096473C" w:rsidRPr="0096473C">
        <w:rPr>
          <w:rFonts w:ascii="Times New Roman" w:hAnsi="Times New Roman" w:cs="Times New Roman"/>
          <w:sz w:val="28"/>
          <w:szCs w:val="28"/>
        </w:rPr>
        <w:t>4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6473C" w:rsidRPr="0096473C">
        <w:rPr>
          <w:rFonts w:ascii="Times New Roman" w:hAnsi="Times New Roman" w:cs="Times New Roman"/>
          <w:sz w:val="28"/>
          <w:szCs w:val="28"/>
        </w:rPr>
        <w:t>52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6473C" w:rsidRPr="0096473C">
        <w:rPr>
          <w:rFonts w:ascii="Times New Roman" w:hAnsi="Times New Roman" w:cs="Times New Roman"/>
          <w:sz w:val="28"/>
          <w:szCs w:val="28"/>
        </w:rPr>
        <w:t>67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E2467B">
        <w:rPr>
          <w:rFonts w:ascii="Times New Roman" w:hAnsi="Times New Roman" w:cs="Times New Roman"/>
          <w:sz w:val="28"/>
          <w:szCs w:val="28"/>
        </w:rPr>
        <w:t xml:space="preserve"> </w:t>
      </w:r>
      <w:r w:rsidR="00B314D2">
        <w:rPr>
          <w:rFonts w:ascii="Times New Roman" w:hAnsi="Times New Roman" w:cs="Times New Roman"/>
          <w:sz w:val="28"/>
          <w:szCs w:val="28"/>
        </w:rPr>
        <w:t>27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3C3C84">
        <w:rPr>
          <w:rFonts w:ascii="Times New Roman" w:hAnsi="Times New Roman" w:cs="Times New Roman"/>
          <w:sz w:val="28"/>
          <w:szCs w:val="28"/>
        </w:rPr>
        <w:t xml:space="preserve">2 </w:t>
      </w:r>
      <w:r w:rsidR="00B314D2">
        <w:rPr>
          <w:rFonts w:ascii="Times New Roman" w:hAnsi="Times New Roman" w:cs="Times New Roman"/>
          <w:sz w:val="28"/>
          <w:szCs w:val="28"/>
        </w:rPr>
        <w:t>курсов</w:t>
      </w:r>
      <w:r w:rsidR="003C3C84">
        <w:rPr>
          <w:rFonts w:ascii="Times New Roman" w:hAnsi="Times New Roman" w:cs="Times New Roman"/>
          <w:sz w:val="28"/>
          <w:szCs w:val="28"/>
        </w:rPr>
        <w:t>ые</w:t>
      </w:r>
      <w:r w:rsidR="00B314D2">
        <w:rPr>
          <w:rFonts w:ascii="Times New Roman" w:hAnsi="Times New Roman" w:cs="Times New Roman"/>
          <w:sz w:val="28"/>
          <w:szCs w:val="28"/>
        </w:rPr>
        <w:t xml:space="preserve"> </w:t>
      </w:r>
      <w:r w:rsidR="00EF47FA">
        <w:rPr>
          <w:rFonts w:ascii="Times New Roman" w:hAnsi="Times New Roman" w:cs="Times New Roman"/>
          <w:sz w:val="28"/>
          <w:szCs w:val="28"/>
        </w:rPr>
        <w:t>работ</w:t>
      </w:r>
      <w:r w:rsidR="003C3C84">
        <w:rPr>
          <w:rFonts w:ascii="Times New Roman" w:hAnsi="Times New Roman" w:cs="Times New Roman"/>
          <w:sz w:val="28"/>
          <w:szCs w:val="28"/>
        </w:rPr>
        <w:t>ы</w:t>
      </w:r>
      <w:r w:rsidR="00B314D2">
        <w:rPr>
          <w:rFonts w:ascii="Times New Roman" w:hAnsi="Times New Roman" w:cs="Times New Roman"/>
          <w:sz w:val="28"/>
          <w:szCs w:val="28"/>
        </w:rPr>
        <w:t xml:space="preserve">, </w:t>
      </w:r>
      <w:r w:rsidRPr="00E2467B">
        <w:rPr>
          <w:rFonts w:ascii="Times New Roman" w:hAnsi="Times New Roman" w:cs="Times New Roman"/>
          <w:sz w:val="28"/>
          <w:szCs w:val="28"/>
        </w:rPr>
        <w:t>зачет</w:t>
      </w:r>
      <w:r w:rsidR="00B314D2">
        <w:rPr>
          <w:rFonts w:ascii="Times New Roman" w:hAnsi="Times New Roman" w:cs="Times New Roman"/>
          <w:sz w:val="28"/>
          <w:szCs w:val="28"/>
        </w:rPr>
        <w:t>, экзамен.</w:t>
      </w:r>
    </w:p>
    <w:p w:rsidR="00B72A80" w:rsidRPr="00E2467B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0516EA">
        <w:rPr>
          <w:rFonts w:ascii="Times New Roman" w:hAnsi="Times New Roman" w:cs="Times New Roman"/>
          <w:sz w:val="28"/>
          <w:szCs w:val="28"/>
        </w:rPr>
        <w:t>5</w:t>
      </w:r>
      <w:r w:rsidR="000516EA" w:rsidRPr="00E2467B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0516EA">
        <w:rPr>
          <w:rFonts w:ascii="Times New Roman" w:hAnsi="Times New Roman" w:cs="Times New Roman"/>
          <w:sz w:val="28"/>
          <w:szCs w:val="28"/>
        </w:rPr>
        <w:t>х</w:t>
      </w:r>
      <w:r w:rsidR="000516EA" w:rsidRPr="00E2467B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2269A2" w:rsidRPr="00E2467B">
        <w:rPr>
          <w:rFonts w:ascii="Times New Roman" w:hAnsi="Times New Roman" w:cs="Times New Roman"/>
          <w:sz w:val="28"/>
          <w:szCs w:val="28"/>
        </w:rPr>
        <w:t>(</w:t>
      </w:r>
      <w:r w:rsidR="002269A2">
        <w:rPr>
          <w:rFonts w:ascii="Times New Roman" w:hAnsi="Times New Roman" w:cs="Times New Roman"/>
          <w:sz w:val="28"/>
          <w:szCs w:val="28"/>
        </w:rPr>
        <w:t>180</w:t>
      </w:r>
      <w:r w:rsidR="002269A2" w:rsidRPr="00E2467B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E2467B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724DB">
        <w:rPr>
          <w:rFonts w:ascii="Times New Roman" w:hAnsi="Times New Roman" w:cs="Times New Roman"/>
          <w:sz w:val="28"/>
          <w:szCs w:val="28"/>
        </w:rPr>
        <w:t>3</w:t>
      </w:r>
      <w:r w:rsidR="0096473C" w:rsidRPr="0096473C">
        <w:rPr>
          <w:rFonts w:ascii="Times New Roman" w:hAnsi="Times New Roman" w:cs="Times New Roman"/>
          <w:sz w:val="28"/>
          <w:szCs w:val="28"/>
        </w:rPr>
        <w:t>4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269A2">
        <w:rPr>
          <w:rFonts w:ascii="Times New Roman" w:hAnsi="Times New Roman" w:cs="Times New Roman"/>
          <w:sz w:val="28"/>
          <w:szCs w:val="28"/>
        </w:rPr>
        <w:t>3</w:t>
      </w:r>
      <w:r w:rsidR="0096473C" w:rsidRPr="0096473C">
        <w:rPr>
          <w:rFonts w:ascii="Times New Roman" w:hAnsi="Times New Roman" w:cs="Times New Roman"/>
          <w:sz w:val="28"/>
          <w:szCs w:val="28"/>
        </w:rPr>
        <w:t>4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79264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6473C" w:rsidRPr="003C3C84">
        <w:rPr>
          <w:rFonts w:ascii="Times New Roman" w:hAnsi="Times New Roman" w:cs="Times New Roman"/>
          <w:sz w:val="28"/>
          <w:szCs w:val="28"/>
        </w:rPr>
        <w:t>67</w:t>
      </w:r>
      <w:r w:rsidR="00B72A80"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2269A2">
        <w:rPr>
          <w:rFonts w:ascii="Times New Roman" w:hAnsi="Times New Roman" w:cs="Times New Roman"/>
          <w:sz w:val="28"/>
          <w:szCs w:val="28"/>
        </w:rPr>
        <w:t>45</w:t>
      </w:r>
      <w:r w:rsidR="008D761D" w:rsidRPr="00E2467B">
        <w:rPr>
          <w:rFonts w:ascii="Times New Roman" w:hAnsi="Times New Roman" w:cs="Times New Roman"/>
          <w:sz w:val="28"/>
          <w:szCs w:val="28"/>
        </w:rPr>
        <w:t xml:space="preserve"> </w:t>
      </w:r>
      <w:r w:rsidRPr="00E2467B">
        <w:rPr>
          <w:rFonts w:ascii="Times New Roman" w:hAnsi="Times New Roman" w:cs="Times New Roman"/>
          <w:sz w:val="28"/>
          <w:szCs w:val="28"/>
        </w:rPr>
        <w:t>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3C3C84">
        <w:rPr>
          <w:rFonts w:ascii="Times New Roman" w:hAnsi="Times New Roman" w:cs="Times New Roman"/>
          <w:sz w:val="28"/>
          <w:szCs w:val="28"/>
        </w:rPr>
        <w:t xml:space="preserve">2 </w:t>
      </w:r>
      <w:r w:rsidR="002F73D7">
        <w:rPr>
          <w:rFonts w:ascii="Times New Roman" w:hAnsi="Times New Roman" w:cs="Times New Roman"/>
          <w:sz w:val="28"/>
          <w:szCs w:val="28"/>
        </w:rPr>
        <w:t>курсов</w:t>
      </w:r>
      <w:r w:rsidR="003C3C84">
        <w:rPr>
          <w:rFonts w:ascii="Times New Roman" w:hAnsi="Times New Roman" w:cs="Times New Roman"/>
          <w:sz w:val="28"/>
          <w:szCs w:val="28"/>
        </w:rPr>
        <w:t>ые</w:t>
      </w:r>
      <w:r w:rsidR="002F73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3C84">
        <w:rPr>
          <w:rFonts w:ascii="Times New Roman" w:hAnsi="Times New Roman" w:cs="Times New Roman"/>
          <w:sz w:val="28"/>
          <w:szCs w:val="28"/>
        </w:rPr>
        <w:t>ы</w:t>
      </w:r>
      <w:r w:rsidR="002F73D7">
        <w:rPr>
          <w:rFonts w:ascii="Times New Roman" w:hAnsi="Times New Roman" w:cs="Times New Roman"/>
          <w:sz w:val="28"/>
          <w:szCs w:val="28"/>
        </w:rPr>
        <w:t xml:space="preserve">, </w:t>
      </w:r>
      <w:r w:rsidR="002F73D7" w:rsidRPr="00E2467B">
        <w:rPr>
          <w:rFonts w:ascii="Times New Roman" w:hAnsi="Times New Roman" w:cs="Times New Roman"/>
          <w:sz w:val="28"/>
          <w:szCs w:val="28"/>
        </w:rPr>
        <w:t>зачет</w:t>
      </w:r>
      <w:r w:rsidR="002F73D7">
        <w:rPr>
          <w:rFonts w:ascii="Times New Roman" w:hAnsi="Times New Roman" w:cs="Times New Roman"/>
          <w:sz w:val="28"/>
          <w:szCs w:val="28"/>
        </w:rPr>
        <w:t>, экзамен.</w:t>
      </w:r>
    </w:p>
    <w:p w:rsidR="00B72A80" w:rsidRPr="00E2467B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0516EA">
        <w:rPr>
          <w:rFonts w:ascii="Times New Roman" w:hAnsi="Times New Roman" w:cs="Times New Roman"/>
          <w:sz w:val="28"/>
          <w:szCs w:val="28"/>
        </w:rPr>
        <w:t>5</w:t>
      </w:r>
      <w:r w:rsidR="000516EA" w:rsidRPr="00E2467B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0516EA">
        <w:rPr>
          <w:rFonts w:ascii="Times New Roman" w:hAnsi="Times New Roman" w:cs="Times New Roman"/>
          <w:sz w:val="28"/>
          <w:szCs w:val="28"/>
        </w:rPr>
        <w:t>х</w:t>
      </w:r>
      <w:r w:rsidR="000516EA" w:rsidRPr="00E2467B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2269A2" w:rsidRPr="00E2467B">
        <w:rPr>
          <w:rFonts w:ascii="Times New Roman" w:hAnsi="Times New Roman" w:cs="Times New Roman"/>
          <w:sz w:val="28"/>
          <w:szCs w:val="28"/>
        </w:rPr>
        <w:t>(</w:t>
      </w:r>
      <w:r w:rsidR="002269A2">
        <w:rPr>
          <w:rFonts w:ascii="Times New Roman" w:hAnsi="Times New Roman" w:cs="Times New Roman"/>
          <w:sz w:val="28"/>
          <w:szCs w:val="28"/>
        </w:rPr>
        <w:t>180</w:t>
      </w:r>
      <w:r w:rsidR="002269A2" w:rsidRPr="00E2467B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E2467B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E2467B">
        <w:rPr>
          <w:rFonts w:ascii="Times New Roman" w:hAnsi="Times New Roman" w:cs="Times New Roman"/>
          <w:sz w:val="28"/>
          <w:szCs w:val="28"/>
        </w:rPr>
        <w:t xml:space="preserve"> </w:t>
      </w:r>
      <w:r w:rsidR="00EC5250">
        <w:rPr>
          <w:rFonts w:ascii="Times New Roman" w:hAnsi="Times New Roman" w:cs="Times New Roman"/>
          <w:sz w:val="28"/>
          <w:szCs w:val="28"/>
        </w:rPr>
        <w:t>1</w:t>
      </w:r>
      <w:r w:rsidR="00D8396A">
        <w:rPr>
          <w:rFonts w:ascii="Times New Roman" w:hAnsi="Times New Roman" w:cs="Times New Roman"/>
          <w:sz w:val="28"/>
          <w:szCs w:val="28"/>
        </w:rPr>
        <w:t>2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C5250">
        <w:rPr>
          <w:rFonts w:ascii="Times New Roman" w:hAnsi="Times New Roman" w:cs="Times New Roman"/>
          <w:sz w:val="28"/>
          <w:szCs w:val="28"/>
        </w:rPr>
        <w:t>1</w:t>
      </w:r>
      <w:r w:rsidR="00D8396A">
        <w:rPr>
          <w:rFonts w:ascii="Times New Roman" w:hAnsi="Times New Roman" w:cs="Times New Roman"/>
          <w:sz w:val="28"/>
          <w:szCs w:val="28"/>
        </w:rPr>
        <w:t>2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92645" w:rsidRPr="00E2467B">
        <w:rPr>
          <w:rFonts w:ascii="Times New Roman" w:hAnsi="Times New Roman" w:cs="Times New Roman"/>
          <w:sz w:val="28"/>
          <w:szCs w:val="28"/>
        </w:rPr>
        <w:t>1</w:t>
      </w:r>
      <w:r w:rsidR="00D8396A">
        <w:rPr>
          <w:rFonts w:ascii="Times New Roman" w:hAnsi="Times New Roman" w:cs="Times New Roman"/>
          <w:sz w:val="28"/>
          <w:szCs w:val="28"/>
        </w:rPr>
        <w:t>43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D8396A">
        <w:rPr>
          <w:rFonts w:ascii="Times New Roman" w:hAnsi="Times New Roman" w:cs="Times New Roman"/>
          <w:sz w:val="28"/>
          <w:szCs w:val="28"/>
        </w:rPr>
        <w:t>13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3C3C84">
        <w:rPr>
          <w:rFonts w:ascii="Times New Roman" w:hAnsi="Times New Roman" w:cs="Times New Roman"/>
          <w:sz w:val="28"/>
          <w:szCs w:val="28"/>
        </w:rPr>
        <w:t xml:space="preserve">2 </w:t>
      </w:r>
      <w:r w:rsidR="002F73D7">
        <w:rPr>
          <w:rFonts w:ascii="Times New Roman" w:hAnsi="Times New Roman" w:cs="Times New Roman"/>
          <w:sz w:val="28"/>
          <w:szCs w:val="28"/>
        </w:rPr>
        <w:t>курсов</w:t>
      </w:r>
      <w:r w:rsidR="003C3C84">
        <w:rPr>
          <w:rFonts w:ascii="Times New Roman" w:hAnsi="Times New Roman" w:cs="Times New Roman"/>
          <w:sz w:val="28"/>
          <w:szCs w:val="28"/>
        </w:rPr>
        <w:t>ые</w:t>
      </w:r>
      <w:r w:rsidR="002F73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3C84">
        <w:rPr>
          <w:rFonts w:ascii="Times New Roman" w:hAnsi="Times New Roman" w:cs="Times New Roman"/>
          <w:sz w:val="28"/>
          <w:szCs w:val="28"/>
        </w:rPr>
        <w:t>ы</w:t>
      </w:r>
      <w:r w:rsidR="002F73D7">
        <w:rPr>
          <w:rFonts w:ascii="Times New Roman" w:hAnsi="Times New Roman" w:cs="Times New Roman"/>
          <w:sz w:val="28"/>
          <w:szCs w:val="28"/>
        </w:rPr>
        <w:t xml:space="preserve">, </w:t>
      </w:r>
      <w:r w:rsidR="002F73D7" w:rsidRPr="00E2467B">
        <w:rPr>
          <w:rFonts w:ascii="Times New Roman" w:hAnsi="Times New Roman" w:cs="Times New Roman"/>
          <w:sz w:val="28"/>
          <w:szCs w:val="28"/>
        </w:rPr>
        <w:t>зачет</w:t>
      </w:r>
      <w:r w:rsidR="002F73D7">
        <w:rPr>
          <w:rFonts w:ascii="Times New Roman" w:hAnsi="Times New Roman" w:cs="Times New Roman"/>
          <w:sz w:val="28"/>
          <w:szCs w:val="28"/>
        </w:rPr>
        <w:t>, экзамен.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E2467B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932172F"/>
    <w:multiLevelType w:val="hybridMultilevel"/>
    <w:tmpl w:val="3D5C4312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8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9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516EA"/>
    <w:rsid w:val="0008093D"/>
    <w:rsid w:val="00120C46"/>
    <w:rsid w:val="0019070D"/>
    <w:rsid w:val="001B51BA"/>
    <w:rsid w:val="002269A2"/>
    <w:rsid w:val="002959BB"/>
    <w:rsid w:val="002D3547"/>
    <w:rsid w:val="002F73D7"/>
    <w:rsid w:val="00301DC3"/>
    <w:rsid w:val="00342BF2"/>
    <w:rsid w:val="00386011"/>
    <w:rsid w:val="0039098B"/>
    <w:rsid w:val="003C3C84"/>
    <w:rsid w:val="004943C8"/>
    <w:rsid w:val="004B57C4"/>
    <w:rsid w:val="00507A56"/>
    <w:rsid w:val="00601BF0"/>
    <w:rsid w:val="00687C7C"/>
    <w:rsid w:val="006D16BF"/>
    <w:rsid w:val="00713662"/>
    <w:rsid w:val="00792645"/>
    <w:rsid w:val="00853DB9"/>
    <w:rsid w:val="008724DB"/>
    <w:rsid w:val="008D761D"/>
    <w:rsid w:val="008E5FE6"/>
    <w:rsid w:val="00916681"/>
    <w:rsid w:val="0096473C"/>
    <w:rsid w:val="009B1751"/>
    <w:rsid w:val="009E2534"/>
    <w:rsid w:val="009F71A6"/>
    <w:rsid w:val="00A076C5"/>
    <w:rsid w:val="00A43F84"/>
    <w:rsid w:val="00A614E3"/>
    <w:rsid w:val="00B155A2"/>
    <w:rsid w:val="00B314D2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96D9C"/>
    <w:rsid w:val="00D2343E"/>
    <w:rsid w:val="00D8396A"/>
    <w:rsid w:val="00DA5C80"/>
    <w:rsid w:val="00DD1734"/>
    <w:rsid w:val="00DF7B35"/>
    <w:rsid w:val="00E2467B"/>
    <w:rsid w:val="00E263A5"/>
    <w:rsid w:val="00E50B06"/>
    <w:rsid w:val="00E71A64"/>
    <w:rsid w:val="00E73537"/>
    <w:rsid w:val="00EC5250"/>
    <w:rsid w:val="00EF47FA"/>
    <w:rsid w:val="00F073E8"/>
    <w:rsid w:val="00F80CE0"/>
    <w:rsid w:val="00FA1761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table" w:styleId="a8">
    <w:name w:val="Table Grid"/>
    <w:basedOn w:val="a1"/>
    <w:uiPriority w:val="59"/>
    <w:rsid w:val="00853D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2467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E24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table" w:styleId="a8">
    <w:name w:val="Table Grid"/>
    <w:basedOn w:val="a1"/>
    <w:uiPriority w:val="59"/>
    <w:rsid w:val="00853D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2467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E24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Snoval</cp:lastModifiedBy>
  <cp:revision>2</cp:revision>
  <dcterms:created xsi:type="dcterms:W3CDTF">2017-12-16T13:29:00Z</dcterms:created>
  <dcterms:modified xsi:type="dcterms:W3CDTF">2017-12-16T13:29:00Z</dcterms:modified>
</cp:coreProperties>
</file>