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szCs w:val="24"/>
        </w:rPr>
      </w:pP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56E74" w:rsidRPr="00152A7C" w:rsidRDefault="001C396C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956E74">
        <w:rPr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D64A0C"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956E74" w:rsidRPr="00152A7C" w:rsidRDefault="00956E74" w:rsidP="00956E74">
      <w:pPr>
        <w:contextualSpacing/>
        <w:rPr>
          <w:szCs w:val="24"/>
        </w:rPr>
      </w:pP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956E74" w:rsidRPr="00152A7C">
        <w:rPr>
          <w:szCs w:val="24"/>
        </w:rPr>
        <w:t xml:space="preserve"> – </w:t>
      </w:r>
      <w:r w:rsidRPr="00D64A0C">
        <w:rPr>
          <w:szCs w:val="24"/>
        </w:rPr>
        <w:t>23.05.06</w:t>
      </w:r>
      <w:r w:rsidR="00956E74" w:rsidRPr="00D64A0C">
        <w:rPr>
          <w:szCs w:val="24"/>
        </w:rPr>
        <w:t xml:space="preserve">  «</w:t>
      </w:r>
      <w:r w:rsidRPr="00D64A0C">
        <w:rPr>
          <w:szCs w:val="24"/>
        </w:rPr>
        <w:t>Строительство железных дорог, мостов и транспортных тоннелей</w:t>
      </w:r>
      <w:r w:rsidR="00956E74" w:rsidRPr="00D64A0C">
        <w:rPr>
          <w:szCs w:val="24"/>
        </w:rPr>
        <w:t>»</w:t>
      </w:r>
    </w:p>
    <w:p w:rsidR="00956E74" w:rsidRPr="00152A7C" w:rsidRDefault="00185080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="00956E74"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956E74" w:rsidRPr="00152A7C">
        <w:rPr>
          <w:szCs w:val="24"/>
        </w:rPr>
        <w:t xml:space="preserve"> – «</w:t>
      </w:r>
      <w:r>
        <w:rPr>
          <w:szCs w:val="24"/>
        </w:rPr>
        <w:t>Мосты</w:t>
      </w:r>
      <w:r w:rsidR="00956E74" w:rsidRPr="00152A7C">
        <w:rPr>
          <w:szCs w:val="24"/>
        </w:rPr>
        <w:t>»</w:t>
      </w:r>
      <w:r>
        <w:rPr>
          <w:szCs w:val="24"/>
        </w:rPr>
        <w:t>, «Строительство магистральных железных дорог», «Тоннели и метрополитены».</w:t>
      </w:r>
    </w:p>
    <w:p w:rsidR="00956E74" w:rsidRPr="00152A7C" w:rsidRDefault="00956E74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 xml:space="preserve">Вид практики </w:t>
      </w:r>
      <w:r w:rsidR="00D64A0C">
        <w:rPr>
          <w:szCs w:val="24"/>
        </w:rPr>
        <w:t>–</w:t>
      </w:r>
      <w:r>
        <w:rPr>
          <w:szCs w:val="24"/>
        </w:rPr>
        <w:t xml:space="preserve"> </w:t>
      </w:r>
      <w:proofErr w:type="gramStart"/>
      <w:r w:rsidR="00D64A0C">
        <w:rPr>
          <w:szCs w:val="24"/>
        </w:rPr>
        <w:t>учебная</w:t>
      </w:r>
      <w:proofErr w:type="gramEnd"/>
    </w:p>
    <w:p w:rsidR="00956E74" w:rsidRDefault="00956E74" w:rsidP="004F027C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дискретно</w:t>
      </w:r>
      <w:r w:rsidR="004F027C" w:rsidRPr="004F027C">
        <w:rPr>
          <w:rFonts w:eastAsia="Times New Roman"/>
          <w:szCs w:val="24"/>
          <w:lang w:eastAsia="ru-RU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по видам практик – путем выделения в календарном учебном графике непрерывного  периода учебного для проведения каждого вида (совокупности видов) практики</w:t>
      </w:r>
    </w:p>
    <w:p w:rsidR="00956E74" w:rsidRPr="00152A7C" w:rsidRDefault="00956E74" w:rsidP="001C396C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Способ проведения практики </w:t>
      </w:r>
      <w:r w:rsidR="001C396C">
        <w:rPr>
          <w:szCs w:val="24"/>
        </w:rPr>
        <w:t>–</w:t>
      </w:r>
      <w:r>
        <w:rPr>
          <w:szCs w:val="24"/>
        </w:rPr>
        <w:t xml:space="preserve"> </w:t>
      </w:r>
      <w:r w:rsidR="004F027C">
        <w:rPr>
          <w:szCs w:val="24"/>
        </w:rPr>
        <w:t>стационарная</w:t>
      </w:r>
      <w:r w:rsidR="001C396C">
        <w:rPr>
          <w:szCs w:val="24"/>
        </w:rPr>
        <w:t>, выездная</w:t>
      </w:r>
    </w:p>
    <w:p w:rsidR="00956E74" w:rsidRPr="00152A7C" w:rsidRDefault="00956E74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56E74" w:rsidRPr="004F02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="004F027C"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 w:rsidRPr="004F027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ЗНАТЬ: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УМЕТЬ: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ВЛАДЕТЬ:</w:t>
      </w:r>
    </w:p>
    <w:p w:rsidR="004F027C" w:rsidRDefault="004F027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оборудованием.</w:t>
      </w:r>
    </w:p>
    <w:p w:rsidR="001C396C" w:rsidRDefault="001C396C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rFonts w:eastAsia="Times New Roman"/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1C396C" w:rsidRPr="004F027C" w:rsidRDefault="001C396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>опыт проектно-изыска</w:t>
      </w:r>
      <w:bookmarkStart w:id="0" w:name="_GoBack"/>
      <w:bookmarkEnd w:id="0"/>
      <w:r w:rsidRPr="001C396C">
        <w:rPr>
          <w:szCs w:val="24"/>
        </w:rPr>
        <w:t>тельской деятельности.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4F027C" w:rsidRPr="004F027C" w:rsidRDefault="001C396C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="004F027C"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– </w:t>
      </w:r>
      <w:r w:rsidR="004F027C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4F027C"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 w:rsidR="00AF5ED7">
        <w:rPr>
          <w:szCs w:val="24"/>
        </w:rPr>
        <w:t xml:space="preserve">1 </w:t>
      </w:r>
      <w:r w:rsidR="00BE2CD9">
        <w:rPr>
          <w:szCs w:val="24"/>
        </w:rPr>
        <w:t>1</w:t>
      </w:r>
      <w:r w:rsidR="004F027C">
        <w:rPr>
          <w:szCs w:val="24"/>
        </w:rPr>
        <w:t>/3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="004F027C">
        <w:rPr>
          <w:szCs w:val="24"/>
        </w:rPr>
        <w:t>).</w:t>
      </w:r>
    </w:p>
    <w:p w:rsidR="00E540B0" w:rsidRPr="00744617" w:rsidRDefault="00956E74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- </w:t>
      </w:r>
      <w:r w:rsidR="004F027C">
        <w:rPr>
          <w:szCs w:val="24"/>
        </w:rPr>
        <w:t>экзамен</w:t>
      </w:r>
      <w:r>
        <w:rPr>
          <w:szCs w:val="24"/>
        </w:rPr>
        <w:t>.</w:t>
      </w:r>
    </w:p>
    <w:sectPr w:rsidR="00E540B0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85080"/>
    <w:rsid w:val="001A7CF3"/>
    <w:rsid w:val="001C396C"/>
    <w:rsid w:val="00206036"/>
    <w:rsid w:val="00361767"/>
    <w:rsid w:val="00395D6C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C72B8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D14448"/>
    <w:rsid w:val="00D64A0C"/>
    <w:rsid w:val="00D70416"/>
    <w:rsid w:val="00D96E0F"/>
    <w:rsid w:val="00E420CC"/>
    <w:rsid w:val="00E540B0"/>
    <w:rsid w:val="00E55E7C"/>
    <w:rsid w:val="00E97159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60E5-5A12-4CF7-9C19-6D7B06F0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4</cp:revision>
  <cp:lastPrinted>2017-02-14T14:45:00Z</cp:lastPrinted>
  <dcterms:created xsi:type="dcterms:W3CDTF">2017-11-29T16:02:00Z</dcterms:created>
  <dcterms:modified xsi:type="dcterms:W3CDTF">2017-11-29T16:51:00Z</dcterms:modified>
</cp:coreProperties>
</file>