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A43AD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BE32A93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14E5245E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35B0F142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602432E9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67C20EDA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AC0A4DA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6B8108FF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431B9E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875557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7E1B563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F85515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9E4D05B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A1A2912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8A674AD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4D6E238" w14:textId="77777777" w:rsidR="00E55797" w:rsidRPr="00366049" w:rsidRDefault="00E55797" w:rsidP="00E5579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2B1623A" w14:textId="77777777" w:rsidR="00E55797" w:rsidRPr="00366049" w:rsidRDefault="00E55797" w:rsidP="00E55797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14:paraId="0A12036C" w14:textId="77777777" w:rsidR="00E55797" w:rsidRPr="00366049" w:rsidRDefault="00E55797" w:rsidP="00E55797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14:paraId="7019EA1F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ОСНОВЫ НАУЧНЫХ ИССЛЕДОВАНИЙ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Б1.В.ДВ.2.2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14:paraId="2D37A7B1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4B28F1AA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7CCBE1B8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349F3D51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5C000E70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936B981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13774309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61537A72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A8D60DF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CA35B5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47B53C4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A497F83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0ADA16D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016AE77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2FB2DE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DEDCBDC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6B28F44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B2EDD19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FE4E72B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B85235A" w14:textId="77777777" w:rsidR="00E55797" w:rsidRPr="00366049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14:paraId="3DAA1F85" w14:textId="77777777" w:rsidR="00E55797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87F37A" w14:textId="77777777" w:rsidR="00E55797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4947811" w14:textId="77777777" w:rsidR="00E55797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CF21D4" w14:textId="77777777" w:rsidR="00E55797" w:rsidRDefault="00E55797" w:rsidP="00E5579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51B361" w14:textId="77777777" w:rsidR="007C28B1" w:rsidRDefault="005433D0" w:rsidP="007C28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FD67377" wp14:editId="2118777F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5B89B3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ABE5C70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3ED084E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7648D74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7934AF3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8AEFB68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BEFA84A" w14:textId="77777777" w:rsidR="00E55797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417DAC1" w14:textId="77777777" w:rsidR="00E55797" w:rsidRDefault="00E55797" w:rsidP="00E55797">
      <w:pPr>
        <w:spacing w:after="0"/>
        <w:rPr>
          <w:rFonts w:ascii="Calibri" w:eastAsia="Calibri" w:hAnsi="Calibri" w:cs="Times New Roman"/>
          <w:noProof/>
          <w:sz w:val="22"/>
          <w:lang w:eastAsia="ru-RU"/>
        </w:rPr>
      </w:pPr>
    </w:p>
    <w:p w14:paraId="422FD69C" w14:textId="77777777" w:rsidR="00E55797" w:rsidRPr="00366049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84A52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42ACFFC1" wp14:editId="01DC66EF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8F6DD" w14:textId="77777777" w:rsidR="00E55797" w:rsidRPr="00366049" w:rsidRDefault="00E55797" w:rsidP="00E5579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A334E1B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2D484923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492A89B3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7FF16487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6AAA7A57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292439A4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6DC420D7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182CD743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0B4AE243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52D6CB4D" w14:textId="77777777" w:rsidR="00E55797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</w:p>
    <w:p w14:paraId="15423433" w14:textId="77777777" w:rsidR="00E55797" w:rsidRPr="00366049" w:rsidRDefault="00E55797" w:rsidP="00E55797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27D9393C" w14:textId="77777777" w:rsidR="00E55797" w:rsidRPr="00366049" w:rsidRDefault="00E55797" w:rsidP="00E55797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ОСНОВЫ НАУЧНЫХ ИССЛЕДОВАНИЙ</w:t>
      </w:r>
      <w:r w:rsidRPr="00366049">
        <w:rPr>
          <w:rFonts w:eastAsia="Times New Roman" w:cs="Times New Roman"/>
          <w:szCs w:val="28"/>
        </w:rPr>
        <w:t xml:space="preserve">». </w:t>
      </w:r>
    </w:p>
    <w:p w14:paraId="537568D2" w14:textId="77777777" w:rsidR="00E55797" w:rsidRDefault="00E55797" w:rsidP="00E55797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Целью изучения дисциплины «</w:t>
      </w:r>
      <w:r>
        <w:rPr>
          <w:rFonts w:eastAsia="Times New Roman" w:cs="Times New Roman"/>
          <w:sz w:val="28"/>
          <w:szCs w:val="28"/>
          <w:lang w:eastAsia="ru-RU"/>
        </w:rPr>
        <w:t>ОСНОВЫ НАУЧНЫХ ИССЛЕДОВАНИЙ</w:t>
      </w:r>
      <w:r w:rsidRPr="00B05971">
        <w:rPr>
          <w:rFonts w:eastAsia="Times New Roman" w:cs="Times New Roman"/>
          <w:sz w:val="28"/>
          <w:szCs w:val="28"/>
          <w:lang w:eastAsia="ru-RU"/>
        </w:rPr>
        <w:t>» являются:</w:t>
      </w:r>
    </w:p>
    <w:p w14:paraId="5A4318B4" w14:textId="77777777" w:rsidR="00E55797" w:rsidRPr="00D93AF7" w:rsidRDefault="00E55797" w:rsidP="00E55797">
      <w:pPr>
        <w:spacing w:after="0" w:line="240" w:lineRule="auto"/>
        <w:ind w:firstLine="708"/>
        <w:jc w:val="both"/>
        <w:rPr>
          <w:rFonts w:eastAsia="MS Mincho" w:cs="Times New Roman"/>
          <w:sz w:val="28"/>
          <w:szCs w:val="28"/>
          <w:shd w:val="clear" w:color="auto" w:fill="FFFFFF"/>
        </w:rPr>
      </w:pPr>
      <w:r w:rsidRPr="00D93AF7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Целью изучения дисциплины </w:t>
      </w:r>
      <w:r w:rsidRPr="00D93AF7">
        <w:rPr>
          <w:rFonts w:eastAsia="MS Mincho" w:cs="Times New Roman"/>
          <w:sz w:val="28"/>
          <w:szCs w:val="28"/>
          <w:shd w:val="clear" w:color="auto" w:fill="FFFFFF"/>
        </w:rPr>
        <w:t>«Основы научных исследований» является:</w:t>
      </w:r>
    </w:p>
    <w:p w14:paraId="5B17981E" w14:textId="77777777" w:rsidR="00E55797" w:rsidRPr="00D93AF7" w:rsidRDefault="00E55797" w:rsidP="00E55797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eastAsia="MS Mincho" w:cs="Times New Roman"/>
          <w:sz w:val="28"/>
          <w:szCs w:val="28"/>
          <w:shd w:val="clear" w:color="auto" w:fill="FFFFFF"/>
        </w:rPr>
      </w:pPr>
      <w:r w:rsidRPr="00D93AF7">
        <w:rPr>
          <w:rFonts w:eastAsia="MS Mincho" w:cs="Times New Roman"/>
          <w:sz w:val="28"/>
          <w:szCs w:val="28"/>
          <w:shd w:val="clear" w:color="auto" w:fill="FFFFFF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строительства мостовых сооружений на железных дорогах;</w:t>
      </w:r>
    </w:p>
    <w:p w14:paraId="333391DD" w14:textId="77777777" w:rsidR="00E55797" w:rsidRPr="00D93AF7" w:rsidRDefault="00E55797" w:rsidP="00E55797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eastAsia="MS Mincho" w:cs="Times New Roman"/>
          <w:sz w:val="28"/>
          <w:szCs w:val="28"/>
          <w:shd w:val="clear" w:color="auto" w:fill="FFFFFF"/>
        </w:rPr>
      </w:pPr>
      <w:r w:rsidRPr="00D93AF7">
        <w:rPr>
          <w:rFonts w:eastAsia="MS Mincho" w:cs="Times New Roman"/>
          <w:sz w:val="28"/>
          <w:szCs w:val="28"/>
          <w:shd w:val="clear" w:color="auto" w:fill="FFFFFF"/>
        </w:rPr>
        <w:t>формирование характера мышления и ценностных ориентаций, при которых вопросы организации, планирования и управления строительством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5C6F9264" w14:textId="77777777" w:rsidR="00E55797" w:rsidRPr="00D93AF7" w:rsidRDefault="00E55797" w:rsidP="00E55797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3AF7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3F4FEEA1" w14:textId="77777777" w:rsidR="00E55797" w:rsidRPr="00D93AF7" w:rsidRDefault="00E55797" w:rsidP="00E55797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3AF7">
        <w:rPr>
          <w:rFonts w:eastAsia="Times New Roman" w:cs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строительства мостовых сооружений на железных  дорогах и изготовления сборных элементов опор и пролетных строений мостов; </w:t>
      </w:r>
    </w:p>
    <w:p w14:paraId="78826A54" w14:textId="77777777" w:rsidR="00E55797" w:rsidRPr="00D93AF7" w:rsidRDefault="00E55797" w:rsidP="00E55797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3AF7">
        <w:rPr>
          <w:rFonts w:eastAsia="Times New Roman" w:cs="Times New Roman"/>
          <w:sz w:val="28"/>
          <w:szCs w:val="28"/>
          <w:lang w:eastAsia="ru-RU"/>
        </w:rPr>
        <w:t>рассмотрение общих вопросов  строительства  мостовых сооружений; технико-экономическое обоснование  и принятие оптимальных решений;</w:t>
      </w:r>
    </w:p>
    <w:p w14:paraId="3E362289" w14:textId="77777777" w:rsidR="00E55797" w:rsidRPr="00D93AF7" w:rsidRDefault="00E55797" w:rsidP="00E55797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D93AF7">
        <w:rPr>
          <w:rFonts w:eastAsia="Calibri" w:cs="Times New Roman"/>
          <w:sz w:val="28"/>
          <w:szCs w:val="28"/>
          <w:lang w:eastAsia="ru-RU"/>
        </w:rPr>
        <w:t>– ознакомление со способами организации изготовления сборных конструкций  мостовых сооружений в тесной взаимосвязи с направлениями научно-технического прогресса в области искусственных сооружений, организации и технологии их возведения;</w:t>
      </w:r>
    </w:p>
    <w:p w14:paraId="3DD7ABB9" w14:textId="77777777" w:rsidR="00E55797" w:rsidRPr="00D93AF7" w:rsidRDefault="00E55797" w:rsidP="00E55797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D93AF7">
        <w:rPr>
          <w:rFonts w:eastAsia="Calibri" w:cs="Times New Roman"/>
          <w:sz w:val="28"/>
          <w:szCs w:val="28"/>
          <w:lang w:eastAsia="ru-RU"/>
        </w:rPr>
        <w:t>– 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14:paraId="15E3BCC4" w14:textId="77777777" w:rsidR="00E55797" w:rsidRPr="00D93AF7" w:rsidRDefault="00E55797" w:rsidP="00E55797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D93AF7">
        <w:rPr>
          <w:rFonts w:eastAsia="Calibri" w:cs="Times New Roman"/>
          <w:sz w:val="28"/>
          <w:szCs w:val="28"/>
          <w:lang w:eastAsia="ru-RU"/>
        </w:rPr>
        <w:t>– развитие у студентов практических навыков по проектированию технологий изготовления сборных конструкций и их монтажа.</w:t>
      </w:r>
    </w:p>
    <w:p w14:paraId="5CCD5589" w14:textId="77777777" w:rsidR="00E55797" w:rsidRPr="00D93AF7" w:rsidRDefault="00E55797" w:rsidP="00E55797">
      <w:pPr>
        <w:shd w:val="clear" w:color="auto" w:fill="FFFFFF"/>
        <w:spacing w:after="0" w:line="360" w:lineRule="auto"/>
        <w:jc w:val="both"/>
        <w:rPr>
          <w:rFonts w:eastAsia="Calibri" w:cs="Times New Roman"/>
          <w:szCs w:val="24"/>
          <w:lang w:eastAsia="ru-RU"/>
        </w:rPr>
      </w:pPr>
    </w:p>
    <w:p w14:paraId="4C575AA9" w14:textId="77777777" w:rsidR="00E55797" w:rsidRDefault="00E55797" w:rsidP="00E55797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4E3DE2D4" w14:textId="77777777" w:rsidR="00E55797" w:rsidRPr="00104973" w:rsidRDefault="00E55797" w:rsidP="00E5579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3733CC43" w14:textId="77777777" w:rsidR="00E55797" w:rsidRDefault="00E55797" w:rsidP="00E55797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592FF9BC" w14:textId="77777777" w:rsidR="00E55797" w:rsidRPr="00D93AF7" w:rsidRDefault="00E55797" w:rsidP="00E5579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93AF7">
        <w:rPr>
          <w:rFonts w:eastAsia="Calibri" w:cs="Times New Roman"/>
          <w:b/>
          <w:bCs/>
          <w:sz w:val="28"/>
          <w:szCs w:val="28"/>
          <w:lang w:eastAsia="ru-RU"/>
        </w:rPr>
        <w:t>ЗНАТЬ:</w:t>
      </w:r>
    </w:p>
    <w:p w14:paraId="208C8182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цели и основные задачи науки, научного поиска, научных исследований, научных разработок для эффективного обеспечения профессиональной деятельности;</w:t>
      </w:r>
    </w:p>
    <w:p w14:paraId="49511465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методы организации научного поиска и научных исследований;</w:t>
      </w:r>
    </w:p>
    <w:p w14:paraId="46883B10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особенности организации научных исследований в профессиональной деятельности;</w:t>
      </w:r>
    </w:p>
    <w:p w14:paraId="734E9C84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особенности проведения патентных исследований;</w:t>
      </w:r>
    </w:p>
    <w:p w14:paraId="29D76DA3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перспективы развития научных исследований и опытно-                 конструкторских разработок (НИОКР) в области мостостроения в нашей стране и за рубежом;</w:t>
      </w:r>
    </w:p>
    <w:p w14:paraId="4895DF74" w14:textId="77777777" w:rsidR="00E55797" w:rsidRPr="00D93AF7" w:rsidRDefault="00E55797" w:rsidP="00E5579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этапы внедрения НИОКР и методы оценки их эффективности.</w:t>
      </w:r>
    </w:p>
    <w:p w14:paraId="38AA4BCB" w14:textId="77777777" w:rsidR="00E55797" w:rsidRPr="00D93AF7" w:rsidRDefault="00E55797" w:rsidP="00E55797">
      <w:pPr>
        <w:shd w:val="clear" w:color="auto" w:fill="FFFFFF"/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93AF7">
        <w:rPr>
          <w:rFonts w:eastAsia="Calibri" w:cs="Times New Roman"/>
          <w:b/>
          <w:bCs/>
          <w:sz w:val="28"/>
          <w:szCs w:val="28"/>
          <w:lang w:eastAsia="ru-RU"/>
        </w:rPr>
        <w:t xml:space="preserve">УМЕТЬ: </w:t>
      </w:r>
    </w:p>
    <w:p w14:paraId="782A7EBD" w14:textId="77777777" w:rsidR="00E55797" w:rsidRPr="00D93AF7" w:rsidRDefault="00E55797" w:rsidP="00E55797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разрабатывать общую логическую схему научного исследования и его структурных элементов;</w:t>
      </w:r>
    </w:p>
    <w:p w14:paraId="114D0A41" w14:textId="77777777" w:rsidR="00E55797" w:rsidRPr="00D93AF7" w:rsidRDefault="00E55797" w:rsidP="00E55797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выполнять поиск источников, содержащих научно-техническую информацию по теме исследования (в том числе патентный поиск);</w:t>
      </w:r>
    </w:p>
    <w:p w14:paraId="538F212D" w14:textId="77777777" w:rsidR="00E55797" w:rsidRPr="00D93AF7" w:rsidRDefault="00E55797" w:rsidP="00E55797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определять процедуры сбора и обработки научных данных, их анализа и оценки; необходимость проведения эксперимента;</w:t>
      </w:r>
    </w:p>
    <w:p w14:paraId="34F892B7" w14:textId="77777777" w:rsidR="00E55797" w:rsidRPr="00D93AF7" w:rsidRDefault="00E55797" w:rsidP="00E55797">
      <w:pPr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разрабатывать гипотезы и модели различных явлений в области строительства искусственных сооружений (мостов, тоннелей и др.).</w:t>
      </w:r>
      <w:r w:rsidRPr="00D93AF7">
        <w:rPr>
          <w:rFonts w:eastAsia="Calibri" w:cs="Times New Roman"/>
          <w:sz w:val="28"/>
          <w:szCs w:val="24"/>
          <w:highlight w:val="yellow"/>
          <w:lang w:eastAsia="ru-RU"/>
        </w:rPr>
        <w:t xml:space="preserve"> </w:t>
      </w:r>
    </w:p>
    <w:p w14:paraId="3F214861" w14:textId="77777777" w:rsidR="00E55797" w:rsidRPr="00D93AF7" w:rsidRDefault="00E55797" w:rsidP="00E55797">
      <w:pPr>
        <w:shd w:val="clear" w:color="auto" w:fill="FFFFFF"/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93AF7">
        <w:rPr>
          <w:rFonts w:eastAsia="Calibri" w:cs="Times New Roman"/>
          <w:b/>
          <w:bCs/>
          <w:sz w:val="28"/>
          <w:szCs w:val="28"/>
          <w:lang w:eastAsia="ru-RU"/>
        </w:rPr>
        <w:t>ВЛАДЕТЬ:</w:t>
      </w:r>
    </w:p>
    <w:p w14:paraId="7AE2792B" w14:textId="77777777" w:rsidR="00E55797" w:rsidRPr="00D93AF7" w:rsidRDefault="00E55797" w:rsidP="00E55797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основными методами работы с документальными источниками информации, с классификаторами, каталогами и картотеками;</w:t>
      </w:r>
    </w:p>
    <w:p w14:paraId="5D4F4ED8" w14:textId="77777777" w:rsidR="00E55797" w:rsidRPr="00D93AF7" w:rsidRDefault="00E55797" w:rsidP="00E55797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методами использования универсальной десятичной классификации (УДК) и библиотечно-библиографической классификации (ББК);</w:t>
      </w:r>
    </w:p>
    <w:p w14:paraId="4690A7C9" w14:textId="77777777" w:rsidR="00E55797" w:rsidRPr="00D93AF7" w:rsidRDefault="00E55797" w:rsidP="00E55797">
      <w:pPr>
        <w:numPr>
          <w:ilvl w:val="0"/>
          <w:numId w:val="11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методами работы с источниками информации (техникой чтения, методиками ведения записей и составления плана исследования);</w:t>
      </w:r>
    </w:p>
    <w:p w14:paraId="36819267" w14:textId="77777777" w:rsidR="00E55797" w:rsidRPr="00D93AF7" w:rsidRDefault="00E55797" w:rsidP="00E55797">
      <w:pPr>
        <w:numPr>
          <w:ilvl w:val="0"/>
          <w:numId w:val="11"/>
        </w:numPr>
        <w:shd w:val="clear" w:color="auto" w:fill="FFFFFF"/>
        <w:spacing w:after="12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>методикой работы над рукописью исследования, подготовки и оформления научно-литературного материала;</w:t>
      </w:r>
    </w:p>
    <w:p w14:paraId="23DA3EBB" w14:textId="77777777" w:rsidR="00E55797" w:rsidRPr="00D93AF7" w:rsidRDefault="00E55797" w:rsidP="00E55797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eastAsia="Calibri" w:cs="Times New Roman"/>
          <w:sz w:val="28"/>
          <w:szCs w:val="24"/>
          <w:lang w:eastAsia="ru-RU"/>
        </w:rPr>
      </w:pPr>
      <w:r w:rsidRPr="00D93AF7">
        <w:rPr>
          <w:rFonts w:eastAsia="Calibri" w:cs="Times New Roman"/>
          <w:sz w:val="28"/>
          <w:szCs w:val="24"/>
          <w:lang w:eastAsia="ru-RU"/>
        </w:rPr>
        <w:t xml:space="preserve">основными процедурами выполнения курсового и дипломного проектирования, подготовки, оформления, защиты квалификационной курсовой и дипломной работы. </w:t>
      </w:r>
    </w:p>
    <w:p w14:paraId="06A54016" w14:textId="77777777" w:rsidR="00E55797" w:rsidRDefault="00E55797" w:rsidP="00E55797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0C984FA8" w14:textId="77777777" w:rsidR="00033748" w:rsidRPr="00612CC8" w:rsidRDefault="00033748" w:rsidP="00033748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612CC8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33748">
        <w:rPr>
          <w:b/>
          <w:sz w:val="28"/>
          <w:szCs w:val="28"/>
          <w:lang w:eastAsia="ru-RU"/>
        </w:rPr>
        <w:t>общепрофессиональных и профессиональных компетенций (ОПК),</w:t>
      </w:r>
      <w:r w:rsidRPr="00612CC8">
        <w:rPr>
          <w:sz w:val="28"/>
          <w:szCs w:val="28"/>
          <w:lang w:eastAsia="ru-RU"/>
        </w:rPr>
        <w:t xml:space="preserve"> соответствующих виду профессиональной деятельности, на который ориентирована программа </w:t>
      </w:r>
      <w:proofErr w:type="spellStart"/>
      <w:r w:rsidRPr="00612CC8">
        <w:rPr>
          <w:sz w:val="28"/>
          <w:szCs w:val="28"/>
          <w:lang w:eastAsia="ru-RU"/>
        </w:rPr>
        <w:t>специалитета</w:t>
      </w:r>
      <w:proofErr w:type="spellEnd"/>
      <w:r w:rsidRPr="00612CC8">
        <w:rPr>
          <w:sz w:val="28"/>
          <w:szCs w:val="28"/>
          <w:lang w:eastAsia="ru-RU"/>
        </w:rPr>
        <w:t>:</w:t>
      </w:r>
    </w:p>
    <w:p w14:paraId="4A349455" w14:textId="77777777" w:rsidR="00E55797" w:rsidRPr="00334E9D" w:rsidRDefault="00033748" w:rsidP="00E55797">
      <w:pPr>
        <w:spacing w:after="0" w:line="240" w:lineRule="auto"/>
        <w:ind w:firstLine="54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33748">
        <w:rPr>
          <w:rFonts w:eastAsia="Times New Roman" w:cs="Times New Roman"/>
          <w:sz w:val="28"/>
          <w:szCs w:val="28"/>
          <w:lang w:eastAsia="ru-RU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</w:t>
      </w:r>
      <w:r>
        <w:rPr>
          <w:rFonts w:eastAsia="Times New Roman" w:cs="Times New Roman"/>
          <w:sz w:val="28"/>
          <w:szCs w:val="28"/>
          <w:lang w:eastAsia="ru-RU"/>
        </w:rPr>
        <w:t>ях твердых и жидких тел (ОПК-7).</w:t>
      </w:r>
    </w:p>
    <w:p w14:paraId="5E2B5279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334E9D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334E9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34E9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334E9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334E9D">
        <w:rPr>
          <w:rFonts w:eastAsia="Times New Roman" w:cs="Times New Roman"/>
          <w:sz w:val="28"/>
          <w:szCs w:val="28"/>
          <w:lang w:eastAsia="ru-RU"/>
        </w:rPr>
        <w:t>:</w:t>
      </w:r>
    </w:p>
    <w:p w14:paraId="3F07E4BE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</w:p>
    <w:p w14:paraId="2CDF1F5F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334E9D">
        <w:rPr>
          <w:rFonts w:eastAsia="Times New Roman" w:cs="Times New Roman"/>
          <w:sz w:val="28"/>
          <w:szCs w:val="28"/>
          <w:lang w:eastAsia="ru-RU"/>
        </w:rPr>
        <w:t>способностью обосновывать принимаемые инженерно-технологические решения (ПК-7);</w:t>
      </w:r>
    </w:p>
    <w:p w14:paraId="06C34AE5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14:paraId="0D1CDC55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334E9D">
        <w:rPr>
          <w:rFonts w:eastAsia="Times New Roman" w:cs="Times New Roman"/>
          <w:sz w:val="28"/>
          <w:szCs w:val="28"/>
          <w:lang w:eastAsia="ru-RU"/>
        </w:rPr>
        <w:t>способностью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(ПК-15);</w:t>
      </w:r>
    </w:p>
    <w:p w14:paraId="273D51A4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>научно-исследовательская деятельность:</w:t>
      </w:r>
    </w:p>
    <w:p w14:paraId="7671D339" w14:textId="77777777" w:rsidR="00E55797" w:rsidRPr="00334E9D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334E9D">
        <w:rPr>
          <w:rFonts w:eastAsia="Times New Roman" w:cs="Times New Roman"/>
          <w:sz w:val="28"/>
          <w:szCs w:val="28"/>
          <w:lang w:eastAsia="ru-RU"/>
        </w:rPr>
        <w:t>способностью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 (ПК-21);</w:t>
      </w:r>
    </w:p>
    <w:p w14:paraId="07C118F6" w14:textId="77777777" w:rsidR="00E55797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334E9D">
        <w:rPr>
          <w:rFonts w:eastAsia="Times New Roman" w:cs="Times New Roman"/>
          <w:sz w:val="28"/>
          <w:szCs w:val="28"/>
          <w:lang w:eastAsia="ru-RU"/>
        </w:rPr>
        <w:t>способностью всесторонне анализировать и представлять результаты научных исследований, разрабатывать практические рекомендации по их использованию в профессиональной деятельности (ПК-24).</w:t>
      </w:r>
    </w:p>
    <w:p w14:paraId="15E75489" w14:textId="77777777" w:rsidR="00033748" w:rsidRDefault="00033748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:</w:t>
      </w:r>
    </w:p>
    <w:p w14:paraId="66A2C3F7" w14:textId="77777777" w:rsidR="00033748" w:rsidRPr="00334E9D" w:rsidRDefault="00033748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33748">
        <w:rPr>
          <w:rFonts w:eastAsia="Times New Roman" w:cs="Times New Roman"/>
          <w:sz w:val="28"/>
          <w:szCs w:val="28"/>
          <w:lang w:eastAsia="ru-RU"/>
        </w:rPr>
        <w:t>владением методами расчета и конструирования несущих элементов мостовых конструкций и других инженерных сооружен</w:t>
      </w:r>
      <w:r>
        <w:rPr>
          <w:rFonts w:eastAsia="Times New Roman" w:cs="Times New Roman"/>
          <w:sz w:val="28"/>
          <w:szCs w:val="28"/>
          <w:lang w:eastAsia="ru-RU"/>
        </w:rPr>
        <w:t>ий мостового перехода (ПСК-3.4).</w:t>
      </w:r>
    </w:p>
    <w:p w14:paraId="0D44BD6A" w14:textId="77777777" w:rsidR="00E55797" w:rsidRPr="0091785E" w:rsidRDefault="00E55797" w:rsidP="00E55797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14:paraId="21234774" w14:textId="77777777" w:rsidR="00E55797" w:rsidRPr="0091785E" w:rsidRDefault="00E55797" w:rsidP="00E5579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6178EC9A" w14:textId="77777777" w:rsidR="00E55797" w:rsidRDefault="00E55797" w:rsidP="00E55797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7719CA60" w14:textId="77777777" w:rsidR="00E55797" w:rsidRPr="00366049" w:rsidRDefault="00E55797" w:rsidP="00E55797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3375BD70" w14:textId="77777777" w:rsidR="00E55797" w:rsidRDefault="00E55797" w:rsidP="00E55797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4B8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Основы научных исследований</w:t>
      </w:r>
      <w:r w:rsidRPr="00A004B8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Б1.В.ДВ.2.2</w:t>
      </w:r>
      <w:r w:rsidRPr="00A004B8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Pr="00334E9D">
        <w:rPr>
          <w:rFonts w:eastAsia="Calibri" w:cs="Times New Roman"/>
          <w:sz w:val="28"/>
          <w:szCs w:val="28"/>
          <w:lang w:eastAsia="ru-RU"/>
        </w:rPr>
        <w:t>относится к вариативной  части  дисциплины</w:t>
      </w:r>
      <w:r w:rsidRPr="00A004B8">
        <w:rPr>
          <w:rFonts w:eastAsia="Times New Roman" w:cs="Times New Roman"/>
          <w:sz w:val="28"/>
          <w:szCs w:val="28"/>
          <w:lang w:eastAsia="ru-RU"/>
        </w:rPr>
        <w:t>.</w:t>
      </w:r>
    </w:p>
    <w:p w14:paraId="46F12F34" w14:textId="77777777" w:rsidR="00E55797" w:rsidRPr="00A004B8" w:rsidRDefault="00E55797" w:rsidP="00E55797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ACBC9A" w14:textId="77777777" w:rsidR="00E55797" w:rsidRDefault="00E55797" w:rsidP="00E55797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56CC2A33" w14:textId="77777777" w:rsidR="00E55797" w:rsidRPr="00A24870" w:rsidRDefault="00E55797" w:rsidP="00E55797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E55797" w:rsidRPr="00334E9D" w14:paraId="3B433DEA" w14:textId="77777777" w:rsidTr="00833CAD">
        <w:trPr>
          <w:jc w:val="center"/>
        </w:trPr>
        <w:tc>
          <w:tcPr>
            <w:tcW w:w="5353" w:type="dxa"/>
            <w:vMerge w:val="restart"/>
            <w:vAlign w:val="center"/>
          </w:tcPr>
          <w:p w14:paraId="717BC09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3398476F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14:paraId="73F93A6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55797" w:rsidRPr="00334E9D" w14:paraId="400940CB" w14:textId="77777777" w:rsidTr="00833CAD">
        <w:trPr>
          <w:jc w:val="center"/>
        </w:trPr>
        <w:tc>
          <w:tcPr>
            <w:tcW w:w="5353" w:type="dxa"/>
            <w:vMerge/>
            <w:vAlign w:val="center"/>
          </w:tcPr>
          <w:p w14:paraId="1DAB1D7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8952CF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14:paraId="1DEA494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E55797" w:rsidRPr="00334E9D" w14:paraId="68CB8179" w14:textId="77777777" w:rsidTr="00833CAD">
        <w:trPr>
          <w:jc w:val="center"/>
        </w:trPr>
        <w:tc>
          <w:tcPr>
            <w:tcW w:w="5353" w:type="dxa"/>
            <w:vAlign w:val="center"/>
          </w:tcPr>
          <w:p w14:paraId="3E07811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0F024E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57C55C35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496F3B5D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B453E05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3A691A7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6D29EAA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C1AE552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2EDC7BE4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5B89B278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4C907AD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5DC63EE2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196752B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2BDC546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3E9EAFD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55797" w:rsidRPr="00334E9D" w14:paraId="14FBBCE1" w14:textId="77777777" w:rsidTr="00833CAD">
        <w:trPr>
          <w:jc w:val="center"/>
        </w:trPr>
        <w:tc>
          <w:tcPr>
            <w:tcW w:w="5353" w:type="dxa"/>
            <w:vAlign w:val="center"/>
          </w:tcPr>
          <w:p w14:paraId="6232E0A9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4E1AE3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75" w:type="dxa"/>
            <w:vAlign w:val="center"/>
          </w:tcPr>
          <w:p w14:paraId="70E4CF9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55797" w:rsidRPr="00334E9D" w14:paraId="77BD2757" w14:textId="77777777" w:rsidTr="00833CAD">
        <w:trPr>
          <w:jc w:val="center"/>
        </w:trPr>
        <w:tc>
          <w:tcPr>
            <w:tcW w:w="5353" w:type="dxa"/>
            <w:vAlign w:val="center"/>
          </w:tcPr>
          <w:p w14:paraId="1889B71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640CAE8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2EB52E4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E55797" w:rsidRPr="00334E9D" w14:paraId="14547F3A" w14:textId="77777777" w:rsidTr="00833CAD">
        <w:trPr>
          <w:jc w:val="center"/>
        </w:trPr>
        <w:tc>
          <w:tcPr>
            <w:tcW w:w="5353" w:type="dxa"/>
            <w:vAlign w:val="center"/>
          </w:tcPr>
          <w:p w14:paraId="2E9B34B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1342DB27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1875" w:type="dxa"/>
            <w:vAlign w:val="center"/>
          </w:tcPr>
          <w:p w14:paraId="06DE2C41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E55797" w:rsidRPr="00334E9D" w14:paraId="4B9136C6" w14:textId="77777777" w:rsidTr="00833CAD">
        <w:trPr>
          <w:jc w:val="center"/>
        </w:trPr>
        <w:tc>
          <w:tcPr>
            <w:tcW w:w="5353" w:type="dxa"/>
            <w:vAlign w:val="center"/>
          </w:tcPr>
          <w:p w14:paraId="08A17DB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36614879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1875" w:type="dxa"/>
            <w:vAlign w:val="center"/>
          </w:tcPr>
          <w:p w14:paraId="4D26261E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1CEF16A9" w14:textId="77777777" w:rsidR="00E55797" w:rsidRPr="00334E9D" w:rsidRDefault="00E55797" w:rsidP="00E55797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334E9D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55797" w:rsidRPr="00334E9D" w14:paraId="42218BF5" w14:textId="77777777" w:rsidTr="00833CAD">
        <w:trPr>
          <w:jc w:val="center"/>
        </w:trPr>
        <w:tc>
          <w:tcPr>
            <w:tcW w:w="5353" w:type="dxa"/>
            <w:vMerge w:val="restart"/>
            <w:vAlign w:val="center"/>
          </w:tcPr>
          <w:p w14:paraId="1B4504DF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1D8B0AF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30FF02F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E55797" w:rsidRPr="00334E9D" w14:paraId="099A64B4" w14:textId="77777777" w:rsidTr="00833CAD">
        <w:trPr>
          <w:jc w:val="center"/>
        </w:trPr>
        <w:tc>
          <w:tcPr>
            <w:tcW w:w="5353" w:type="dxa"/>
            <w:vMerge/>
            <w:vAlign w:val="center"/>
          </w:tcPr>
          <w:p w14:paraId="1C0301C2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A673B74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2560B206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E55797" w:rsidRPr="00334E9D" w14:paraId="65653774" w14:textId="77777777" w:rsidTr="00833CAD">
        <w:trPr>
          <w:jc w:val="center"/>
        </w:trPr>
        <w:tc>
          <w:tcPr>
            <w:tcW w:w="5353" w:type="dxa"/>
            <w:vAlign w:val="center"/>
          </w:tcPr>
          <w:p w14:paraId="0315FCA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D8B1D8F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5CF9F74D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C913B95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AA7B192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3E54245A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14:paraId="3D036344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460407F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23B3380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16</w:t>
            </w:r>
          </w:p>
          <w:p w14:paraId="2D79F49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3AA9CCC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32</w:t>
            </w:r>
          </w:p>
          <w:p w14:paraId="1F20D7EA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4A07F0A4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2DA7AC1B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16</w:t>
            </w:r>
          </w:p>
          <w:p w14:paraId="14824A3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55797" w:rsidRPr="00334E9D" w14:paraId="199555D7" w14:textId="77777777" w:rsidTr="00833CAD">
        <w:trPr>
          <w:jc w:val="center"/>
        </w:trPr>
        <w:tc>
          <w:tcPr>
            <w:tcW w:w="5353" w:type="dxa"/>
            <w:vAlign w:val="center"/>
          </w:tcPr>
          <w:p w14:paraId="770D4E6E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486C46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14:paraId="51287EC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55797" w:rsidRPr="00334E9D" w14:paraId="710DD4E8" w14:textId="77777777" w:rsidTr="00833CAD">
        <w:trPr>
          <w:jc w:val="center"/>
        </w:trPr>
        <w:tc>
          <w:tcPr>
            <w:tcW w:w="5353" w:type="dxa"/>
            <w:vAlign w:val="center"/>
          </w:tcPr>
          <w:p w14:paraId="110AEB0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6AE64D4B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20301E79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E55797" w:rsidRPr="00334E9D" w14:paraId="2A7EDA8F" w14:textId="77777777" w:rsidTr="00833CAD">
        <w:trPr>
          <w:jc w:val="center"/>
        </w:trPr>
        <w:tc>
          <w:tcPr>
            <w:tcW w:w="5353" w:type="dxa"/>
            <w:vAlign w:val="center"/>
          </w:tcPr>
          <w:p w14:paraId="3AADB707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35534D01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14:paraId="57BDE173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E55797" w:rsidRPr="00334E9D" w14:paraId="09F500CF" w14:textId="77777777" w:rsidTr="00833CAD">
        <w:trPr>
          <w:jc w:val="center"/>
        </w:trPr>
        <w:tc>
          <w:tcPr>
            <w:tcW w:w="5353" w:type="dxa"/>
            <w:vAlign w:val="center"/>
          </w:tcPr>
          <w:p w14:paraId="5F937B5C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37F06957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14:paraId="1D05FE2F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172CAD5D" w14:textId="77777777" w:rsidR="00E55797" w:rsidRPr="00334E9D" w:rsidRDefault="00E55797" w:rsidP="00E55797">
      <w:pPr>
        <w:pStyle w:val="a3"/>
        <w:spacing w:after="0" w:line="240" w:lineRule="auto"/>
        <w:ind w:left="0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334E9D">
        <w:rPr>
          <w:rFonts w:eastAsia="Calibri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55797" w:rsidRPr="00334E9D" w14:paraId="4565A638" w14:textId="77777777" w:rsidTr="00833CAD">
        <w:trPr>
          <w:jc w:val="center"/>
        </w:trPr>
        <w:tc>
          <w:tcPr>
            <w:tcW w:w="5353" w:type="dxa"/>
            <w:vMerge w:val="restart"/>
            <w:vAlign w:val="center"/>
          </w:tcPr>
          <w:p w14:paraId="28038A0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2AD3D038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1AE7B05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E55797" w:rsidRPr="00334E9D" w14:paraId="055655D5" w14:textId="77777777" w:rsidTr="00833CAD">
        <w:trPr>
          <w:jc w:val="center"/>
        </w:trPr>
        <w:tc>
          <w:tcPr>
            <w:tcW w:w="5353" w:type="dxa"/>
            <w:vMerge/>
            <w:vAlign w:val="center"/>
          </w:tcPr>
          <w:p w14:paraId="67A6824A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79E149D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52D9B735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4DC8588F" w14:textId="77777777" w:rsidTr="00833CAD">
        <w:trPr>
          <w:jc w:val="center"/>
        </w:trPr>
        <w:tc>
          <w:tcPr>
            <w:tcW w:w="5353" w:type="dxa"/>
            <w:vAlign w:val="center"/>
          </w:tcPr>
          <w:p w14:paraId="5C277D3B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1FC2AC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20124A6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0E7DBEF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9ED1B64" w14:textId="77777777" w:rsidR="00E55797" w:rsidRPr="00334E9D" w:rsidRDefault="00E55797" w:rsidP="00833CA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2840B4AE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55603986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678B9A0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719FE769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14:paraId="1E7D993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536A8B98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14:paraId="397A3929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20EFA5C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24B85D06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14:paraId="4FD587D2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55797" w:rsidRPr="00334E9D" w14:paraId="76AD4C21" w14:textId="77777777" w:rsidTr="00833CAD">
        <w:trPr>
          <w:jc w:val="center"/>
        </w:trPr>
        <w:tc>
          <w:tcPr>
            <w:tcW w:w="5353" w:type="dxa"/>
            <w:vAlign w:val="center"/>
          </w:tcPr>
          <w:p w14:paraId="19FA348D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2EBECD74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14:paraId="68DCB8E0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E55797" w:rsidRPr="00334E9D" w14:paraId="6740B645" w14:textId="77777777" w:rsidTr="00833CAD">
        <w:trPr>
          <w:jc w:val="center"/>
        </w:trPr>
        <w:tc>
          <w:tcPr>
            <w:tcW w:w="5353" w:type="dxa"/>
            <w:vAlign w:val="center"/>
          </w:tcPr>
          <w:p w14:paraId="714E7743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6A42271E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06E3ABC1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E55797" w:rsidRPr="00334E9D" w14:paraId="5F814704" w14:textId="77777777" w:rsidTr="00833CAD">
        <w:trPr>
          <w:jc w:val="center"/>
        </w:trPr>
        <w:tc>
          <w:tcPr>
            <w:tcW w:w="5353" w:type="dxa"/>
            <w:vAlign w:val="center"/>
          </w:tcPr>
          <w:p w14:paraId="389D66E2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980C293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14:paraId="2BB5260B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E55797" w:rsidRPr="00334E9D" w14:paraId="79CF2591" w14:textId="77777777" w:rsidTr="00833CAD">
        <w:trPr>
          <w:jc w:val="center"/>
        </w:trPr>
        <w:tc>
          <w:tcPr>
            <w:tcW w:w="5353" w:type="dxa"/>
            <w:vAlign w:val="center"/>
          </w:tcPr>
          <w:p w14:paraId="7D8E482E" w14:textId="77777777" w:rsidR="00E55797" w:rsidRPr="00334E9D" w:rsidRDefault="00E55797" w:rsidP="00833CA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34E9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567403D9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14:paraId="3BC46E7B" w14:textId="77777777" w:rsidR="00E55797" w:rsidRPr="00334E9D" w:rsidRDefault="00E55797" w:rsidP="00833CA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1AE1376B" w14:textId="77777777" w:rsidR="00E55797" w:rsidRPr="00366049" w:rsidRDefault="00E55797" w:rsidP="00E55797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4D17D492" w14:textId="77777777" w:rsidR="00E55797" w:rsidRDefault="00E55797" w:rsidP="00E55797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7120"/>
      </w:tblGrid>
      <w:tr w:rsidR="00E55797" w:rsidRPr="00D93AF7" w14:paraId="241DE745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092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№№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881C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876B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Содержание разделов</w:t>
            </w:r>
          </w:p>
        </w:tc>
      </w:tr>
      <w:tr w:rsidR="00E55797" w:rsidRPr="00D93AF7" w14:paraId="0F1F408E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FBEA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FC2D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4"/>
                <w:lang w:eastAsia="ru-RU"/>
              </w:rPr>
              <w:t>Наука и ее роль в развитии общества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1EB8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Основные подходы к определению понятий «наука», «научное знание». Отличительные признаки науки. Наука как система. Процесс развития науки. Цели и задачи науки. Субъект и объект науки. Классификация наук. Характерные особенности современной науки.</w:t>
            </w:r>
          </w:p>
        </w:tc>
      </w:tr>
      <w:tr w:rsidR="00E55797" w:rsidRPr="00D93AF7" w14:paraId="647FA145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348B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91BD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4"/>
                <w:lang w:eastAsia="ru-RU"/>
              </w:rPr>
              <w:t>Научное исследование и его этапы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BFF3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Определение научного исследования. Цели и задачи научных исследований, их классификация по различным основаниям. Основные требования, предъявляемые к научному исследованию. Формы и методы научного исследования. Теоретический уровень исследования и его основные элементы. Эмпирический уровень исследования и его особенности. Этапы научно-исследовательской работы. Организация научно-исследовательской работы.</w:t>
            </w:r>
          </w:p>
        </w:tc>
      </w:tr>
      <w:tr w:rsidR="00E55797" w:rsidRPr="00D93AF7" w14:paraId="46873169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C5A9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A5F5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4"/>
                <w:lang w:eastAsia="ru-RU"/>
              </w:rPr>
              <w:t>Методологические основы научного знания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7F5F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Понятие методологии научного знания. Уровни методологии. Метод, способ и методика. Общенаучная и философская методология: сущность, общие принципы. Классификация общенаучных методов познания.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Общелогические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>, теоретические и эмпирические методы исследования.</w:t>
            </w:r>
          </w:p>
        </w:tc>
      </w:tr>
      <w:tr w:rsidR="00E55797" w:rsidRPr="00D93AF7" w14:paraId="26742A36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5113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2E20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4"/>
                <w:lang w:eastAsia="ru-RU"/>
              </w:rPr>
              <w:t>Выбор направления и планирование  научно-исследовательской работы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74DD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Формулирование темы научного исследования. Критерии, предъявляемые к теме научного исследования. Постановка проблемы исследования, этапы её решения. Определение цели и задач исследования. Планирование научного исследования. Рабочая программа и ее структура. Субъект и объект научного исследования. Интерпретация основных понятий. План и его виды. Анализ и оценка теоретико- экспериментальных исследований. Формулирование выводов.</w:t>
            </w:r>
          </w:p>
        </w:tc>
      </w:tr>
      <w:tr w:rsidR="00E55797" w:rsidRPr="00D93AF7" w14:paraId="31DA9E66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310F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E550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Научная информация: поиск, накопление, обработка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183C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Определение понятий «информация» и «научная информация». Свойства информации. Основные требования, предъявляемые к научной информации. Источники научной информации и их классификация по различным основаниям. Информационные потоки. Работа с источниками информации. Универсальная десятичная классификация. Особенности работы с книгой. Ведение научных записей.</w:t>
            </w:r>
          </w:p>
        </w:tc>
      </w:tr>
      <w:tr w:rsidR="00E55797" w:rsidRPr="00D93AF7" w14:paraId="6B33E376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7869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2752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Патентные исследования. Техническое и интеллектуальное творчество и его правовая охрана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19BB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Патент и порядок его получения. Изобретение, полезные модели, промышленные образцы: определения, условия патентоспособности, правовая охрана. Особенности патентных исследований. Последовательность работы при проведении патентных исследований. Интеллектуальная собственность и ее защита.</w:t>
            </w:r>
          </w:p>
        </w:tc>
      </w:tr>
      <w:tr w:rsidR="00E55797" w:rsidRPr="00D93AF7" w14:paraId="0C1EE201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1F7A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5DAA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Внедрение научных исследований и их эффективность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481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120" w:line="240" w:lineRule="auto"/>
              <w:ind w:right="-30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Процесс внедрения НИР и его этапы. Эффективность научных исследований.  Экономический эффект от внедрения научно-исследовательских разработок. Оценка эффективности исследований.</w:t>
            </w:r>
          </w:p>
        </w:tc>
      </w:tr>
      <w:tr w:rsidR="00E55797" w:rsidRPr="00D93AF7" w14:paraId="3EE2376D" w14:textId="77777777" w:rsidTr="00833C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E921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4345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Общие требования к научно-исследовательской работе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9551" w14:textId="77777777" w:rsidR="00E55797" w:rsidRPr="00D93AF7" w:rsidRDefault="00E55797" w:rsidP="00833CAD">
            <w:pPr>
              <w:spacing w:after="0" w:line="240" w:lineRule="auto"/>
              <w:ind w:firstLine="851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      </w:r>
          </w:p>
          <w:p w14:paraId="425629CE" w14:textId="77777777" w:rsidR="00E55797" w:rsidRPr="00D93AF7" w:rsidRDefault="00E55797" w:rsidP="00833CAD">
            <w:pPr>
              <w:spacing w:after="0" w:line="240" w:lineRule="auto"/>
              <w:ind w:firstLine="851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      </w:r>
          </w:p>
          <w:p w14:paraId="7E8E9475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right="-28" w:firstLine="6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ЭБС обеспечивает возможность индивидуального доступа для каждого обучающегося из любой точки, в которой имеется доступ к сети Интернет.</w:t>
            </w:r>
          </w:p>
        </w:tc>
      </w:tr>
    </w:tbl>
    <w:p w14:paraId="0775323C" w14:textId="77777777" w:rsidR="00E55797" w:rsidRDefault="00E55797" w:rsidP="00E55797">
      <w:pPr>
        <w:ind w:firstLine="851"/>
        <w:jc w:val="both"/>
        <w:rPr>
          <w:rFonts w:cs="Times New Roman"/>
          <w:sz w:val="28"/>
          <w:szCs w:val="28"/>
        </w:rPr>
      </w:pPr>
    </w:p>
    <w:p w14:paraId="3614CEE9" w14:textId="77777777" w:rsidR="00E55797" w:rsidRDefault="00E55797" w:rsidP="00E55797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14:paraId="57529370" w14:textId="77777777" w:rsidR="00E55797" w:rsidRPr="00A24870" w:rsidRDefault="00E55797" w:rsidP="00E55797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55797" w:rsidRPr="00334E9D" w14:paraId="0D596B06" w14:textId="77777777" w:rsidTr="00833CAD">
        <w:trPr>
          <w:jc w:val="center"/>
        </w:trPr>
        <w:tc>
          <w:tcPr>
            <w:tcW w:w="628" w:type="dxa"/>
            <w:vAlign w:val="center"/>
          </w:tcPr>
          <w:p w14:paraId="15EF24E1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2668284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1A9ACF7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655D3D3F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5037899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31365B4D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E55797" w:rsidRPr="00334E9D" w14:paraId="46568877" w14:textId="77777777" w:rsidTr="00833CAD">
        <w:trPr>
          <w:jc w:val="center"/>
        </w:trPr>
        <w:tc>
          <w:tcPr>
            <w:tcW w:w="628" w:type="dxa"/>
          </w:tcPr>
          <w:p w14:paraId="3A6B74A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14:paraId="47683D8F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Наука и ее роль в развитии общества</w:t>
            </w:r>
          </w:p>
        </w:tc>
        <w:tc>
          <w:tcPr>
            <w:tcW w:w="992" w:type="dxa"/>
          </w:tcPr>
          <w:p w14:paraId="050E649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14353C23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950D14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0C7A2E7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678A5EC3" w14:textId="77777777" w:rsidTr="00833CAD">
        <w:trPr>
          <w:jc w:val="center"/>
        </w:trPr>
        <w:tc>
          <w:tcPr>
            <w:tcW w:w="628" w:type="dxa"/>
          </w:tcPr>
          <w:p w14:paraId="00BE1E4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14:paraId="189BD2CC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Научное исследование и его этапы</w:t>
            </w:r>
          </w:p>
        </w:tc>
        <w:tc>
          <w:tcPr>
            <w:tcW w:w="992" w:type="dxa"/>
          </w:tcPr>
          <w:p w14:paraId="2CF2A983" w14:textId="77777777" w:rsidR="00E55797" w:rsidRPr="00334E9D" w:rsidRDefault="00E55797" w:rsidP="00833CAD">
            <w:pPr>
              <w:tabs>
                <w:tab w:val="left" w:pos="288"/>
                <w:tab w:val="center" w:pos="388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ab/>
              <w:t>2</w:t>
            </w:r>
          </w:p>
        </w:tc>
        <w:tc>
          <w:tcPr>
            <w:tcW w:w="992" w:type="dxa"/>
          </w:tcPr>
          <w:p w14:paraId="745DDDEA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01761F7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2C161E0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19CFF4F3" w14:textId="77777777" w:rsidTr="00833CAD">
        <w:trPr>
          <w:jc w:val="center"/>
        </w:trPr>
        <w:tc>
          <w:tcPr>
            <w:tcW w:w="628" w:type="dxa"/>
          </w:tcPr>
          <w:p w14:paraId="42623A7A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14:paraId="4D6A39C7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Методологические основы научного знания</w:t>
            </w:r>
          </w:p>
        </w:tc>
        <w:tc>
          <w:tcPr>
            <w:tcW w:w="992" w:type="dxa"/>
          </w:tcPr>
          <w:p w14:paraId="7F3770DD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0CF1CBD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3326C79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71C47BD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4719380C" w14:textId="77777777" w:rsidTr="00833CAD">
        <w:trPr>
          <w:jc w:val="center"/>
        </w:trPr>
        <w:tc>
          <w:tcPr>
            <w:tcW w:w="628" w:type="dxa"/>
          </w:tcPr>
          <w:p w14:paraId="59F4BBE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1CD9A4E0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Выбор направления и планирование  научно-исследовательской работы</w:t>
            </w:r>
          </w:p>
        </w:tc>
        <w:tc>
          <w:tcPr>
            <w:tcW w:w="992" w:type="dxa"/>
          </w:tcPr>
          <w:p w14:paraId="6496E6E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0C265C8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36B9857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0642ADF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241D7082" w14:textId="77777777" w:rsidTr="00833CAD">
        <w:trPr>
          <w:jc w:val="center"/>
        </w:trPr>
        <w:tc>
          <w:tcPr>
            <w:tcW w:w="628" w:type="dxa"/>
          </w:tcPr>
          <w:p w14:paraId="2D87F13D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14:paraId="533E7292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Научная информация: поиск, накопление, обработка</w:t>
            </w:r>
          </w:p>
        </w:tc>
        <w:tc>
          <w:tcPr>
            <w:tcW w:w="992" w:type="dxa"/>
          </w:tcPr>
          <w:p w14:paraId="1DBE3AD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25E3D78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30CFD08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2F7E876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1A6E1CFB" w14:textId="77777777" w:rsidTr="00833CAD">
        <w:trPr>
          <w:jc w:val="center"/>
        </w:trPr>
        <w:tc>
          <w:tcPr>
            <w:tcW w:w="628" w:type="dxa"/>
          </w:tcPr>
          <w:p w14:paraId="1871E8E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14:paraId="65005F79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Патентные исследования. Техническое и интеллектуальное творчество и его правовая охрана</w:t>
            </w:r>
          </w:p>
        </w:tc>
        <w:tc>
          <w:tcPr>
            <w:tcW w:w="992" w:type="dxa"/>
          </w:tcPr>
          <w:p w14:paraId="5A5B8D5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0549D0B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BD7F5D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26FEDCE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77566E1E" w14:textId="77777777" w:rsidTr="00833CAD">
        <w:trPr>
          <w:jc w:val="center"/>
        </w:trPr>
        <w:tc>
          <w:tcPr>
            <w:tcW w:w="628" w:type="dxa"/>
          </w:tcPr>
          <w:p w14:paraId="0D5A9B7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14:paraId="680A9BE9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Внедрение научных исследований и их эффективность</w:t>
            </w:r>
          </w:p>
        </w:tc>
        <w:tc>
          <w:tcPr>
            <w:tcW w:w="992" w:type="dxa"/>
          </w:tcPr>
          <w:p w14:paraId="7A0C33A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4125763D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535D867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0DBBC3E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7ED469DA" w14:textId="77777777" w:rsidTr="00833CAD">
        <w:trPr>
          <w:jc w:val="center"/>
        </w:trPr>
        <w:tc>
          <w:tcPr>
            <w:tcW w:w="628" w:type="dxa"/>
          </w:tcPr>
          <w:p w14:paraId="49CB7DD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14:paraId="1EA888FD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Общие требования к научно-исследовательской работе</w:t>
            </w:r>
          </w:p>
        </w:tc>
        <w:tc>
          <w:tcPr>
            <w:tcW w:w="992" w:type="dxa"/>
          </w:tcPr>
          <w:p w14:paraId="429C157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14:paraId="78F17CD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14:paraId="634ECD1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611F0A2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346E9C4A" w14:textId="77777777" w:rsidTr="00833CAD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D68B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6033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45DE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181D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334E9D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E5D6CF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</w:tr>
    </w:tbl>
    <w:p w14:paraId="126E9B9A" w14:textId="77777777" w:rsidR="00E55797" w:rsidRPr="00334E9D" w:rsidRDefault="00E55797" w:rsidP="00E55797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334E9D">
        <w:rPr>
          <w:rFonts w:eastAsia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55797" w:rsidRPr="00334E9D" w14:paraId="16F4FDBD" w14:textId="77777777" w:rsidTr="00833CAD">
        <w:trPr>
          <w:jc w:val="center"/>
        </w:trPr>
        <w:tc>
          <w:tcPr>
            <w:tcW w:w="628" w:type="dxa"/>
            <w:vAlign w:val="center"/>
          </w:tcPr>
          <w:p w14:paraId="385418D2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0D48FAC5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43C9202C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15E41233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699AFCAD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9DC63FE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E55797" w:rsidRPr="00334E9D" w14:paraId="7D776090" w14:textId="77777777" w:rsidTr="00833CAD">
        <w:trPr>
          <w:jc w:val="center"/>
        </w:trPr>
        <w:tc>
          <w:tcPr>
            <w:tcW w:w="628" w:type="dxa"/>
          </w:tcPr>
          <w:p w14:paraId="4FB6F5E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14:paraId="390397C0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Наука и ее роль в развитии общества</w:t>
            </w:r>
          </w:p>
        </w:tc>
        <w:tc>
          <w:tcPr>
            <w:tcW w:w="992" w:type="dxa"/>
          </w:tcPr>
          <w:p w14:paraId="59E16083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36407189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6150567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621291F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5C1A4B94" w14:textId="77777777" w:rsidTr="00833CAD">
        <w:trPr>
          <w:jc w:val="center"/>
        </w:trPr>
        <w:tc>
          <w:tcPr>
            <w:tcW w:w="628" w:type="dxa"/>
          </w:tcPr>
          <w:p w14:paraId="67C0635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14:paraId="5AB07B64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Научное исследование и его этапы</w:t>
            </w:r>
          </w:p>
        </w:tc>
        <w:tc>
          <w:tcPr>
            <w:tcW w:w="992" w:type="dxa"/>
          </w:tcPr>
          <w:p w14:paraId="3F7A834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A0BB78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0E8C835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3F98985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4774DAEE" w14:textId="77777777" w:rsidTr="00833CAD">
        <w:trPr>
          <w:jc w:val="center"/>
        </w:trPr>
        <w:tc>
          <w:tcPr>
            <w:tcW w:w="628" w:type="dxa"/>
          </w:tcPr>
          <w:p w14:paraId="77D2492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14:paraId="594D3595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Методологические основы научного знания</w:t>
            </w:r>
          </w:p>
        </w:tc>
        <w:tc>
          <w:tcPr>
            <w:tcW w:w="992" w:type="dxa"/>
          </w:tcPr>
          <w:p w14:paraId="020D7BD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A555B8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17A4EAC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2CD02053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086DFBB4" w14:textId="77777777" w:rsidTr="00833CAD">
        <w:trPr>
          <w:jc w:val="center"/>
        </w:trPr>
        <w:tc>
          <w:tcPr>
            <w:tcW w:w="628" w:type="dxa"/>
          </w:tcPr>
          <w:p w14:paraId="68FFC0F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3699A748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Выбор направления и планирование  научно-исследовательской работы</w:t>
            </w:r>
          </w:p>
        </w:tc>
        <w:tc>
          <w:tcPr>
            <w:tcW w:w="992" w:type="dxa"/>
          </w:tcPr>
          <w:p w14:paraId="3FB344C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5B636FE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10C894F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7A07630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55797" w:rsidRPr="00334E9D" w14:paraId="0B8DC728" w14:textId="77777777" w:rsidTr="00833CAD">
        <w:trPr>
          <w:jc w:val="center"/>
        </w:trPr>
        <w:tc>
          <w:tcPr>
            <w:tcW w:w="628" w:type="dxa"/>
          </w:tcPr>
          <w:p w14:paraId="7E5DCFE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14:paraId="6FFCBA03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Научная информация: поиск, накопление, обработка</w:t>
            </w:r>
          </w:p>
        </w:tc>
        <w:tc>
          <w:tcPr>
            <w:tcW w:w="992" w:type="dxa"/>
          </w:tcPr>
          <w:p w14:paraId="4D78E5D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3215965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0134398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4B90C2C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7D2829D0" w14:textId="77777777" w:rsidTr="00833CAD">
        <w:trPr>
          <w:jc w:val="center"/>
        </w:trPr>
        <w:tc>
          <w:tcPr>
            <w:tcW w:w="628" w:type="dxa"/>
          </w:tcPr>
          <w:p w14:paraId="591E0D9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14:paraId="70FB4AD1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Патентные исследования. Техническое и интеллектуальное творчество и его правовая охрана</w:t>
            </w:r>
          </w:p>
        </w:tc>
        <w:tc>
          <w:tcPr>
            <w:tcW w:w="992" w:type="dxa"/>
          </w:tcPr>
          <w:p w14:paraId="73721747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AF3F999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CBB57B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3A201DE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27CECAFF" w14:textId="77777777" w:rsidTr="00833CAD">
        <w:trPr>
          <w:jc w:val="center"/>
        </w:trPr>
        <w:tc>
          <w:tcPr>
            <w:tcW w:w="628" w:type="dxa"/>
          </w:tcPr>
          <w:p w14:paraId="08D91D48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14:paraId="0C450B6E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Внедрение научных исследований и их эффективность</w:t>
            </w:r>
          </w:p>
        </w:tc>
        <w:tc>
          <w:tcPr>
            <w:tcW w:w="992" w:type="dxa"/>
          </w:tcPr>
          <w:p w14:paraId="4FD43E3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1C64D513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634EF9BD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67CFBE9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7A327F6D" w14:textId="77777777" w:rsidTr="00833CAD">
        <w:trPr>
          <w:jc w:val="center"/>
        </w:trPr>
        <w:tc>
          <w:tcPr>
            <w:tcW w:w="628" w:type="dxa"/>
          </w:tcPr>
          <w:p w14:paraId="434E57F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14:paraId="2F90F1C6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Общие требования к научно-исследовательской работе</w:t>
            </w:r>
          </w:p>
        </w:tc>
        <w:tc>
          <w:tcPr>
            <w:tcW w:w="992" w:type="dxa"/>
          </w:tcPr>
          <w:p w14:paraId="6698135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32BE033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54509A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7491032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14DE9C3F" w14:textId="77777777" w:rsidTr="00833CAD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6278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8C2" w14:textId="77777777" w:rsidR="00E55797" w:rsidRPr="000401D0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5B5B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ACF1" w14:textId="77777777" w:rsidR="00E55797" w:rsidRPr="000401D0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486F32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40</w:t>
            </w:r>
          </w:p>
        </w:tc>
      </w:tr>
    </w:tbl>
    <w:p w14:paraId="3B1CD083" w14:textId="77777777" w:rsidR="00E55797" w:rsidRPr="00334E9D" w:rsidRDefault="00E55797" w:rsidP="00E55797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334E9D">
        <w:rPr>
          <w:rFonts w:eastAsia="Times New Roman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55797" w:rsidRPr="00334E9D" w14:paraId="413951E2" w14:textId="77777777" w:rsidTr="00833CAD">
        <w:trPr>
          <w:jc w:val="center"/>
        </w:trPr>
        <w:tc>
          <w:tcPr>
            <w:tcW w:w="628" w:type="dxa"/>
            <w:vAlign w:val="center"/>
          </w:tcPr>
          <w:p w14:paraId="5B781132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2838A2AD" w14:textId="77777777" w:rsidR="00E55797" w:rsidRPr="00334E9D" w:rsidRDefault="00E55797" w:rsidP="00833CA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1FC595D3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7A11845C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0D0FACEB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D6971A3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E55797" w:rsidRPr="00334E9D" w14:paraId="055AA192" w14:textId="77777777" w:rsidTr="00833CAD">
        <w:trPr>
          <w:jc w:val="center"/>
        </w:trPr>
        <w:tc>
          <w:tcPr>
            <w:tcW w:w="628" w:type="dxa"/>
          </w:tcPr>
          <w:p w14:paraId="4F07128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14:paraId="5D5DE309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Наука и ее роль в развитии общества</w:t>
            </w:r>
          </w:p>
        </w:tc>
        <w:tc>
          <w:tcPr>
            <w:tcW w:w="992" w:type="dxa"/>
          </w:tcPr>
          <w:p w14:paraId="75DBB9F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097B2A6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551779D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00A998E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2F801B9B" w14:textId="77777777" w:rsidTr="00833CAD">
        <w:trPr>
          <w:jc w:val="center"/>
        </w:trPr>
        <w:tc>
          <w:tcPr>
            <w:tcW w:w="628" w:type="dxa"/>
          </w:tcPr>
          <w:p w14:paraId="00F5098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14:paraId="537A3FF5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Научное исследование и его этапы</w:t>
            </w:r>
          </w:p>
        </w:tc>
        <w:tc>
          <w:tcPr>
            <w:tcW w:w="992" w:type="dxa"/>
          </w:tcPr>
          <w:p w14:paraId="13F48D6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27E0508D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637EFF4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1A14EAC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55797" w:rsidRPr="00334E9D" w14:paraId="099BD4DA" w14:textId="77777777" w:rsidTr="00833CAD">
        <w:trPr>
          <w:jc w:val="center"/>
        </w:trPr>
        <w:tc>
          <w:tcPr>
            <w:tcW w:w="628" w:type="dxa"/>
          </w:tcPr>
          <w:p w14:paraId="60AFC314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14:paraId="51DBB1D4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Методологические основы научного знания</w:t>
            </w:r>
          </w:p>
        </w:tc>
        <w:tc>
          <w:tcPr>
            <w:tcW w:w="992" w:type="dxa"/>
          </w:tcPr>
          <w:p w14:paraId="7441EA8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1FCE449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4728F8CA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09DD4B3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40592D76" w14:textId="77777777" w:rsidTr="00833CAD">
        <w:trPr>
          <w:jc w:val="center"/>
        </w:trPr>
        <w:tc>
          <w:tcPr>
            <w:tcW w:w="628" w:type="dxa"/>
          </w:tcPr>
          <w:p w14:paraId="3A416E6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14:paraId="7B367DD9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Выбор направления и планирование  научно-исследовательской работы</w:t>
            </w:r>
          </w:p>
        </w:tc>
        <w:tc>
          <w:tcPr>
            <w:tcW w:w="992" w:type="dxa"/>
          </w:tcPr>
          <w:p w14:paraId="7486F2C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781BB8F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5A92E5D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50895A47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692D7CEC" w14:textId="77777777" w:rsidTr="00833CAD">
        <w:trPr>
          <w:jc w:val="center"/>
        </w:trPr>
        <w:tc>
          <w:tcPr>
            <w:tcW w:w="628" w:type="dxa"/>
          </w:tcPr>
          <w:p w14:paraId="3831CF4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14:paraId="69E98E3D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Научная информация: поиск, накопление, обработка</w:t>
            </w:r>
          </w:p>
        </w:tc>
        <w:tc>
          <w:tcPr>
            <w:tcW w:w="992" w:type="dxa"/>
          </w:tcPr>
          <w:p w14:paraId="4002A3E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4055FA41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3D6E71B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510C8A96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17184E5B" w14:textId="77777777" w:rsidTr="00833CAD">
        <w:trPr>
          <w:jc w:val="center"/>
        </w:trPr>
        <w:tc>
          <w:tcPr>
            <w:tcW w:w="628" w:type="dxa"/>
          </w:tcPr>
          <w:p w14:paraId="111E612C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14:paraId="55829CFD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Патентные исследования. Техническое и интеллектуальное творчество и его правовая охрана</w:t>
            </w:r>
          </w:p>
        </w:tc>
        <w:tc>
          <w:tcPr>
            <w:tcW w:w="992" w:type="dxa"/>
          </w:tcPr>
          <w:p w14:paraId="0ECD851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7D78258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0545ED77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66B3B449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525FCD1E" w14:textId="77777777" w:rsidTr="00833CAD">
        <w:trPr>
          <w:jc w:val="center"/>
        </w:trPr>
        <w:tc>
          <w:tcPr>
            <w:tcW w:w="628" w:type="dxa"/>
          </w:tcPr>
          <w:p w14:paraId="1A82B9E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14:paraId="24217E6C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Внедрение научных исследований и их эффективность</w:t>
            </w:r>
          </w:p>
        </w:tc>
        <w:tc>
          <w:tcPr>
            <w:tcW w:w="992" w:type="dxa"/>
          </w:tcPr>
          <w:p w14:paraId="33FBC9F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5D80665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21E4093B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4442D12F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51DDD578" w14:textId="77777777" w:rsidTr="00833CAD">
        <w:trPr>
          <w:jc w:val="center"/>
        </w:trPr>
        <w:tc>
          <w:tcPr>
            <w:tcW w:w="628" w:type="dxa"/>
          </w:tcPr>
          <w:p w14:paraId="404CD7F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14:paraId="5F05A699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Общие требования к </w:t>
            </w:r>
          </w:p>
          <w:p w14:paraId="76D51831" w14:textId="77777777" w:rsidR="00E55797" w:rsidRPr="00334E9D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научно-исследовательской работе</w:t>
            </w:r>
          </w:p>
        </w:tc>
        <w:tc>
          <w:tcPr>
            <w:tcW w:w="992" w:type="dxa"/>
          </w:tcPr>
          <w:p w14:paraId="680DFD1E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7BB468B2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</w:tcPr>
          <w:p w14:paraId="53217E15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14:paraId="46EECA90" w14:textId="77777777" w:rsidR="00E55797" w:rsidRPr="00334E9D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34E9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5797" w:rsidRPr="00334E9D" w14:paraId="3EA05705" w14:textId="77777777" w:rsidTr="00833CAD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50A8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34E9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24BC" w14:textId="77777777" w:rsidR="00E55797" w:rsidRPr="00334E9D" w:rsidRDefault="00E55797" w:rsidP="00833CA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334E9D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02C3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AABC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334E9D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70DB79" w14:textId="77777777" w:rsidR="00E55797" w:rsidRPr="00334E9D" w:rsidRDefault="00E55797" w:rsidP="00833CA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34E9D">
              <w:rPr>
                <w:rFonts w:cs="Times New Roman"/>
                <w:sz w:val="28"/>
                <w:szCs w:val="28"/>
              </w:rPr>
              <w:t>60</w:t>
            </w:r>
          </w:p>
        </w:tc>
      </w:tr>
    </w:tbl>
    <w:p w14:paraId="28373F26" w14:textId="77777777" w:rsidR="00E55797" w:rsidRDefault="00E55797" w:rsidP="00E55797">
      <w:pPr>
        <w:ind w:firstLine="851"/>
        <w:jc w:val="center"/>
        <w:rPr>
          <w:b/>
          <w:bCs/>
          <w:sz w:val="28"/>
          <w:szCs w:val="28"/>
        </w:rPr>
      </w:pPr>
    </w:p>
    <w:p w14:paraId="6A7E6799" w14:textId="77777777" w:rsidR="00E55797" w:rsidRDefault="00E55797" w:rsidP="00E55797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2811"/>
        <w:gridCol w:w="6060"/>
      </w:tblGrid>
      <w:tr w:rsidR="00E55797" w:rsidRPr="00D93AF7" w14:paraId="2021F1B9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4DC6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№№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5BB5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FD9C3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E55797" w:rsidRPr="00D93AF7" w14:paraId="0EAE3E8F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2FE8D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57D8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8"/>
                <w:lang w:eastAsia="ru-RU"/>
              </w:rPr>
              <w:t>Наука и ее роль в развитии общества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AD2B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152A3133" w14:textId="77777777" w:rsidR="00E55797" w:rsidRPr="00D93AF7" w:rsidRDefault="00E55797" w:rsidP="00833CAD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eastAsia="MS Mincho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Учебн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2FA8F1E6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9CEF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B645F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8"/>
                <w:lang w:eastAsia="ru-RU"/>
              </w:rPr>
              <w:t>Научное исследование и его этапы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91C4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3A42CC6B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6DD26E25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D3E6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2C77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8"/>
                <w:lang w:eastAsia="ru-RU"/>
              </w:rPr>
              <w:t>Методологические основы научного знания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D2A3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5C1D5F00" w14:textId="77777777" w:rsidR="00E55797" w:rsidRPr="00D93AF7" w:rsidRDefault="00E55797" w:rsidP="00833CAD">
            <w:pPr>
              <w:spacing w:after="0" w:line="240" w:lineRule="auto"/>
              <w:ind w:left="34"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0DFE7BA4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877E7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B980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bCs/>
                <w:szCs w:val="28"/>
                <w:lang w:eastAsia="ru-RU"/>
              </w:rPr>
              <w:t>Выбор направления и планирование  научно-исследовательской работы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4282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04355B5C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5E65AA3C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44A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7030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szCs w:val="28"/>
                <w:lang w:eastAsia="ru-RU"/>
              </w:rPr>
              <w:t>Научная информация: поиск, накопление, обработка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AB18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58D78066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6725F5BA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0B030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0CF6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szCs w:val="28"/>
                <w:lang w:eastAsia="ru-RU"/>
              </w:rPr>
              <w:t>Патентные исследования. Техническое и интеллектуальное творчество и его правовая охрана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0605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668DC0AF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45A2394A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DFF3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3F06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szCs w:val="28"/>
                <w:lang w:eastAsia="ru-RU"/>
              </w:rPr>
              <w:t>Внедрение научных исследований и их эффективность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A98B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В.П.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7C46DD3C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  <w:tr w:rsidR="00E55797" w:rsidRPr="00D93AF7" w14:paraId="5E318FC7" w14:textId="77777777" w:rsidTr="00833CAD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9456" w14:textId="77777777" w:rsidR="00E55797" w:rsidRPr="00D93AF7" w:rsidRDefault="00E55797" w:rsidP="00833CA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99E1" w14:textId="77777777" w:rsidR="00E55797" w:rsidRPr="00D93AF7" w:rsidRDefault="00E55797" w:rsidP="00833CAD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  <w:lang w:eastAsia="ru-RU"/>
              </w:rPr>
            </w:pPr>
            <w:r w:rsidRPr="00D93AF7">
              <w:rPr>
                <w:rFonts w:eastAsia="Calibri" w:cs="Times New Roman"/>
                <w:szCs w:val="28"/>
                <w:lang w:eastAsia="ru-RU"/>
              </w:rPr>
              <w:t>Общие требования к научно-исследовательской работе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49A5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>1. Воронов В.И., Сидоров В.П Основы научных исследований: Учебное пособие, редактор: Касаткина М.А., учебные материалы ВГУЭС, ссылка в интернете: http://abc.vvsu.ru/Books/osnovy_nauchn_issled/</w:t>
            </w:r>
          </w:p>
          <w:p w14:paraId="676D10FC" w14:textId="77777777" w:rsidR="00E55797" w:rsidRPr="00D93AF7" w:rsidRDefault="00E55797" w:rsidP="00833CAD">
            <w:pPr>
              <w:spacing w:after="0" w:line="240" w:lineRule="auto"/>
              <w:ind w:firstLine="34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2. </w:t>
            </w:r>
            <w:proofErr w:type="spellStart"/>
            <w:r w:rsidRPr="00D93AF7">
              <w:rPr>
                <w:rFonts w:eastAsia="Calibri" w:cs="Times New Roman"/>
                <w:szCs w:val="24"/>
                <w:lang w:eastAsia="ru-RU"/>
              </w:rPr>
              <w:t>Сабитов</w:t>
            </w:r>
            <w:proofErr w:type="spellEnd"/>
            <w:r w:rsidRPr="00D93AF7">
              <w:rPr>
                <w:rFonts w:eastAsia="Calibri" w:cs="Times New Roman"/>
                <w:szCs w:val="24"/>
                <w:lang w:eastAsia="ru-RU"/>
              </w:rPr>
              <w:t xml:space="preserve"> Р.А. Основы научных исследований: </w:t>
            </w:r>
            <w:r w:rsidRPr="00D93AF7">
              <w:rPr>
                <w:rFonts w:eastAsia="MS Mincho" w:cs="Times New Roman"/>
                <w:szCs w:val="24"/>
                <w:lang w:eastAsia="ru-RU"/>
              </w:rPr>
              <w:t xml:space="preserve">Учеб. пособие / </w:t>
            </w:r>
            <w:proofErr w:type="spellStart"/>
            <w:r w:rsidRPr="00D93AF7">
              <w:rPr>
                <w:rFonts w:eastAsia="MS Mincho" w:cs="Times New Roman"/>
                <w:szCs w:val="24"/>
                <w:lang w:eastAsia="ru-RU"/>
              </w:rPr>
              <w:t>Челяб</w:t>
            </w:r>
            <w:proofErr w:type="spellEnd"/>
            <w:r w:rsidRPr="00D93AF7">
              <w:rPr>
                <w:rFonts w:eastAsia="MS Mincho" w:cs="Times New Roman"/>
                <w:szCs w:val="24"/>
                <w:lang w:eastAsia="ru-RU"/>
              </w:rPr>
              <w:t>. гос. ун-т. Челябинск, 2002. 138 с.</w:t>
            </w:r>
          </w:p>
        </w:tc>
      </w:tr>
    </w:tbl>
    <w:p w14:paraId="2E65A547" w14:textId="77777777" w:rsidR="00E55797" w:rsidRPr="00366049" w:rsidRDefault="00E55797" w:rsidP="00E55797">
      <w:pPr>
        <w:rPr>
          <w:rFonts w:cs="Times New Roman"/>
          <w:bCs/>
          <w:sz w:val="28"/>
          <w:szCs w:val="28"/>
        </w:rPr>
      </w:pPr>
    </w:p>
    <w:p w14:paraId="0C82626C" w14:textId="77777777" w:rsidR="00E55797" w:rsidRPr="00366049" w:rsidRDefault="00E55797" w:rsidP="00E55797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106839C" w14:textId="77777777" w:rsidR="00E55797" w:rsidRPr="00366049" w:rsidRDefault="00E55797" w:rsidP="00E55797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ОСНОВЫ НАУЧНЫХ ИССЛЕДОВАНИЙ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14:paraId="71F397E3" w14:textId="77777777" w:rsidR="00E55797" w:rsidRDefault="00E55797" w:rsidP="00E55797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2916E3B7" w14:textId="77777777" w:rsidR="00E55797" w:rsidRPr="00334E9D" w:rsidRDefault="00E55797" w:rsidP="00E55797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14:paraId="6E2AB96C" w14:textId="77777777" w:rsidR="00E55797" w:rsidRPr="00334E9D" w:rsidRDefault="00E55797" w:rsidP="00E55797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1. </w:t>
      </w:r>
      <w:r w:rsidRPr="00334E9D">
        <w:rPr>
          <w:rFonts w:eastAsia="Calibri" w:cs="Times New Roman"/>
          <w:sz w:val="28"/>
          <w:szCs w:val="28"/>
          <w:lang w:eastAsia="ru-RU"/>
        </w:rPr>
        <w:t xml:space="preserve">История отечественного мостостроения. Т. 1-4. </w:t>
      </w: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–</w:t>
      </w:r>
      <w:r w:rsidRPr="00334E9D">
        <w:rPr>
          <w:rFonts w:eastAsia="Calibri" w:cs="Times New Roman"/>
          <w:sz w:val="28"/>
          <w:szCs w:val="28"/>
          <w:lang w:eastAsia="ru-RU"/>
        </w:rPr>
        <w:t>М: ОАО «</w:t>
      </w:r>
      <w:proofErr w:type="spellStart"/>
      <w:r w:rsidRPr="00334E9D">
        <w:rPr>
          <w:rFonts w:eastAsia="Calibri" w:cs="Times New Roman"/>
          <w:sz w:val="28"/>
          <w:szCs w:val="28"/>
          <w:lang w:eastAsia="ru-RU"/>
        </w:rPr>
        <w:t>Гипростроймост</w:t>
      </w:r>
      <w:proofErr w:type="spellEnd"/>
      <w:r w:rsidRPr="00334E9D">
        <w:rPr>
          <w:rFonts w:eastAsia="Calibri" w:cs="Times New Roman"/>
          <w:sz w:val="28"/>
          <w:szCs w:val="28"/>
          <w:lang w:eastAsia="ru-RU"/>
        </w:rPr>
        <w:t>». 2005.</w:t>
      </w:r>
    </w:p>
    <w:p w14:paraId="78184B2F" w14:textId="77777777" w:rsidR="00E55797" w:rsidRPr="00334E9D" w:rsidRDefault="00E55797" w:rsidP="00E55797">
      <w:pPr>
        <w:spacing w:after="0" w:line="240" w:lineRule="auto"/>
        <w:ind w:firstLine="709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2. Богданов Г.И. Мосты и Петербург. – СПб: «Белое и черное», 2007. – 256 с.</w:t>
      </w:r>
    </w:p>
    <w:p w14:paraId="57093A17" w14:textId="77777777" w:rsidR="00E55797" w:rsidRPr="00334E9D" w:rsidRDefault="00E55797" w:rsidP="00E55797">
      <w:pPr>
        <w:spacing w:after="0" w:line="240" w:lineRule="auto"/>
        <w:ind w:firstLine="709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3. У истоков отечественной школы мостостроения. – СПб: ПГУПС, 2008. – 142 с.</w:t>
      </w:r>
    </w:p>
    <w:p w14:paraId="1806737A" w14:textId="77777777" w:rsidR="00E55797" w:rsidRPr="00334E9D" w:rsidRDefault="00E55797" w:rsidP="00E55797">
      <w:pPr>
        <w:spacing w:after="0" w:line="240" w:lineRule="auto"/>
        <w:ind w:firstLine="709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4. Богданов Г.И., </w:t>
      </w:r>
      <w:proofErr w:type="spellStart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Ярохно</w:t>
      </w:r>
      <w:proofErr w:type="spellEnd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 В.И.  Петербургские мосты  и их строители. </w:t>
      </w:r>
    </w:p>
    <w:p w14:paraId="4A88D11B" w14:textId="77777777" w:rsidR="00E55797" w:rsidRPr="00334E9D" w:rsidRDefault="00E55797" w:rsidP="00E55797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– СПб: «Белое и черное», 2008. – 176 с.</w:t>
      </w:r>
    </w:p>
    <w:p w14:paraId="7DCAE514" w14:textId="77777777" w:rsidR="00E55797" w:rsidRPr="00334E9D" w:rsidRDefault="00E55797" w:rsidP="00E55797">
      <w:pPr>
        <w:spacing w:after="0" w:line="240" w:lineRule="auto"/>
        <w:ind w:firstLine="709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5. </w:t>
      </w:r>
      <w:r w:rsidRPr="00334E9D">
        <w:rPr>
          <w:rFonts w:eastAsia="Calibri" w:cs="Times New Roman"/>
          <w:bCs/>
          <w:sz w:val="28"/>
          <w:szCs w:val="28"/>
          <w:lang w:eastAsia="ru-RU"/>
        </w:rPr>
        <w:t xml:space="preserve">Планирование и организация эксперимента в строительстве: учебное пособие / Меркушева В.С., </w:t>
      </w:r>
      <w:proofErr w:type="spellStart"/>
      <w:r w:rsidRPr="00334E9D">
        <w:rPr>
          <w:rFonts w:eastAsia="Calibri" w:cs="Times New Roman"/>
          <w:bCs/>
          <w:sz w:val="28"/>
          <w:szCs w:val="28"/>
          <w:lang w:eastAsia="ru-RU"/>
        </w:rPr>
        <w:t>Бобарыкин</w:t>
      </w:r>
      <w:proofErr w:type="spellEnd"/>
      <w:r w:rsidRPr="00334E9D">
        <w:rPr>
          <w:rFonts w:eastAsia="Calibri" w:cs="Times New Roman"/>
          <w:bCs/>
          <w:sz w:val="28"/>
          <w:szCs w:val="28"/>
          <w:lang w:eastAsia="ru-RU"/>
        </w:rPr>
        <w:t xml:space="preserve"> П.В., Немченко Т.М. – СПб.: ПГУПС. 2012. – 65 с.                                                             </w:t>
      </w:r>
      <w:r w:rsidRPr="00334E9D">
        <w:rPr>
          <w:rFonts w:eastAsia="Calibri" w:cs="Times New Roman"/>
          <w:bCs/>
          <w:color w:val="FFFFFF"/>
          <w:sz w:val="28"/>
          <w:szCs w:val="28"/>
          <w:lang w:eastAsia="ru-RU"/>
        </w:rPr>
        <w:t xml:space="preserve"> .</w:t>
      </w:r>
      <w:r w:rsidRPr="00334E9D">
        <w:rPr>
          <w:rFonts w:eastAsia="Calibri" w:cs="Times New Roman"/>
          <w:bCs/>
          <w:sz w:val="28"/>
          <w:szCs w:val="28"/>
          <w:lang w:eastAsia="ru-RU"/>
        </w:rPr>
        <w:t xml:space="preserve">            </w:t>
      </w:r>
      <w:r w:rsidRPr="00334E9D">
        <w:rPr>
          <w:rFonts w:eastAsia="Calibri" w:cs="Times New Roman"/>
          <w:bCs/>
          <w:sz w:val="28"/>
          <w:szCs w:val="28"/>
          <w:lang w:eastAsia="ru-RU"/>
        </w:rPr>
        <w:br/>
      </w:r>
      <w:r w:rsidRPr="00334E9D">
        <w:rPr>
          <w:rFonts w:eastAsia="Calibri" w:cs="Times New Roman"/>
          <w:sz w:val="28"/>
          <w:szCs w:val="28"/>
          <w:lang w:eastAsia="ru-RU"/>
        </w:rPr>
        <w:t xml:space="preserve">          6. Основы научных исследований: учебное пособие / Воробьев А.А., Иванов И.А., Меркушева В.С., </w:t>
      </w:r>
      <w:proofErr w:type="spellStart"/>
      <w:r w:rsidRPr="00334E9D">
        <w:rPr>
          <w:rFonts w:eastAsia="Calibri" w:cs="Times New Roman"/>
          <w:sz w:val="28"/>
          <w:szCs w:val="28"/>
          <w:lang w:eastAsia="ru-RU"/>
        </w:rPr>
        <w:t>Урушев</w:t>
      </w:r>
      <w:proofErr w:type="spellEnd"/>
      <w:r w:rsidRPr="00334E9D">
        <w:rPr>
          <w:rFonts w:eastAsia="Calibri" w:cs="Times New Roman"/>
          <w:sz w:val="28"/>
          <w:szCs w:val="28"/>
          <w:lang w:eastAsia="ru-RU"/>
        </w:rPr>
        <w:t xml:space="preserve"> С.В., Шадрина Н.Ю. – СПб.: ПГУПС. 2013. – 175 с.</w:t>
      </w:r>
    </w:p>
    <w:p w14:paraId="6BC31C29" w14:textId="77777777" w:rsidR="00E55797" w:rsidRPr="00334E9D" w:rsidRDefault="00E55797" w:rsidP="00E55797">
      <w:pPr>
        <w:tabs>
          <w:tab w:val="left" w:pos="420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34E9D">
        <w:rPr>
          <w:rFonts w:eastAsia="Times New Roman" w:cs="Times New Roman"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371C4050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proofErr w:type="spellStart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Сабитова</w:t>
      </w:r>
      <w:proofErr w:type="spellEnd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 Р.Г. Основы научных исследований. – Владивосток: Изд-во ДВГУ, 2005. – 59 с.</w:t>
      </w:r>
    </w:p>
    <w:p w14:paraId="51DC1ACC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Андреев Г.И., Смирнов С.А., Тихомиров В.А. Основы научной работы и оформление результатов научной деятельности: В помощь написания диссертации и рефератов. – М.: Финансы и статистика, 2003. –  269 с.</w:t>
      </w:r>
    </w:p>
    <w:p w14:paraId="03FCE6DE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Ануфриев А.Ф. Научное исследование. Курсовые, дипломные и диссертационные работы. - М.: Ось-89, 2002. - 112 с.</w:t>
      </w:r>
    </w:p>
    <w:p w14:paraId="18319590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Волков Ю.Г. Как написать диплом, курсовую, реферат. – М.: Феникс - 2001, -127 с.</w:t>
      </w:r>
    </w:p>
    <w:p w14:paraId="414370A8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Волков Ю.Г. Диссертация: подготовка, защита, оформление: Практическое пособие/ Под ред. Н.И. </w:t>
      </w:r>
      <w:proofErr w:type="spellStart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Загузова</w:t>
      </w:r>
      <w:proofErr w:type="spellEnd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Гардарики</w:t>
      </w:r>
      <w:proofErr w:type="spellEnd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, 2001. –160 с.</w:t>
      </w:r>
    </w:p>
    <w:p w14:paraId="5345B179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  <w:tab w:val="left" w:pos="993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proofErr w:type="spellStart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Радаев</w:t>
      </w:r>
      <w:proofErr w:type="spellEnd"/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 xml:space="preserve"> В.В. Как организовать и представить исследовательский проект (75 простых правил) / Государственный университет - высшая школа экономики, – М.: ИНФРА-М, 2001. - 202 с.</w:t>
      </w:r>
    </w:p>
    <w:p w14:paraId="33B663FF" w14:textId="77777777" w:rsidR="00E55797" w:rsidRPr="00334E9D" w:rsidRDefault="00E55797" w:rsidP="00E55797">
      <w:pPr>
        <w:numPr>
          <w:ilvl w:val="1"/>
          <w:numId w:val="7"/>
        </w:numPr>
        <w:tabs>
          <w:tab w:val="clear" w:pos="1440"/>
        </w:tabs>
        <w:spacing w:after="0" w:line="240" w:lineRule="auto"/>
        <w:ind w:left="0" w:firstLine="0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Эхо Ю. Письменная работа в вузах. – М: Инфра-М, 2002. – 127 с.</w:t>
      </w:r>
    </w:p>
    <w:p w14:paraId="7726FCD5" w14:textId="77777777" w:rsidR="00E55797" w:rsidRPr="00334E9D" w:rsidRDefault="00E55797" w:rsidP="00E55797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34E9D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2DBE775C" w14:textId="77777777" w:rsidR="00E55797" w:rsidRPr="00334E9D" w:rsidRDefault="00E55797" w:rsidP="00E55797">
      <w:pPr>
        <w:tabs>
          <w:tab w:val="left" w:pos="851"/>
          <w:tab w:val="left" w:pos="1134"/>
        </w:tabs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color w:val="000000"/>
          <w:sz w:val="28"/>
          <w:szCs w:val="28"/>
          <w:lang w:eastAsia="ru-RU"/>
        </w:rPr>
        <w:t>1. Патентный закон Российской Федерации №3517-1 (в ред. Федерального закона от 07.02.2003 г. №22-ФЗ, с изм., внесенными Федеральными законами от 27.12.2000 г. №150-ФЗ, от 2. 30.12.2001 г. №194-ФЗ, от 24.12.2002 г. №176- ФЗ)/ Кодекс.</w:t>
      </w:r>
    </w:p>
    <w:p w14:paraId="7EF5C12F" w14:textId="77777777" w:rsidR="00E55797" w:rsidRPr="00334E9D" w:rsidRDefault="00E55797" w:rsidP="00E55797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lang w:eastAsia="ru-RU"/>
        </w:rPr>
      </w:pPr>
      <w:r w:rsidRPr="00334E9D">
        <w:rPr>
          <w:rFonts w:eastAsia="Calibri" w:cs="Times New Roman"/>
          <w:sz w:val="28"/>
          <w:szCs w:val="28"/>
          <w:lang w:eastAsia="ru-RU"/>
        </w:rPr>
        <w:t>2. 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14:paraId="35013431" w14:textId="77777777" w:rsidR="00E55797" w:rsidRPr="00334E9D" w:rsidRDefault="00E55797" w:rsidP="00E55797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eastAsia="ru-RU"/>
        </w:rPr>
      </w:pPr>
      <w:r w:rsidRPr="00334E9D">
        <w:rPr>
          <w:rFonts w:cs="Times New Roman"/>
          <w:sz w:val="28"/>
          <w:szCs w:val="28"/>
          <w:lang w:eastAsia="ru-RU"/>
        </w:rPr>
        <w:t>12.</w:t>
      </w:r>
      <w:r w:rsidRPr="00334E9D">
        <w:rPr>
          <w:rFonts w:cs="Times New Roman"/>
          <w:sz w:val="28"/>
          <w:szCs w:val="28"/>
          <w:lang w:eastAsia="ru-RU"/>
        </w:rPr>
        <w:tab/>
        <w:t xml:space="preserve">Название раздела 9 </w:t>
      </w:r>
      <w:r w:rsidRPr="00334E9D">
        <w:rPr>
          <w:rFonts w:cs="Times New Roman"/>
          <w:b/>
          <w:i/>
          <w:sz w:val="28"/>
          <w:szCs w:val="28"/>
          <w:lang w:eastAsia="ru-RU"/>
        </w:rPr>
        <w:t>заменено на</w:t>
      </w:r>
      <w:r w:rsidRPr="00334E9D">
        <w:rPr>
          <w:rFonts w:cs="Times New Roman"/>
          <w:sz w:val="28"/>
          <w:szCs w:val="28"/>
          <w:lang w:eastAsia="ru-RU"/>
        </w:rPr>
        <w:t xml:space="preserve"> «Перечень ресурсов информационно-телекоммуникационной сети «Интернет», необходимых для освоения дисциплины».</w:t>
      </w:r>
    </w:p>
    <w:p w14:paraId="0A3C090E" w14:textId="77777777" w:rsidR="00E55797" w:rsidRPr="00A24870" w:rsidRDefault="00E55797" w:rsidP="00E55797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14:paraId="3C341BFA" w14:textId="77777777" w:rsidR="00E55797" w:rsidRDefault="00E55797" w:rsidP="00E55797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используются.</w:t>
      </w:r>
    </w:p>
    <w:p w14:paraId="36222102" w14:textId="77777777" w:rsidR="00E55797" w:rsidRPr="00A24870" w:rsidRDefault="00E55797" w:rsidP="00E55797">
      <w:pPr>
        <w:spacing w:after="0" w:line="240" w:lineRule="auto"/>
        <w:rPr>
          <w:rFonts w:cs="Times New Roman"/>
          <w:sz w:val="28"/>
          <w:szCs w:val="28"/>
        </w:rPr>
      </w:pPr>
    </w:p>
    <w:p w14:paraId="565925BD" w14:textId="77777777" w:rsidR="00FD0C17" w:rsidRPr="00FD0C17" w:rsidRDefault="00E55797" w:rsidP="00FD0C17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35099F99" w14:textId="77777777" w:rsidR="00FD0C17" w:rsidRPr="00E0385F" w:rsidRDefault="00FD0C17" w:rsidP="00FD0C17">
      <w:pPr>
        <w:pStyle w:val="a3"/>
        <w:numPr>
          <w:ilvl w:val="0"/>
          <w:numId w:val="12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4D3C858D" w14:textId="77777777" w:rsidR="00FD0C17" w:rsidRPr="00AD2C7D" w:rsidRDefault="00FD0C17" w:rsidP="00FD0C17">
      <w:pPr>
        <w:numPr>
          <w:ilvl w:val="0"/>
          <w:numId w:val="1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25DC4B50" w14:textId="77777777" w:rsidR="00FD0C17" w:rsidRPr="00AD2C7D" w:rsidRDefault="00FD0C17" w:rsidP="00FD0C17">
      <w:pPr>
        <w:numPr>
          <w:ilvl w:val="0"/>
          <w:numId w:val="1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F4214C8" w14:textId="77777777" w:rsidR="00E55797" w:rsidRDefault="00E55797" w:rsidP="00E55797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523F287" w14:textId="77777777" w:rsidR="00E55797" w:rsidRPr="00E530FA" w:rsidRDefault="00E55797" w:rsidP="00E55797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14:paraId="7F1C15E2" w14:textId="77777777" w:rsidR="00E55797" w:rsidRPr="00E530FA" w:rsidRDefault="00E55797" w:rsidP="00E55797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3806E38" w14:textId="77777777" w:rsidR="00E55797" w:rsidRPr="00E530FA" w:rsidRDefault="00E55797" w:rsidP="00E5579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21114292" w14:textId="77777777" w:rsidR="00E55797" w:rsidRPr="00E530FA" w:rsidRDefault="00E55797" w:rsidP="00E55797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E33A7FE" w14:textId="77777777" w:rsidR="00E55797" w:rsidRPr="00E530FA" w:rsidRDefault="00E55797" w:rsidP="00E55797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0EC083A8" w14:textId="77777777" w:rsidR="00E55797" w:rsidRDefault="00E55797" w:rsidP="00E55797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14:paraId="0A878958" w14:textId="77777777" w:rsidR="00E55797" w:rsidRDefault="00E55797" w:rsidP="00E55797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CACA91F" w14:textId="77777777" w:rsidR="00E55797" w:rsidRPr="00B53574" w:rsidRDefault="00E55797" w:rsidP="00FD0C17">
      <w:pPr>
        <w:ind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56E0CDEC" w14:textId="77777777" w:rsidR="00FD0C17" w:rsidRPr="00011752" w:rsidRDefault="00FD0C17" w:rsidP="00FD0C17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ОСНОВЫ НАУЧНЫХ ИССЛЕДОВАНИЙ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0948B167" w14:textId="77777777" w:rsidR="00FD0C17" w:rsidRPr="00011752" w:rsidRDefault="00FD0C17" w:rsidP="00FD0C1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44CA67A7" w14:textId="77777777" w:rsidR="00FD0C17" w:rsidRPr="00011752" w:rsidRDefault="00FD0C17" w:rsidP="00FD0C1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23F74417" w14:textId="77777777" w:rsidR="00FD0C17" w:rsidRPr="00011752" w:rsidRDefault="00FD0C17" w:rsidP="00FD0C1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5FFBF8B3" w14:textId="77777777" w:rsidR="00E55797" w:rsidRPr="00AF7396" w:rsidRDefault="00E55797" w:rsidP="00E55797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6080DCC4" w14:textId="77777777" w:rsidR="00E55797" w:rsidRDefault="00E55797" w:rsidP="00FD0C17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4AA24111" w14:textId="77777777" w:rsidR="00FD0C17" w:rsidRPr="00096DDA" w:rsidRDefault="00FD0C17" w:rsidP="00FD0C17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0"/>
          <w:lang w:eastAsia="ru-RU"/>
        </w:rPr>
      </w:pPr>
    </w:p>
    <w:p w14:paraId="4DA6F84D" w14:textId="77777777" w:rsidR="00FD0C17" w:rsidRPr="00104973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14:paraId="1990749F" w14:textId="77777777" w:rsidR="00FD0C17" w:rsidRPr="00C52654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14:paraId="55D6B8A6" w14:textId="77777777" w:rsidR="00FD0C17" w:rsidRPr="00C52654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29769DAF" w14:textId="77777777" w:rsidR="00FD0C17" w:rsidRPr="00C52654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468C1332" w14:textId="77777777" w:rsidR="00FD0C17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06C95017" w14:textId="77777777" w:rsidR="00FD0C17" w:rsidRPr="00C52654" w:rsidRDefault="00FD0C17" w:rsidP="00FD0C17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74123D8C" w14:textId="77777777" w:rsidR="00E55797" w:rsidRPr="00366049" w:rsidRDefault="00E55797" w:rsidP="00E55797">
      <w:pPr>
        <w:ind w:firstLine="851"/>
        <w:jc w:val="both"/>
        <w:rPr>
          <w:rFonts w:cs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4"/>
        <w:gridCol w:w="2241"/>
        <w:gridCol w:w="2636"/>
      </w:tblGrid>
      <w:tr w:rsidR="00E55797" w:rsidRPr="002A0868" w14:paraId="1046E889" w14:textId="77777777" w:rsidTr="00833CAD">
        <w:tc>
          <w:tcPr>
            <w:tcW w:w="4786" w:type="dxa"/>
          </w:tcPr>
          <w:p w14:paraId="7AD010BA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B1EACEE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2DCD598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868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ассистент</w:t>
            </w:r>
          </w:p>
        </w:tc>
        <w:tc>
          <w:tcPr>
            <w:tcW w:w="2126" w:type="dxa"/>
            <w:vMerge w:val="restart"/>
            <w:vAlign w:val="bottom"/>
            <w:hideMark/>
          </w:tcPr>
          <w:p w14:paraId="6CFAE55C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868">
              <w:rPr>
                <w:rFonts w:eastAsia="Calibri" w:cs="Times New Roman"/>
                <w:b/>
                <w:bCs/>
                <w:noProof/>
                <w:color w:val="FF0000"/>
                <w:sz w:val="28"/>
                <w:szCs w:val="28"/>
                <w:lang w:val="en-US" w:eastAsia="ru-RU"/>
              </w:rPr>
              <w:drawing>
                <wp:inline distT="0" distB="0" distL="0" distR="0" wp14:anchorId="7F658DCD" wp14:editId="75FDED67">
                  <wp:extent cx="1285875" cy="6210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bottom"/>
            <w:hideMark/>
          </w:tcPr>
          <w:p w14:paraId="703DDCA7" w14:textId="77777777" w:rsidR="00E55797" w:rsidRPr="002A0868" w:rsidRDefault="00E55797" w:rsidP="00833CAD">
            <w:pPr>
              <w:spacing w:after="0" w:line="240" w:lineRule="auto"/>
              <w:jc w:val="right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2A0868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Д.А. </w:t>
            </w:r>
            <w:proofErr w:type="spellStart"/>
            <w:r w:rsidRPr="002A0868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Шестовицкий</w:t>
            </w:r>
            <w:proofErr w:type="spellEnd"/>
          </w:p>
        </w:tc>
      </w:tr>
      <w:tr w:rsidR="00E55797" w:rsidRPr="002A0868" w14:paraId="19F0870A" w14:textId="77777777" w:rsidTr="00833CAD">
        <w:tc>
          <w:tcPr>
            <w:tcW w:w="4786" w:type="dxa"/>
            <w:hideMark/>
          </w:tcPr>
          <w:p w14:paraId="0B53789C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868">
              <w:rPr>
                <w:rFonts w:eastAsia="Times New Roman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126" w:type="dxa"/>
            <w:vMerge/>
            <w:vAlign w:val="center"/>
            <w:hideMark/>
          </w:tcPr>
          <w:p w14:paraId="1C46ABED" w14:textId="77777777" w:rsidR="00E55797" w:rsidRPr="002A0868" w:rsidRDefault="00E55797" w:rsidP="00833CA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14:paraId="5E3E5FDD" w14:textId="77777777" w:rsidR="00E55797" w:rsidRPr="002A0868" w:rsidRDefault="00E55797" w:rsidP="00833CA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7957BC" w14:textId="77777777" w:rsidR="00E55797" w:rsidRPr="00366049" w:rsidRDefault="00E55797" w:rsidP="00E55797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9279D9D" w14:textId="77777777" w:rsidR="00030DFE" w:rsidRDefault="00030DFE"/>
    <w:sectPr w:rsidR="00030DFE" w:rsidSect="00E51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744C"/>
    <w:multiLevelType w:val="hybridMultilevel"/>
    <w:tmpl w:val="D234B49C"/>
    <w:lvl w:ilvl="0" w:tplc="E878ECE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9230DFB"/>
    <w:multiLevelType w:val="hybridMultilevel"/>
    <w:tmpl w:val="EF1C937C"/>
    <w:lvl w:ilvl="0" w:tplc="E878ECE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E6464F2"/>
    <w:multiLevelType w:val="hybridMultilevel"/>
    <w:tmpl w:val="E68C2B7E"/>
    <w:lvl w:ilvl="0" w:tplc="E878ECE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9E313A"/>
    <w:multiLevelType w:val="hybridMultilevel"/>
    <w:tmpl w:val="6AF6ED38"/>
    <w:lvl w:ilvl="0" w:tplc="E878ECE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019E9"/>
    <w:rsid w:val="000215E0"/>
    <w:rsid w:val="00030DFE"/>
    <w:rsid w:val="00033748"/>
    <w:rsid w:val="005433D0"/>
    <w:rsid w:val="007016A0"/>
    <w:rsid w:val="007C28B1"/>
    <w:rsid w:val="009625F7"/>
    <w:rsid w:val="00E51AC2"/>
    <w:rsid w:val="00E55797"/>
    <w:rsid w:val="00F019E9"/>
    <w:rsid w:val="00FD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7EC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9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7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5797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E55797"/>
  </w:style>
  <w:style w:type="paragraph" w:customStyle="1" w:styleId="2">
    <w:name w:val="Абзац списка2"/>
    <w:basedOn w:val="a"/>
    <w:rsid w:val="00E5579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5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3391</Words>
  <Characters>19332</Characters>
  <Application>Microsoft Macintosh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8</cp:revision>
  <cp:lastPrinted>2017-10-18T08:44:00Z</cp:lastPrinted>
  <dcterms:created xsi:type="dcterms:W3CDTF">2017-08-11T06:49:00Z</dcterms:created>
  <dcterms:modified xsi:type="dcterms:W3CDTF">2017-11-08T18:09:00Z</dcterms:modified>
</cp:coreProperties>
</file>