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F7DDB" w:rsidRPr="00366049" w:rsidRDefault="007F7DDB" w:rsidP="007F7DD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7F7DDB" w:rsidRPr="00366049" w:rsidRDefault="007F7DDB" w:rsidP="007F7DDB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Б1.Б.32.1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7F7DDB" w:rsidRPr="00667D65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67D65">
        <w:rPr>
          <w:rFonts w:eastAsia="Times New Roman" w:cs="Times New Roman"/>
          <w:sz w:val="28"/>
          <w:szCs w:val="28"/>
          <w:lang w:eastAsia="ru-RU"/>
        </w:rPr>
        <w:t>«</w:t>
      </w:r>
      <w:r w:rsidRPr="00667D65">
        <w:rPr>
          <w:sz w:val="28"/>
          <w:szCs w:val="28"/>
        </w:rPr>
        <w:t>Строительство дорог промышленного транспорта</w:t>
      </w:r>
      <w:r w:rsidRPr="00667D65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</w:t>
      </w:r>
      <w:r>
        <w:rPr>
          <w:rFonts w:eastAsia="Times New Roman" w:cs="Times New Roman"/>
          <w:sz w:val="28"/>
          <w:szCs w:val="28"/>
          <w:lang w:eastAsia="ru-RU"/>
        </w:rPr>
        <w:t>я – очная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:rsidR="007F7DDB" w:rsidRPr="00366049" w:rsidRDefault="007F7DDB" w:rsidP="007F7DD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F7DDB" w:rsidRDefault="007E1CCD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A0AFF">
        <w:rPr>
          <w:noProof/>
          <w:lang w:eastAsia="ru-RU"/>
        </w:rPr>
        <w:lastRenderedPageBreak/>
        <w:drawing>
          <wp:inline distT="0" distB="0" distL="0" distR="0" wp14:anchorId="5EA01BFB" wp14:editId="3F5E5AEE">
            <wp:extent cx="5940425" cy="6177915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F7DDB" w:rsidRPr="000B7824" w:rsidRDefault="007F7DDB" w:rsidP="007F7DDB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B33B6">
        <w:rPr>
          <w:rFonts w:ascii="Calibri" w:eastAsia="Calibri" w:hAnsi="Calibri" w:cs="Times New Roman"/>
          <w:noProof/>
          <w:sz w:val="22"/>
          <w:lang w:eastAsia="ru-RU"/>
        </w:rPr>
        <w:lastRenderedPageBreak/>
        <w:drawing>
          <wp:inline distT="0" distB="0" distL="0" distR="0" wp14:anchorId="2472A280" wp14:editId="5CD0D8E6">
            <wp:extent cx="5940425" cy="52152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F7DDB" w:rsidRPr="00366049" w:rsidRDefault="007F7DDB" w:rsidP="007F7DDB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7F7DDB" w:rsidRPr="00366049" w:rsidRDefault="007F7DDB" w:rsidP="007F7DDB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СОДЕРЖАНИЕ И РЕКОНСТРУКЦИЯ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Целью изучения дисциплины являются: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76B4"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вопросов сбора, систематизации и анализа информационных исходных данных, необходимых для эксплуатации мостовых сооружений на железных  дорогах;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76B4"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общих вопросов  эксплуатации  мостовых сооружений; технико-экономическое обоснование  и принятие оптимальных решений усиления или реконструкции железобетонных и металлических пролетных строений и опор мостов и путепроводов с учетом их физического и морального состояния;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76B4"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>рассмотрение вопросов оценки грузоподъемности  мостов  совместно  с вопросами повышения срока службы сооружения и безопасных условий пропуска по ним поездных нагрузок;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D76B4"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BD76B4">
        <w:rPr>
          <w:rFonts w:eastAsia="Times New Roman" w:cs="Times New Roman"/>
          <w:sz w:val="28"/>
          <w:szCs w:val="28"/>
          <w:lang w:eastAsia="ru-RU"/>
        </w:rPr>
        <w:t xml:space="preserve">контроль </w:t>
      </w:r>
      <w:r w:rsidR="007E1CCD">
        <w:rPr>
          <w:rFonts w:eastAsia="Times New Roman" w:cs="Times New Roman"/>
          <w:sz w:val="28"/>
          <w:szCs w:val="28"/>
          <w:lang w:eastAsia="ru-RU"/>
        </w:rPr>
        <w:t xml:space="preserve">соответствия реконструируемого </w:t>
      </w:r>
      <w:r w:rsidRPr="00BD76B4">
        <w:rPr>
          <w:rFonts w:eastAsia="Times New Roman" w:cs="Times New Roman"/>
          <w:sz w:val="28"/>
          <w:szCs w:val="28"/>
          <w:lang w:eastAsia="ru-RU"/>
        </w:rPr>
        <w:t>мостового сооружения заданию на проектирование, стандартам, строительным нормам и правилам, техническим условиям и др.</w:t>
      </w:r>
    </w:p>
    <w:p w:rsidR="007F7DDB" w:rsidRDefault="007F7DDB" w:rsidP="007F7DDB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7F7DDB" w:rsidRDefault="007F7DDB" w:rsidP="007F7DDB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7F7DDB" w:rsidRPr="00104973" w:rsidRDefault="007F7DDB" w:rsidP="007F7DD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F7DDB" w:rsidRDefault="007F7DDB" w:rsidP="007F7DDB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технологию строительства и технического обслуживания мостов,  водопропускных и других искусственных сооружений;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существующие системы учета состояния мостов;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организацию постоянного технического надзора и выполнения работ по текущему ремонту мостов;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методы определения грузоподъемности эксплуатируемых мостовых сооружений;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современные способы и методы проведения работ по обследованию и  испытанию мостов;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технологические схемы по капитальному ремонту и реконструкции мостов;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 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b/>
          <w:sz w:val="28"/>
          <w:szCs w:val="28"/>
          <w:lang w:eastAsia="ru-RU"/>
        </w:rPr>
        <w:t xml:space="preserve">       УМЕТЬ: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осуществлять техническое обслуживание искусственных сооружений;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разрабатывать технологические схемы на капитальный ремонт и реконструкцию эксплуатируемых мостовых сооружений;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выполнять статические и динамические расчеты мостовых конструкций;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организовать техническое обслуживание мостового сооружения;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определять грузоподъемность эксплуатируемого моста;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обеспечить безопасность движения поездов по мостовому сооружению.</w:t>
      </w:r>
    </w:p>
    <w:p w:rsidR="007F7DDB" w:rsidRPr="00BD76B4" w:rsidRDefault="007F7DDB" w:rsidP="007F7DDB">
      <w:pPr>
        <w:spacing w:after="0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76B4">
        <w:rPr>
          <w:rFonts w:eastAsia="Times New Roman" w:cs="Times New Roman"/>
          <w:sz w:val="28"/>
          <w:szCs w:val="28"/>
          <w:lang w:eastAsia="ru-RU"/>
        </w:rPr>
        <w:t xml:space="preserve">        </w:t>
      </w:r>
      <w:r w:rsidRPr="00BD76B4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современными методами расчета проектирования и технологиями строительства и технического обслуживания искусственных сооружений;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современным программным обеспечением для выполнения экономических расчетов;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приемами выполнения различных технологических операций по ремонту и реконструкции мостов;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 xml:space="preserve">методикой расчетной оценки грузоподъемности и усиления мостов с разработкой конструкций их усиления; </w:t>
      </w:r>
    </w:p>
    <w:p w:rsidR="007F7DDB" w:rsidRPr="00BD76B4" w:rsidRDefault="007F7DDB" w:rsidP="007F7DDB">
      <w:pPr>
        <w:pStyle w:val="a3"/>
        <w:numPr>
          <w:ilvl w:val="0"/>
          <w:numId w:val="8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BD76B4">
        <w:rPr>
          <w:rFonts w:cs="Times New Roman"/>
          <w:sz w:val="28"/>
          <w:szCs w:val="28"/>
        </w:rPr>
        <w:t>приёмами по обеспечению технического обслуживания эксплуатируемых мостов.</w:t>
      </w:r>
    </w:p>
    <w:p w:rsidR="007F7DDB" w:rsidRDefault="007F7DDB" w:rsidP="007F7DDB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F7DDB" w:rsidRDefault="007F7DDB" w:rsidP="007F7DDB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AF7396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F7396">
        <w:rPr>
          <w:b/>
          <w:sz w:val="28"/>
          <w:szCs w:val="28"/>
          <w:lang w:eastAsia="ru-RU"/>
        </w:rPr>
        <w:t>профессиональных компетенций (ПК)</w:t>
      </w:r>
      <w:r w:rsidRPr="00AF7396">
        <w:rPr>
          <w:sz w:val="28"/>
          <w:szCs w:val="28"/>
          <w:lang w:eastAsia="ru-RU"/>
        </w:rPr>
        <w:t xml:space="preserve">, </w:t>
      </w:r>
      <w:r w:rsidRPr="00AF7396">
        <w:rPr>
          <w:bCs/>
          <w:sz w:val="28"/>
          <w:szCs w:val="28"/>
          <w:lang w:eastAsia="ru-RU"/>
        </w:rPr>
        <w:t>соответствующих виду</w:t>
      </w:r>
      <w:r w:rsidRPr="00AF7396">
        <w:rPr>
          <w:bCs/>
          <w:sz w:val="28"/>
          <w:szCs w:val="28"/>
          <w:highlight w:val="yellow"/>
          <w:lang w:eastAsia="ru-RU"/>
        </w:rPr>
        <w:t xml:space="preserve"> </w:t>
      </w:r>
      <w:r w:rsidRPr="00AF7396">
        <w:rPr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специалитета:</w:t>
      </w:r>
    </w:p>
    <w:p w:rsidR="007F7DDB" w:rsidRPr="00283666" w:rsidRDefault="007F7DDB" w:rsidP="007F7DD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>производственно-технологическая деятельность</w:t>
      </w:r>
      <w:r w:rsidRPr="0028366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F7DDB" w:rsidRPr="00283666" w:rsidRDefault="007F7DDB" w:rsidP="007F7DDB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cs="Times New Roman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</w:t>
      </w:r>
      <w:r w:rsidRPr="00283666">
        <w:rPr>
          <w:rFonts w:eastAsia="Times New Roman" w:cs="Times New Roman"/>
          <w:sz w:val="28"/>
          <w:szCs w:val="28"/>
          <w:lang w:eastAsia="ru-RU"/>
        </w:rPr>
        <w:t>(ПК-1);</w:t>
      </w:r>
    </w:p>
    <w:p w:rsidR="007F7DDB" w:rsidRPr="00283666" w:rsidRDefault="007F7DDB" w:rsidP="007F7DDB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способность</w:t>
      </w:r>
      <w:r w:rsidRPr="00283666">
        <w:rPr>
          <w:rFonts w:cs="Times New Roman"/>
          <w:sz w:val="28"/>
          <w:szCs w:val="28"/>
        </w:rPr>
        <w:t xml:space="preserve">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</w:t>
      </w:r>
      <w:r w:rsidRPr="00283666">
        <w:rPr>
          <w:rFonts w:eastAsia="Times New Roman" w:cs="Times New Roman"/>
          <w:sz w:val="28"/>
          <w:szCs w:val="28"/>
          <w:lang w:eastAsia="ru-RU"/>
        </w:rPr>
        <w:t>(ПК-6).</w:t>
      </w:r>
    </w:p>
    <w:p w:rsidR="007F7DDB" w:rsidRPr="0091785E" w:rsidRDefault="007F7DDB" w:rsidP="007F7DDB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:rsidR="007F7DDB" w:rsidRPr="0091785E" w:rsidRDefault="007F7DDB" w:rsidP="007F7DDB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F7DDB" w:rsidRDefault="007F7DDB" w:rsidP="007F7DDB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:rsidR="007F7DDB" w:rsidRPr="00366049" w:rsidRDefault="007F7DDB" w:rsidP="007F7DDB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7F7DDB" w:rsidRPr="00C96D9C" w:rsidRDefault="007F7DDB" w:rsidP="007F7DDB">
      <w:pPr>
        <w:spacing w:line="240" w:lineRule="auto"/>
        <w:ind w:firstLine="708"/>
        <w:contextualSpacing/>
        <w:jc w:val="both"/>
        <w:rPr>
          <w:rFonts w:cs="Times New Roman"/>
          <w:sz w:val="28"/>
          <w:szCs w:val="28"/>
        </w:rPr>
      </w:pPr>
      <w:r w:rsidRPr="00C96D9C">
        <w:rPr>
          <w:rFonts w:cs="Times New Roman"/>
          <w:sz w:val="28"/>
          <w:szCs w:val="28"/>
        </w:rPr>
        <w:t>Дисциплина «Содержание и реконструкция мостов» (Б1.Б.32.1) относится к базов</w:t>
      </w:r>
      <w:r>
        <w:rPr>
          <w:rFonts w:cs="Times New Roman"/>
          <w:sz w:val="28"/>
          <w:szCs w:val="28"/>
        </w:rPr>
        <w:t xml:space="preserve">ой части </w:t>
      </w:r>
      <w:r w:rsidRPr="00C96D9C">
        <w:rPr>
          <w:rFonts w:cs="Times New Roman"/>
          <w:sz w:val="28"/>
          <w:szCs w:val="28"/>
        </w:rPr>
        <w:t xml:space="preserve"> и является обязательной.   </w:t>
      </w:r>
    </w:p>
    <w:p w:rsidR="007F7DDB" w:rsidRDefault="007F7DDB" w:rsidP="007F7DDB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7DDB" w:rsidRPr="00A004B8" w:rsidRDefault="007F7DDB" w:rsidP="007F7DDB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7DDB" w:rsidRDefault="007F7DDB" w:rsidP="007F7DDB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:rsidR="007F7DDB" w:rsidRPr="00825A02" w:rsidRDefault="007F7DDB" w:rsidP="007F7DDB">
      <w:pPr>
        <w:pStyle w:val="a3"/>
        <w:spacing w:after="0" w:line="240" w:lineRule="auto"/>
        <w:ind w:left="0" w:firstLine="708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283666">
        <w:rPr>
          <w:rFonts w:eastAsia="Calibri" w:cs="Times New Roman"/>
          <w:sz w:val="28"/>
          <w:szCs w:val="28"/>
          <w:lang w:eastAsia="ru-RU"/>
        </w:rPr>
        <w:t xml:space="preserve"> 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7F7DDB" w:rsidRPr="00283666" w:rsidTr="00FE7851">
        <w:trPr>
          <w:jc w:val="center"/>
        </w:trPr>
        <w:tc>
          <w:tcPr>
            <w:tcW w:w="5353" w:type="dxa"/>
            <w:vMerge w:val="restart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Merge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F7DDB" w:rsidRPr="00283666" w:rsidRDefault="007F7DDB" w:rsidP="00FE785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F7DDB" w:rsidRPr="00283666" w:rsidRDefault="007F7DDB" w:rsidP="00FE785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F7DDB" w:rsidRPr="00283666" w:rsidRDefault="007F7DDB" w:rsidP="00FE785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48</w:t>
            </w: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7F7DDB" w:rsidRPr="00283666" w:rsidTr="00FE7851">
        <w:trPr>
          <w:jc w:val="center"/>
        </w:trPr>
        <w:tc>
          <w:tcPr>
            <w:tcW w:w="5353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7F7DDB" w:rsidRPr="00274FF0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75" w:type="dxa"/>
            <w:vAlign w:val="center"/>
          </w:tcPr>
          <w:p w:rsidR="007F7DDB" w:rsidRPr="00283666" w:rsidRDefault="007F7DDB" w:rsidP="00FE785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08</w:t>
            </w: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7F7DDB" w:rsidRPr="00366049" w:rsidRDefault="007F7DDB" w:rsidP="007F7DDB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F7DDB" w:rsidRDefault="007F7DDB" w:rsidP="007F7DDB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0"/>
        <w:gridCol w:w="5715"/>
      </w:tblGrid>
      <w:tr w:rsidR="007F7DDB" w:rsidTr="00FE7851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Наименование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раздела дисциплины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8"/>
                <w:lang w:eastAsia="ru-RU"/>
              </w:rPr>
              <w:t>Содержание раздела</w:t>
            </w:r>
          </w:p>
        </w:tc>
      </w:tr>
      <w:tr w:rsidR="007F7DDB" w:rsidTr="00FE7851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7F7DDB" w:rsidTr="00FE7851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>1.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Организация содержания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Цель, задачи, содержание и метод изучения дисциплины, ее связь с другими дисциплинами учебного плана.</w:t>
            </w:r>
          </w:p>
          <w:p w:rsidR="007F7DDB" w:rsidRDefault="007F7DDB" w:rsidP="00FE7851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Типы мостов и труб, расположенных на железных дорогах России, и особенности их конструкции. Общие данные о состоянии мостов и их соответствие современным требованиям эксплуатации железных дорог. Особенности расчетных норм, по которым железнодорожные мосты проектировались в разные годы. Условия, вызывающие необходимость усиления или реконструкции мостов. Основные направления повышения эффективности и качества содержания и эксплуатации мостов и труб в условиях  интенсификации перевозочного процесса на железных дорогах.</w:t>
            </w:r>
          </w:p>
          <w:p w:rsidR="007F7DDB" w:rsidRDefault="007F7DDB" w:rsidP="00FE7851">
            <w:pPr>
              <w:tabs>
                <w:tab w:val="left" w:pos="-284"/>
                <w:tab w:val="left" w:pos="0"/>
                <w:tab w:val="left" w:pos="851"/>
              </w:tabs>
              <w:spacing w:after="12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Техническое руководство эксплуатацией искусственных сооружений в системе ОАО «РЖД». Учет технического состояния сооружений. Автоматизированные системы учета технического состояния мостов и труб и контроля над их состоянием. Текущее содержание мостов и труб. Содержание подмостового русла и регуляционных сооружений. Пропуск высокой воды и ледохода. Содержание мостового полотна на мостах и обеспечение безопасности движения. Эксплуатационные обустройства на мостах. Мероприятия по повышению эксплуатационной надежности и долговечности мостов и труб.</w:t>
            </w:r>
          </w:p>
        </w:tc>
      </w:tr>
      <w:tr w:rsidR="007F7DDB" w:rsidTr="00FE7851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Модуль 2</w:t>
            </w:r>
          </w:p>
        </w:tc>
      </w:tr>
      <w:tr w:rsidR="007F7DDB" w:rsidTr="00FE7851">
        <w:trPr>
          <w:trHeight w:val="55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</w:t>
            </w:r>
          </w:p>
          <w:p w:rsidR="007F7DDB" w:rsidRDefault="007F7DDB" w:rsidP="00FE7851">
            <w:pPr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подмостового русла и регуляционных сооружений.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Съемка плана и профиля моста. 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металлических пролетных строений. Классификация повреждений. Определение состояния заклепочных, болтовых и сварных соединений. Оценка степени коррозионных, усталостных, механических и др. повреждений элементов металлических пролетных строений.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состояния каменных, бетонных и железобетонных пролетных строений. Определение состояния водоотвода и гидроизоляции. Классификация трещин в бетоне пролетных строений и определение величины их раскрытия. Определение прочности бетона и качества его укладки.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Обследование состояния опор и опорных частей.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деревянных мостов. Определение степени загнивания и изношенности элементов деревянных мостов.</w:t>
            </w:r>
          </w:p>
          <w:p w:rsidR="007F7DDB" w:rsidRDefault="007F7DDB" w:rsidP="00FE7851">
            <w:pPr>
              <w:tabs>
                <w:tab w:val="left" w:pos="426"/>
                <w:tab w:val="left" w:pos="851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Обследование водопропускных  труб.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Цель и задачи испытания мостов. Виды испытаний, испытательные нагрузки. Организация испытания мостов. Методика испытаний и ее разработка. </w:t>
            </w:r>
            <w:r>
              <w:rPr>
                <w:rFonts w:eastAsia="Times New Roman"/>
                <w:szCs w:val="24"/>
                <w:lang w:eastAsia="ru-RU"/>
              </w:rPr>
              <w:br w:type="page"/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8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Приборы и аппаратура. Техника измерения напряжений, прогибов пролетных строений, перемещений, углов поворотов, параметров колебаний конструкции. Выбор приборов и аппаратуры для различных измерений при испытаниях мостов. Обработка результатов испытаний и их анализ.</w:t>
            </w:r>
          </w:p>
        </w:tc>
      </w:tr>
      <w:tr w:rsidR="007F7DDB" w:rsidTr="00FE7851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lastRenderedPageBreak/>
              <w:t>Модуль 3</w:t>
            </w:r>
          </w:p>
        </w:tc>
      </w:tr>
      <w:tr w:rsidR="007F7DDB" w:rsidTr="00FE7851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DDB" w:rsidRDefault="007F7DDB" w:rsidP="00FE7851">
            <w:pPr>
              <w:tabs>
                <w:tab w:val="left" w:pos="-142"/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Общие положения определения грузоподъемности мостов методом классификации. Класс элемента. Класс нагрузки.      </w:t>
            </w:r>
          </w:p>
          <w:p w:rsidR="007F7DDB" w:rsidRDefault="007F7DDB" w:rsidP="00FE7851">
            <w:pPr>
              <w:tabs>
                <w:tab w:val="left" w:pos="54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Определение грузоподъемности металлических пролетных строений.</w:t>
            </w:r>
          </w:p>
          <w:p w:rsidR="007F7DDB" w:rsidRDefault="007F7DDB" w:rsidP="00FE7851">
            <w:pPr>
              <w:tabs>
                <w:tab w:val="left" w:pos="426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Оценка грузоподъемности балок со сплошной стенкой. Определение грузоподъемности элементов решетчатых главных ферм пролетных строений. Учет влияния повреждений элементов на их несущую способность. Особенности определения грузоподъемности усиленных элементов. Классификация подвижных нагрузок и оценка возможности их пропуска по мосту. Использование современных программных средств при классификации пролетных строений.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Определение грузоподъемности железобетонных пролетных строений.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Основные положения оценки грузоподъемности опор. Методы перерасчета каменных и бетонных мостов.  </w:t>
            </w:r>
          </w:p>
        </w:tc>
      </w:tr>
      <w:tr w:rsidR="007F7DDB" w:rsidTr="00FE7851">
        <w:trPr>
          <w:trHeight w:val="28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Модуль 4</w:t>
            </w:r>
          </w:p>
        </w:tc>
      </w:tr>
      <w:tr w:rsidR="007F7DDB" w:rsidTr="00FE7851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7F7DDB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металлических пролетных строений.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Защита металлических пролетных строений от коррозии. Ремонт клепанных пролетных строений. Особенности  ремонта сварных элементов и соединений. Способы устранения повреждения опорных частей. 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железобетонных пролетных строений.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Способы ремонта пролетных строений. Ремонт и смена гидроизоляции. Применение новых синтетических материалов для ремонта пролетных строений. Механизация работ при ремонте. 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бетонных, каменных пролетных строений и массивных опор.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Особенности ремонта каменных и бетонных мостов. Выбор способа ремонта опор. Торкретирование и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нагнетание раствора, инъектирование синтетических быстротвердеющих компаундов. Устройство железобетонных поясов и оболочек.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водопропускных труб.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Ремонт и смена гидроизоляции. Заделка швов между звеньями и секциями труб, перекладка оголовков, звеньев и др. 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Ремонт деревянных мостов.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Замена отдельных элементов деревянных мостов. Защита от гниения с использованием различных антисептических материалов, устройство бандажей, устранение застоя вода в элементах конструкций и др.</w:t>
            </w:r>
          </w:p>
          <w:p w:rsidR="007F7DDB" w:rsidRDefault="007F7DDB" w:rsidP="00FE7851">
            <w:pPr>
              <w:tabs>
                <w:tab w:val="left" w:pos="0"/>
                <w:tab w:val="center" w:pos="709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br w:type="page"/>
              <w:t>Техника безопасности и защита окружающей среды  при ремонте мостов и труб.</w:t>
            </w:r>
          </w:p>
          <w:p w:rsidR="007F7DDB" w:rsidRDefault="007F7DDB" w:rsidP="00FE7851">
            <w:pPr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Экономическое обоснование целесообразности и степени усиления мостов.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металлических пролетных строений.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Цель и способы усиления. Усиление посредством увеличения площади поперечного сечения элементов, установкой дополнительных элементов или опор, изменением системы ферм или балок и др. Усиление с разгрузкой от собственного веса и без разгрузки. Методика расчета усиления элементов металлических пролетных строений.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железобетонных, бетонных и каменных пролетных строений и опор.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арочных каменных и бетонных пролетных строений.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усиления,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Набрызгбетонирование сводов.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опор.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Усиление фундаментов опор. Усиление кладки тела опоры.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 при усилении мостов и труб.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Цель и задачи реконструкции мостов и труб. Технико-экономическое обоснование целесообразности реконструкции.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мостов с заменой пролетных строений. Способы снятия существующих и установка новых пролетных строений.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Различные варианты переустройства мостов при </w:t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увеличении числа полос движения.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мостов в связи с изменением подмостового габарита. Прочие виды реконструкции мостов.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Реконструкция водопропускных труб.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Способы замены старой трубы новой. Удлинение трубы при уширении улицы (дороги). Переустройство входных и выходных оголовков с увеличением их водопропускной способности.</w:t>
            </w:r>
          </w:p>
          <w:p w:rsidR="007F7DDB" w:rsidRDefault="007F7DDB" w:rsidP="00FE7851">
            <w:pPr>
              <w:tabs>
                <w:tab w:val="left" w:pos="0"/>
              </w:tabs>
              <w:spacing w:after="0" w:line="240" w:lineRule="auto"/>
              <w:ind w:firstLine="29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Техника безопасности и защита окружающей среды при реконструкции мостов и труб.</w:t>
            </w:r>
          </w:p>
        </w:tc>
      </w:tr>
    </w:tbl>
    <w:p w:rsidR="007F7DDB" w:rsidRDefault="007F7DDB" w:rsidP="007F7DDB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7F7DDB" w:rsidRDefault="007F7DDB" w:rsidP="007F7DDB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:rsidR="007F7DDB" w:rsidRDefault="007F7DDB" w:rsidP="007F7DDB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</w:p>
    <w:p w:rsidR="007F7DDB" w:rsidRPr="00187145" w:rsidRDefault="007F7DDB" w:rsidP="007F7DDB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F7DDB" w:rsidRPr="00283666" w:rsidTr="00FE7851">
        <w:trPr>
          <w:jc w:val="center"/>
        </w:trPr>
        <w:tc>
          <w:tcPr>
            <w:tcW w:w="628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7F7DDB" w:rsidRPr="00283666" w:rsidTr="00FE7851">
        <w:trPr>
          <w:jc w:val="center"/>
        </w:trPr>
        <w:tc>
          <w:tcPr>
            <w:tcW w:w="628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F7DDB" w:rsidRPr="00283666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Общие сведения по эксплуатации </w:t>
            </w:r>
          </w:p>
          <w:p w:rsidR="007F7DDB" w:rsidRPr="00283666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мостов и труб.</w:t>
            </w:r>
          </w:p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69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Организация содержания мостов и труб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F7DDB" w:rsidRPr="00A70A69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7F7DDB" w:rsidRPr="00283666" w:rsidTr="00FE7851">
        <w:trPr>
          <w:jc w:val="center"/>
        </w:trPr>
        <w:tc>
          <w:tcPr>
            <w:tcW w:w="628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F7DDB" w:rsidRPr="00283666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Обследование мостов.</w:t>
            </w:r>
          </w:p>
          <w:p w:rsidR="007F7DDB" w:rsidRPr="00283666" w:rsidRDefault="007F7DDB" w:rsidP="00FE785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Испытание мостов.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F7DDB" w:rsidRPr="00A70A69" w:rsidRDefault="007F7DDB" w:rsidP="00FE7851">
            <w:pPr>
              <w:spacing w:after="0" w:line="240" w:lineRule="auto"/>
              <w:ind w:right="34"/>
              <w:jc w:val="center"/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>0</w:t>
            </w:r>
          </w:p>
        </w:tc>
      </w:tr>
      <w:tr w:rsidR="007F7DDB" w:rsidRPr="00283666" w:rsidTr="00FE7851">
        <w:trPr>
          <w:jc w:val="center"/>
        </w:trPr>
        <w:tc>
          <w:tcPr>
            <w:tcW w:w="628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F7DDB" w:rsidRPr="00283666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пролетных строений мостов.</w:t>
            </w:r>
          </w:p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992" w:type="dxa"/>
            <w:vAlign w:val="center"/>
          </w:tcPr>
          <w:p w:rsidR="007F7DDB" w:rsidRPr="00A70A69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F7DDB" w:rsidRPr="00A70A69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F7DDB" w:rsidRPr="00A70A69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30</w:t>
            </w:r>
          </w:p>
        </w:tc>
      </w:tr>
      <w:tr w:rsidR="007F7DDB" w:rsidRPr="00283666" w:rsidTr="00FE7851">
        <w:trPr>
          <w:jc w:val="center"/>
        </w:trPr>
        <w:tc>
          <w:tcPr>
            <w:tcW w:w="628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F7DDB" w:rsidRPr="00283666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Ремонт и усиление мостов и труб</w:t>
            </w:r>
          </w:p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78" w:lineRule="exac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Реконструкция  мостов и труб</w:t>
            </w:r>
          </w:p>
        </w:tc>
        <w:tc>
          <w:tcPr>
            <w:tcW w:w="992" w:type="dxa"/>
            <w:vAlign w:val="center"/>
          </w:tcPr>
          <w:p w:rsidR="007F7DDB" w:rsidRPr="00A70A69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F7DDB" w:rsidRPr="00A70A69" w:rsidRDefault="007F7DDB" w:rsidP="00FE7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8"/>
                <w:szCs w:val="28"/>
                <w:lang w:val="en-US" w:eastAsia="ru-RU"/>
              </w:rPr>
              <w:t>0</w:t>
            </w:r>
          </w:p>
        </w:tc>
      </w:tr>
      <w:tr w:rsidR="007F7DDB" w:rsidRPr="00283666" w:rsidTr="00FE7851">
        <w:trPr>
          <w:jc w:val="center"/>
        </w:trPr>
        <w:tc>
          <w:tcPr>
            <w:tcW w:w="5524" w:type="dxa"/>
            <w:gridSpan w:val="2"/>
            <w:vAlign w:val="center"/>
          </w:tcPr>
          <w:p w:rsidR="007F7DDB" w:rsidRPr="00283666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8366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F7DDB" w:rsidRPr="00A70A69" w:rsidRDefault="007F7DDB" w:rsidP="00FE785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28366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F7DDB" w:rsidRPr="00A70A69" w:rsidRDefault="007F7DDB" w:rsidP="00FE785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283666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 w:rsidRPr="00283666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F7DDB" w:rsidRPr="00283666" w:rsidRDefault="007F7DDB" w:rsidP="00FE785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  <w:r w:rsidRPr="00283666"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7F7DDB" w:rsidRDefault="007F7DDB" w:rsidP="007F7DDB">
      <w:pPr>
        <w:rPr>
          <w:rFonts w:cs="Times New Roman"/>
          <w:bCs/>
          <w:sz w:val="28"/>
          <w:szCs w:val="28"/>
        </w:rPr>
      </w:pPr>
    </w:p>
    <w:p w:rsidR="007F7DDB" w:rsidRPr="00187145" w:rsidRDefault="007F7DDB" w:rsidP="007F7DDB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544"/>
        <w:gridCol w:w="5104"/>
      </w:tblGrid>
      <w:tr w:rsidR="007F7DDB" w:rsidTr="00FE78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Cs w:val="24"/>
                <w:lang w:eastAsia="ru-RU"/>
              </w:rPr>
              <w:t>Перечень учебно-методического  обеспечения</w:t>
            </w:r>
          </w:p>
        </w:tc>
      </w:tr>
      <w:tr w:rsidR="007F7DDB" w:rsidTr="00FE78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Pr="0070398A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Общие сведения по эксплуатации мостов и труб.</w:t>
            </w:r>
          </w:p>
          <w:p w:rsidR="007F7DDB" w:rsidRDefault="007F7DDB" w:rsidP="00FE785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Организация содержания мостов и труб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Карапетов Э.С., Мячин В.Н., Фролов Ю.С. Содержание и реконструкция городских транспортных сооружений: учебное пособие. – М.: ФГБОУ «Учебно-методический центр по образованию на железнодорожном транспорте»,  2013.</w:t>
            </w:r>
          </w:p>
          <w:p w:rsidR="007F7DDB" w:rsidRDefault="007F7DDB" w:rsidP="00FE7851">
            <w:pPr>
              <w:numPr>
                <w:ilvl w:val="0"/>
                <w:numId w:val="9"/>
              </w:numPr>
              <w:tabs>
                <w:tab w:val="clear" w:pos="720"/>
                <w:tab w:val="left" w:pos="420"/>
              </w:tabs>
              <w:spacing w:after="0" w:line="240" w:lineRule="auto"/>
              <w:ind w:left="34" w:hanging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 Бокарев С.А. Содержание искусственных сооружений с использованием информационных технологий. Уч. пособие для вузов ж.д.трансп./С.А.Бокарев, С.</w:t>
            </w:r>
            <w:r>
              <w:rPr>
                <w:rFonts w:eastAsia="Times New Roman"/>
                <w:szCs w:val="24"/>
                <w:lang w:eastAsia="ru-RU"/>
              </w:rPr>
              <w:t>С.Прибытков, А.Н.Яшнов, М.: ФГБОУ 2008.</w:t>
            </w:r>
            <w:r>
              <w:rPr>
                <w:rFonts w:eastAsia="Times New Roman"/>
                <w:szCs w:val="28"/>
                <w:lang w:eastAsia="ru-RU"/>
              </w:rPr>
              <w:t xml:space="preserve"> </w:t>
            </w:r>
          </w:p>
        </w:tc>
      </w:tr>
      <w:tr w:rsidR="007F7DDB" w:rsidTr="00FE78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Pr="0070398A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Обследование мостов.</w:t>
            </w:r>
          </w:p>
          <w:p w:rsidR="007F7DDB" w:rsidRDefault="007F7DDB" w:rsidP="00FE785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Испытание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Рузов А.М. Эксплуатация мостового парка. – М.: Академия,2007.</w:t>
            </w:r>
          </w:p>
          <w:p w:rsidR="007F7DDB" w:rsidRDefault="007F7DDB" w:rsidP="00FE7851">
            <w:pPr>
              <w:numPr>
                <w:ilvl w:val="0"/>
                <w:numId w:val="10"/>
              </w:numPr>
              <w:tabs>
                <w:tab w:val="clear" w:pos="720"/>
                <w:tab w:val="left" w:pos="420"/>
                <w:tab w:val="num" w:pos="459"/>
              </w:tabs>
              <w:spacing w:after="0" w:line="240" w:lineRule="auto"/>
              <w:ind w:left="0" w:firstLine="34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Инженерные сооружения в транспортном строительстве / учебник, в 2-х книгах /под ред. Саламахина. – М.: Academia, 2008. </w:t>
            </w:r>
          </w:p>
        </w:tc>
      </w:tr>
      <w:tr w:rsidR="007F7DDB" w:rsidTr="00FE7851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Pr="0070398A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пролетных строений мостов.</w:t>
            </w:r>
          </w:p>
          <w:p w:rsidR="007F7DDB" w:rsidRDefault="007F7DDB" w:rsidP="00FE7851">
            <w:pPr>
              <w:spacing w:after="0" w:line="240" w:lineRule="auto"/>
              <w:rPr>
                <w:rFonts w:eastAsia="Times New Roman"/>
                <w:i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Определение грузоподъемности опор мостов.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175"/>
              </w:tabs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 Карапетов Э.С. Определение грузоподъемности металлических пролетных строений железнодорожных мостов и условий пропуска по ним поездов: учеб. пособие / Э.С. Карапетов, В.Н. Мячин. – СПб.: Петербургский гос. ун-т путей сообщения, 2013.</w:t>
            </w:r>
          </w:p>
          <w:p w:rsidR="007F7DDB" w:rsidRDefault="007F7DDB" w:rsidP="00FE7851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2.Свод правил СП 35.13330.2011; Мосты и трубы. Актуализированная редакция СНиП 2.05.03 – 84*. М.:Минрегион РФ/ОАО «ЦПП», 2011. </w:t>
            </w:r>
          </w:p>
        </w:tc>
      </w:tr>
      <w:tr w:rsidR="007F7DDB" w:rsidTr="00FE7851">
        <w:trPr>
          <w:trHeight w:val="41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Pr="0070398A" w:rsidRDefault="007F7DDB" w:rsidP="00FE785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70398A">
              <w:rPr>
                <w:rFonts w:eastAsia="Times New Roman"/>
                <w:bCs/>
                <w:szCs w:val="24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720"/>
              </w:tabs>
              <w:spacing w:after="0" w:line="240" w:lineRule="auto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Ремонт и усиление мостов и труб</w:t>
            </w:r>
          </w:p>
          <w:p w:rsidR="007F7DDB" w:rsidRDefault="007F7DDB" w:rsidP="00FE7851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Реконструкция  мостов и труб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DDB" w:rsidRDefault="007F7DDB" w:rsidP="00FE7851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1.  Карапетов Э.С., Мячин В.Н., Фролов Ю.С. Содержание и реконструкция городских транспортных сооружений: учеб. пособие. – М.: ФГБОУ «Учебно-методический центр по образованию на железнодорожном транспорте»,  2013.</w:t>
            </w:r>
          </w:p>
          <w:p w:rsidR="007F7DDB" w:rsidRDefault="007F7DDB" w:rsidP="00FE7851">
            <w:pPr>
              <w:tabs>
                <w:tab w:val="left" w:pos="420"/>
              </w:tabs>
              <w:spacing w:after="0" w:line="240" w:lineRule="auto"/>
              <w:jc w:val="both"/>
              <w:rPr>
                <w:rFonts w:eastAsia="Times New Roman"/>
                <w:bCs/>
                <w:sz w:val="28"/>
                <w:szCs w:val="20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2.  Карапетов Э.С. Усиление и ремонт мостов: учеб. пособие/ Э.С. Карапетов, В.Н. Мячин. – СПб.: Петербургский гос. ун-т путей сообщения, 2013.</w:t>
            </w:r>
          </w:p>
        </w:tc>
      </w:tr>
    </w:tbl>
    <w:p w:rsidR="007F7DDB" w:rsidRPr="00366049" w:rsidRDefault="007F7DDB" w:rsidP="007F7DDB">
      <w:pPr>
        <w:rPr>
          <w:rFonts w:cs="Times New Roman"/>
          <w:bCs/>
          <w:sz w:val="28"/>
          <w:szCs w:val="28"/>
        </w:rPr>
      </w:pPr>
    </w:p>
    <w:p w:rsidR="007F7DDB" w:rsidRPr="00366049" w:rsidRDefault="007F7DDB" w:rsidP="007F7DDB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F7DDB" w:rsidRPr="00366049" w:rsidRDefault="007F7DDB" w:rsidP="007F7DDB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СОДЕРЖАНИЕ И РЕКОНСТРУКЦИЯ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:rsidR="007F7DDB" w:rsidRDefault="007F7DDB" w:rsidP="007F7DDB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Карапетов Э.С., Мячин В.Н., Фролов Ю.С. Содержание и реконструкция городских транспортных сооружений: учеб. пособие. - М.: ФГБОУ "Учебно-методический центр по образованию на железнодорожном транспорте", 2013. - 300 с.</w:t>
      </w:r>
    </w:p>
    <w:p w:rsidR="007F7DDB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 xml:space="preserve">8.2   Перечень дополнительной учебной литературы, необходимой для </w:t>
      </w:r>
      <w:r w:rsidRPr="00283666">
        <w:rPr>
          <w:rFonts w:eastAsia="Times New Roman" w:cs="Times New Roman"/>
          <w:sz w:val="28"/>
          <w:szCs w:val="28"/>
          <w:lang w:eastAsia="ru-RU"/>
        </w:rPr>
        <w:lastRenderedPageBreak/>
        <w:t>освоения дисциплины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 xml:space="preserve"> Карапетов Э.С. Определение грузоподъемности металлических пролетных строений железнодорожных мостов и условий пропуска по ним поездов: учеб. пособие / Э.С. Карапетов, В.Н. Мячин. - СПб. Петербургский гос. ун-т путей сообщения, 2013.- 70 с.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2.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>Карапетов Э.С. Усиление и ремонт мостов: учеб. пособие/ Э.С. Карапетов, В.Н. Мячин. - СПб.: Петербургский гос. ун-т путей сообщения, 2013.- 61 с.</w:t>
      </w:r>
    </w:p>
    <w:p w:rsidR="007F7DDB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 Свод правил СП 35.13330.2011; Мосты и трубы. Актуализированная редакция СНиП 2.05.03 - 84*. М.: Минрегион РФ/ОАО "ЦПП", 2011.- 339 с.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8.4   Другие издания, необходимые для освоения дисциплины</w:t>
      </w:r>
    </w:p>
    <w:p w:rsidR="007F7DDB" w:rsidRPr="00283666" w:rsidRDefault="007F7DDB" w:rsidP="007F7DDB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83666">
        <w:rPr>
          <w:rFonts w:eastAsia="Times New Roman" w:cs="Times New Roman"/>
          <w:sz w:val="28"/>
          <w:szCs w:val="28"/>
          <w:lang w:eastAsia="ru-RU"/>
        </w:rPr>
        <w:t>1.</w:t>
      </w:r>
      <w:r w:rsidRPr="00283666">
        <w:rPr>
          <w:rFonts w:eastAsia="Times New Roman" w:cs="Times New Roman"/>
          <w:sz w:val="28"/>
          <w:szCs w:val="28"/>
          <w:lang w:eastAsia="ru-RU"/>
        </w:rPr>
        <w:tab/>
        <w:t>Содержание, реконструкции, усиление и ремонт мостов и труб /В.О. Осипов, Ю.Г. Козьмин, А.А. Кирста, Э.С. Карапетов, Ю.Г. Рузин; Под ред. В.О. Осипова и Ю.Г. Козьмина. - М.: Транспорт, 1996. -471 с.</w:t>
      </w:r>
    </w:p>
    <w:p w:rsidR="007F7DDB" w:rsidRPr="00A24870" w:rsidRDefault="007F7DDB" w:rsidP="007F7DDB">
      <w:pPr>
        <w:spacing w:after="0" w:line="240" w:lineRule="auto"/>
        <w:rPr>
          <w:rFonts w:cs="Times New Roman"/>
          <w:sz w:val="28"/>
          <w:szCs w:val="28"/>
        </w:rPr>
      </w:pPr>
    </w:p>
    <w:p w:rsidR="007F7DDB" w:rsidRPr="00E93402" w:rsidRDefault="007F7DDB" w:rsidP="007F7DDB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13CD3" w:rsidRPr="00F1683D" w:rsidRDefault="00913CD3" w:rsidP="00913CD3">
      <w:pPr>
        <w:pStyle w:val="a3"/>
        <w:numPr>
          <w:ilvl w:val="0"/>
          <w:numId w:val="1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913CD3" w:rsidRPr="00AD2C7D" w:rsidRDefault="00913CD3" w:rsidP="00913CD3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913CD3" w:rsidRPr="00AD2C7D" w:rsidRDefault="00913CD3" w:rsidP="00913CD3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7F7DDB" w:rsidRDefault="007F7DDB" w:rsidP="00913CD3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F7DDB" w:rsidRPr="00E530FA" w:rsidRDefault="007F7DDB" w:rsidP="007F7DDB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:rsidR="007F7DDB" w:rsidRPr="00E530FA" w:rsidRDefault="007F7DDB" w:rsidP="007F7DDB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F7DDB" w:rsidRPr="00E530FA" w:rsidRDefault="007F7DDB" w:rsidP="007F7DDB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7F7DDB" w:rsidRPr="00E530FA" w:rsidRDefault="007F7DDB" w:rsidP="007F7DDB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F7DDB" w:rsidRPr="00E530FA" w:rsidRDefault="007F7DDB" w:rsidP="007F7DDB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F7DDB" w:rsidRDefault="007F7DDB" w:rsidP="007F7DDB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:rsidR="007F7DDB" w:rsidRDefault="007F7DDB" w:rsidP="007F7DDB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F7DDB" w:rsidRPr="00B53574" w:rsidRDefault="007F7DDB" w:rsidP="007F7DDB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3CD3" w:rsidRPr="00011752" w:rsidRDefault="00913CD3" w:rsidP="00913CD3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Содержание и реконструкция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913CD3" w:rsidRPr="00011752" w:rsidRDefault="00913CD3" w:rsidP="00913CD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13CD3" w:rsidRPr="00011752" w:rsidRDefault="00913CD3" w:rsidP="00913CD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913CD3" w:rsidRPr="00011752" w:rsidRDefault="00913CD3" w:rsidP="00913CD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F7DDB" w:rsidRPr="00AF7396" w:rsidRDefault="007F7DDB" w:rsidP="007F7DDB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7F7DDB" w:rsidRDefault="007F7DDB" w:rsidP="007F7DDB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F7DDB" w:rsidRPr="00AF7396" w:rsidRDefault="007F7DDB" w:rsidP="007F7DDB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913CD3" w:rsidRPr="00104973" w:rsidRDefault="00913CD3" w:rsidP="00913CD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913CD3" w:rsidRPr="00C52654" w:rsidRDefault="00913CD3" w:rsidP="00913CD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913CD3" w:rsidRPr="00C52654" w:rsidRDefault="00913CD3" w:rsidP="00913CD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13CD3" w:rsidRPr="00C52654" w:rsidRDefault="00913CD3" w:rsidP="00913CD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 w:cs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913CD3" w:rsidRDefault="00913CD3" w:rsidP="00913CD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C52654">
        <w:rPr>
          <w:rFonts w:eastAsia="Times New Roman" w:cs="Times New Roman"/>
          <w:bCs/>
          <w:sz w:val="28"/>
          <w:szCs w:val="20"/>
          <w:lang w:eastAsia="ru-RU"/>
        </w:rPr>
        <w:lastRenderedPageBreak/>
        <w:t>Помещения для самостоятельной работы</w:t>
      </w:r>
      <w:r w:rsidRPr="00096DDA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 w:cs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F7DDB" w:rsidRDefault="007F7DDB" w:rsidP="007F7DDB"/>
    <w:p w:rsidR="007F7DDB" w:rsidRDefault="007F7DDB" w:rsidP="007F7DDB">
      <w:pPr>
        <w:ind w:firstLine="851"/>
        <w:jc w:val="both"/>
        <w:rPr>
          <w:rFonts w:cs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2693"/>
        <w:gridCol w:w="2092"/>
      </w:tblGrid>
      <w:tr w:rsidR="007F7DDB" w:rsidRPr="00C001BE" w:rsidTr="00FE7851">
        <w:trPr>
          <w:trHeight w:val="654"/>
        </w:trPr>
        <w:tc>
          <w:tcPr>
            <w:tcW w:w="4786" w:type="dxa"/>
            <w:hideMark/>
          </w:tcPr>
          <w:p w:rsidR="007F7DDB" w:rsidRPr="00C001BE" w:rsidRDefault="007F7DDB" w:rsidP="00FE7851">
            <w:pPr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C001BE"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 профессор</w:t>
            </w:r>
          </w:p>
          <w:p w:rsidR="007F7DDB" w:rsidRPr="00C001BE" w:rsidRDefault="007F7DDB" w:rsidP="00FE7851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01BE">
              <w:rPr>
                <w:rFonts w:eastAsia="Calibri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693" w:type="dxa"/>
            <w:hideMark/>
          </w:tcPr>
          <w:p w:rsidR="007F7DDB" w:rsidRPr="00C001BE" w:rsidRDefault="007F7DDB" w:rsidP="00FE785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01BE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6DA109BF" wp14:editId="55FFD54D">
                  <wp:extent cx="1228725" cy="695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7F7DDB" w:rsidRPr="00C001BE" w:rsidRDefault="007F7DDB" w:rsidP="00FE7851">
            <w:pPr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F7DDB" w:rsidRPr="00C001BE" w:rsidRDefault="007F7DDB" w:rsidP="00FE785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01BE">
              <w:rPr>
                <w:rFonts w:eastAsia="Calibri" w:cs="Times New Roman"/>
                <w:sz w:val="28"/>
                <w:szCs w:val="28"/>
                <w:lang w:eastAsia="ru-RU"/>
              </w:rPr>
              <w:t>Э.С. Карапетов</w:t>
            </w:r>
          </w:p>
        </w:tc>
      </w:tr>
    </w:tbl>
    <w:p w:rsidR="007F7DDB" w:rsidRPr="00366049" w:rsidRDefault="007F7DDB" w:rsidP="007F7DDB">
      <w:pPr>
        <w:ind w:firstLine="851"/>
        <w:jc w:val="both"/>
        <w:rPr>
          <w:rFonts w:cs="Times New Roman"/>
          <w:bCs/>
          <w:sz w:val="28"/>
          <w:szCs w:val="28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F7DDB" w:rsidRDefault="007F7DDB" w:rsidP="007F7DD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F7DDB" w:rsidRPr="00366049" w:rsidRDefault="007F7DDB" w:rsidP="007F7DD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E6D10" w:rsidRDefault="009E6D10"/>
    <w:sectPr w:rsidR="009E6D10" w:rsidSect="0066076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B13" w:rsidRDefault="004B4B13">
      <w:pPr>
        <w:spacing w:after="0" w:line="240" w:lineRule="auto"/>
      </w:pPr>
      <w:r>
        <w:separator/>
      </w:r>
    </w:p>
  </w:endnote>
  <w:endnote w:type="continuationSeparator" w:id="0">
    <w:p w:rsidR="004B4B13" w:rsidRDefault="004B4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0496965"/>
      <w:docPartObj>
        <w:docPartGallery w:val="Page Numbers (Bottom of Page)"/>
        <w:docPartUnique/>
      </w:docPartObj>
    </w:sdtPr>
    <w:sdtEndPr/>
    <w:sdtContent>
      <w:p w:rsidR="000B7824" w:rsidRDefault="007F7DD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CCD">
          <w:rPr>
            <w:noProof/>
          </w:rPr>
          <w:t>14</w:t>
        </w:r>
        <w:r>
          <w:fldChar w:fldCharType="end"/>
        </w:r>
      </w:p>
    </w:sdtContent>
  </w:sdt>
  <w:p w:rsidR="000B7824" w:rsidRDefault="004B4B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B13" w:rsidRDefault="004B4B13">
      <w:pPr>
        <w:spacing w:after="0" w:line="240" w:lineRule="auto"/>
      </w:pPr>
      <w:r>
        <w:separator/>
      </w:r>
    </w:p>
  </w:footnote>
  <w:footnote w:type="continuationSeparator" w:id="0">
    <w:p w:rsidR="004B4B13" w:rsidRDefault="004B4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F5417"/>
    <w:multiLevelType w:val="singleLevel"/>
    <w:tmpl w:val="79C6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C8E7DD5"/>
    <w:multiLevelType w:val="singleLevel"/>
    <w:tmpl w:val="CDEA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867633F"/>
    <w:multiLevelType w:val="hybridMultilevel"/>
    <w:tmpl w:val="82A4507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E2"/>
    <w:rsid w:val="000720E2"/>
    <w:rsid w:val="004B4B13"/>
    <w:rsid w:val="007E1CCD"/>
    <w:rsid w:val="007F7DDB"/>
    <w:rsid w:val="00913CD3"/>
    <w:rsid w:val="009E6D10"/>
    <w:rsid w:val="00CD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E6697-F0D1-4A8C-B075-560D6CFA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DD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D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7DDB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7F7DDB"/>
  </w:style>
  <w:style w:type="paragraph" w:customStyle="1" w:styleId="2">
    <w:name w:val="Абзац списка2"/>
    <w:basedOn w:val="a"/>
    <w:rsid w:val="007F7DDB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F7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DDB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F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3042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Павел Курчанов</cp:lastModifiedBy>
  <cp:revision>3</cp:revision>
  <dcterms:created xsi:type="dcterms:W3CDTF">2017-08-10T17:42:00Z</dcterms:created>
  <dcterms:modified xsi:type="dcterms:W3CDTF">2017-11-19T18:38:00Z</dcterms:modified>
</cp:coreProperties>
</file>