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7564B" w:rsidRDefault="0057564B" w:rsidP="004D0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64B">
        <w:rPr>
          <w:rFonts w:ascii="Times New Roman" w:hAnsi="Times New Roman" w:cs="Times New Roman"/>
          <w:sz w:val="24"/>
          <w:szCs w:val="24"/>
        </w:rPr>
        <w:t>«ДИАГНОСТИКА СОСТОЯНИЯ ЖЕЛЕЗНОДОРОЖНОГО ПУТИ»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4B1D8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5C0C" w:rsidRPr="007E3C95" w:rsidRDefault="001F5C0C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A65525" w:rsidRDefault="00A65525" w:rsidP="00A655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57564B" w:rsidRPr="0057564B">
        <w:rPr>
          <w:rFonts w:ascii="Times New Roman" w:eastAsia="Calibri" w:hAnsi="Times New Roman" w:cs="Times New Roman"/>
          <w:sz w:val="24"/>
          <w:szCs w:val="24"/>
        </w:rPr>
        <w:t>Диагностика состояния железнодорожного пути</w:t>
      </w:r>
      <w:r w:rsidRPr="00A65525">
        <w:rPr>
          <w:rFonts w:ascii="Times New Roman" w:eastAsia="Calibri" w:hAnsi="Times New Roman" w:cs="Times New Roman"/>
          <w:sz w:val="24"/>
          <w:szCs w:val="24"/>
        </w:rPr>
        <w:t>» (Б</w:t>
      </w:r>
      <w:proofErr w:type="gramStart"/>
      <w:r w:rsidRPr="00A6552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A65525">
        <w:rPr>
          <w:rFonts w:ascii="Times New Roman" w:eastAsia="Calibri" w:hAnsi="Times New Roman" w:cs="Times New Roman"/>
          <w:sz w:val="24"/>
          <w:szCs w:val="24"/>
        </w:rPr>
        <w:t>.В.ОД.</w:t>
      </w:r>
      <w:r w:rsidR="0057564B">
        <w:rPr>
          <w:rFonts w:ascii="Times New Roman" w:eastAsia="Calibri" w:hAnsi="Times New Roman" w:cs="Times New Roman"/>
          <w:sz w:val="24"/>
          <w:szCs w:val="24"/>
        </w:rPr>
        <w:t>4</w:t>
      </w:r>
      <w:r w:rsidRPr="00A65525">
        <w:rPr>
          <w:rFonts w:ascii="Times New Roman" w:eastAsia="Calibri" w:hAnsi="Times New Roman" w:cs="Times New Roman"/>
          <w:sz w:val="24"/>
          <w:szCs w:val="24"/>
        </w:rPr>
        <w:t xml:space="preserve">) относится к вариативной части </w:t>
      </w:r>
      <w:r w:rsidR="00DA7890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A65525">
        <w:rPr>
          <w:rFonts w:ascii="Times New Roman" w:eastAsia="Calibri" w:hAnsi="Times New Roman" w:cs="Times New Roman"/>
          <w:sz w:val="24"/>
          <w:szCs w:val="24"/>
        </w:rPr>
        <w:t>и является обязательной.</w:t>
      </w:r>
    </w:p>
    <w:p w:rsidR="00A65525" w:rsidRPr="005623E8" w:rsidRDefault="00A65525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890" w:rsidRPr="00E36911" w:rsidRDefault="005A2389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>«</w:t>
      </w:r>
      <w:r w:rsidR="00470F92" w:rsidRPr="0057564B">
        <w:rPr>
          <w:rFonts w:ascii="Times New Roman" w:eastAsia="Calibri" w:hAnsi="Times New Roman" w:cs="Times New Roman"/>
          <w:sz w:val="24"/>
          <w:szCs w:val="24"/>
        </w:rPr>
        <w:t>Диагностика состояния железнодорожного пути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A7890" w:rsidRPr="00E36911">
        <w:rPr>
          <w:rFonts w:ascii="Times New Roman" w:hAnsi="Times New Roman" w:cs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DA7890" w:rsidRPr="00E36911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A7890" w:rsidRPr="00E36911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DA7890" w:rsidRPr="00E36911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DA7890" w:rsidRDefault="00DA7890" w:rsidP="00DA7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5623E8" w:rsidRDefault="005623E8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0C" w:rsidRPr="001F5C0C" w:rsidRDefault="00D06585" w:rsidP="00E377B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377BE">
        <w:rPr>
          <w:rFonts w:ascii="Times New Roman" w:hAnsi="Times New Roman" w:cs="Times New Roman"/>
          <w:sz w:val="24"/>
          <w:szCs w:val="24"/>
        </w:rPr>
        <w:t>ПСК-2.6</w:t>
      </w:r>
      <w:r w:rsidR="00DA7890">
        <w:rPr>
          <w:rFonts w:ascii="Times New Roman" w:hAnsi="Times New Roman" w:cs="Times New Roman"/>
          <w:sz w:val="24"/>
          <w:szCs w:val="24"/>
        </w:rPr>
        <w:t>,</w:t>
      </w:r>
      <w:r w:rsidR="00E377BE">
        <w:rPr>
          <w:rFonts w:ascii="Times New Roman" w:hAnsi="Times New Roman" w:cs="Times New Roman"/>
          <w:sz w:val="24"/>
          <w:szCs w:val="24"/>
        </w:rPr>
        <w:t xml:space="preserve"> </w:t>
      </w:r>
      <w:r w:rsidR="001F5C0C" w:rsidRPr="001F5C0C">
        <w:rPr>
          <w:rFonts w:ascii="Times New Roman" w:hAnsi="Times New Roman" w:cs="Times New Roman"/>
          <w:sz w:val="24"/>
          <w:szCs w:val="24"/>
        </w:rPr>
        <w:t>ПСК-2.8.</w:t>
      </w:r>
    </w:p>
    <w:p w:rsidR="00D06585" w:rsidRDefault="00D06585" w:rsidP="00562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70F92" w:rsidRP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470F92">
        <w:rPr>
          <w:rFonts w:ascii="Times New Roman" w:hAnsi="Times New Roman" w:cs="Times New Roman"/>
          <w:sz w:val="24"/>
          <w:szCs w:val="24"/>
        </w:rPr>
        <w:t>: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используемые в путевом хозяйстве современные технологии и методы технической диагностики и контроля;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контрольно-измерительные и диагностические средства, применяемые в путевом хозяйстве;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 нормативно-инструктивную документацию и нормы содержания железнодорожного пути, его отдельных элементов и устройств;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вопросы организации работ диагностических средств по контролю основных параметров пути, его сооружений и устройств;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систему мониторинга объектов путевого хозяйства;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комплексную оценку состояния пути; </w:t>
      </w:r>
    </w:p>
    <w:p w:rsidR="00470F92" w:rsidRPr="00470F92" w:rsidRDefault="00470F92" w:rsidP="00470F9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систему ведения технической документации по вопросам контроля и диагностики объектов железнодорожного пути.</w:t>
      </w:r>
    </w:p>
    <w:p w:rsidR="00470F92" w:rsidRPr="00470F92" w:rsidRDefault="00470F92" w:rsidP="00470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УМЕТЬ: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выполнять расчеты периодичности проверки пути диагностическими средствами;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разрабатывать графики проверок состояния пути и рельсового хозяйства контрольно-измерительными и диагностическими средствами;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организовать работу средств диагностики согласно утвержденным графикам проверок на участках пути и дистанции пути;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анализировать выявленные неисправности, устанавливать причины их возникновения и планировать работы по их устранению;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вести необходимую техническую документацию на производство работ по контролю, техническому обслуживанию и ремонту пути и сооружений. </w:t>
      </w:r>
    </w:p>
    <w:p w:rsidR="00470F92" w:rsidRPr="00470F92" w:rsidRDefault="00470F92" w:rsidP="00470F92">
      <w:pPr>
        <w:tabs>
          <w:tab w:val="left" w:pos="0"/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утвержденными методиками расчета периодичности и разработки графиков проверок состояния пути и рельсового хозяйства;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навыками организации своевременного контроля и диагностики за состоянием пути и сооружений;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методами проведения комплексного обследования технического состояния пути, его сооружений и устройств;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 xml:space="preserve">- навыками разработки технологических карт и технологических процессов на работы по контролю и диагностике состояния пути и выполнению работ по устранению неисправностей и ремонтам пути; </w:t>
      </w:r>
    </w:p>
    <w:p w:rsidR="00470F92" w:rsidRPr="00470F92" w:rsidRDefault="00470F92" w:rsidP="0047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методами планирования и организации выполнения путевых работ;</w:t>
      </w:r>
    </w:p>
    <w:p w:rsid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- современным программным обеспечением информационных технологий средств диагностики и мониторинга устройств инфраструктуры.</w:t>
      </w:r>
    </w:p>
    <w:p w:rsidR="00470F92" w:rsidRDefault="00470F92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70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Система диагностики и диагностические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Контроль геометрии рельсовой колеи и параметров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Система неразрушающего контроля рельсов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Диагностика элементов верхнего строения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F92" w:rsidRPr="00470F92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Диагностика земляного полотна и искусственных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525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92">
        <w:rPr>
          <w:rFonts w:ascii="Times New Roman" w:hAnsi="Times New Roman" w:cs="Times New Roman"/>
          <w:sz w:val="24"/>
          <w:szCs w:val="24"/>
        </w:rPr>
        <w:t>Комплексная оценка состояния пути</w:t>
      </w:r>
      <w:r w:rsidRPr="00BD0383">
        <w:rPr>
          <w:rFonts w:ascii="Times New Roman" w:hAnsi="Times New Roman" w:cs="Times New Roman"/>
          <w:sz w:val="24"/>
          <w:szCs w:val="24"/>
        </w:rPr>
        <w:t>.</w:t>
      </w:r>
    </w:p>
    <w:p w:rsidR="00470F92" w:rsidRPr="00BD0383" w:rsidRDefault="00470F92" w:rsidP="00470F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A655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="000F11D4">
        <w:rPr>
          <w:rFonts w:ascii="Times New Roman" w:hAnsi="Times New Roman" w:cs="Times New Roman"/>
          <w:i/>
          <w:sz w:val="24"/>
          <w:szCs w:val="24"/>
        </w:rPr>
        <w:t xml:space="preserve"> (5 курс)</w:t>
      </w:r>
      <w:r w:rsidRPr="006200FB">
        <w:rPr>
          <w:rFonts w:ascii="Times New Roman" w:hAnsi="Times New Roman" w:cs="Times New Roman"/>
          <w:i/>
          <w:sz w:val="24"/>
          <w:szCs w:val="24"/>
        </w:rPr>
        <w:t>:</w:t>
      </w:r>
    </w:p>
    <w:p w:rsidR="00D06585" w:rsidRPr="004B1D85" w:rsidRDefault="00D0658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(</w:t>
      </w:r>
      <w:r w:rsidR="00470F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903763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383">
        <w:rPr>
          <w:rFonts w:ascii="Times New Roman" w:hAnsi="Times New Roman" w:cs="Times New Roman"/>
          <w:color w:val="000000" w:themeColor="text1"/>
          <w:sz w:val="24"/>
          <w:szCs w:val="24"/>
        </w:rPr>
        <w:t>курсовой проект</w:t>
      </w:r>
      <w:bookmarkStart w:id="0" w:name="_GoBack"/>
      <w:bookmarkEnd w:id="0"/>
      <w:r w:rsidR="001F5C0C">
        <w:rPr>
          <w:rFonts w:ascii="Times New Roman" w:hAnsi="Times New Roman" w:cs="Times New Roman"/>
          <w:color w:val="000000" w:themeColor="text1"/>
          <w:sz w:val="24"/>
          <w:szCs w:val="24"/>
        </w:rPr>
        <w:t>, зачет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</w:t>
      </w:r>
      <w:r w:rsidR="000F11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(6 курс)</w:t>
      </w: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(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11D4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D08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11D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A7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F11D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65525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0F11D4">
        <w:rPr>
          <w:rFonts w:ascii="Times New Roman" w:hAnsi="Times New Roman" w:cs="Times New Roman"/>
          <w:sz w:val="24"/>
          <w:szCs w:val="24"/>
        </w:rPr>
        <w:t>экзамен</w:t>
      </w:r>
      <w:r w:rsidR="004B1D85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A6552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F11D4"/>
    <w:rsid w:val="0018685C"/>
    <w:rsid w:val="00190A66"/>
    <w:rsid w:val="001F5C0C"/>
    <w:rsid w:val="0032287E"/>
    <w:rsid w:val="003879B4"/>
    <w:rsid w:val="00403D4E"/>
    <w:rsid w:val="00470F92"/>
    <w:rsid w:val="004B1D85"/>
    <w:rsid w:val="004D08FD"/>
    <w:rsid w:val="00541671"/>
    <w:rsid w:val="00554D26"/>
    <w:rsid w:val="005623E8"/>
    <w:rsid w:val="0057564B"/>
    <w:rsid w:val="005A2389"/>
    <w:rsid w:val="006200FB"/>
    <w:rsid w:val="00632136"/>
    <w:rsid w:val="00677863"/>
    <w:rsid w:val="00693FF1"/>
    <w:rsid w:val="006E419F"/>
    <w:rsid w:val="006E519C"/>
    <w:rsid w:val="00723430"/>
    <w:rsid w:val="007E3C95"/>
    <w:rsid w:val="00903763"/>
    <w:rsid w:val="00960B5F"/>
    <w:rsid w:val="00986C3D"/>
    <w:rsid w:val="00A3637B"/>
    <w:rsid w:val="00A65525"/>
    <w:rsid w:val="00B32A4F"/>
    <w:rsid w:val="00BD0383"/>
    <w:rsid w:val="00CA35C1"/>
    <w:rsid w:val="00CC3B5C"/>
    <w:rsid w:val="00CE464C"/>
    <w:rsid w:val="00D06585"/>
    <w:rsid w:val="00D5166C"/>
    <w:rsid w:val="00DA7890"/>
    <w:rsid w:val="00E377BE"/>
    <w:rsid w:val="00EA54E3"/>
    <w:rsid w:val="00F6703D"/>
    <w:rsid w:val="00F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......."/>
    <w:basedOn w:val="a"/>
    <w:next w:val="a"/>
    <w:uiPriority w:val="99"/>
    <w:rsid w:val="00A6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5</cp:revision>
  <cp:lastPrinted>2017-01-19T10:44:00Z</cp:lastPrinted>
  <dcterms:created xsi:type="dcterms:W3CDTF">2017-11-25T13:31:00Z</dcterms:created>
  <dcterms:modified xsi:type="dcterms:W3CDTF">2017-11-25T14:06:00Z</dcterms:modified>
</cp:coreProperties>
</file>