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B3828" w:rsidRPr="00AB3828">
        <w:rPr>
          <w:rFonts w:ascii="Times New Roman" w:eastAsia="Times New Roman" w:hAnsi="Times New Roman" w:cs="Times New Roman"/>
          <w:sz w:val="24"/>
          <w:szCs w:val="24"/>
        </w:rPr>
        <w:t>23.05.06 "Строительство железных дорог, мостов и транспортных тоннелей".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B3828" w:rsidRPr="00AB3828">
        <w:rPr>
          <w:rFonts w:ascii="Times New Roman" w:eastAsia="Calibri" w:hAnsi="Times New Roman" w:cs="Times New Roman"/>
          <w:caps/>
          <w:color w:val="000000"/>
        </w:rPr>
        <w:t>управление техническим состоянием железнодорожного пути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AB3828">
        <w:rPr>
          <w:rFonts w:ascii="Times New Roman" w:hAnsi="Times New Roman" w:cs="Times New Roman"/>
          <w:bCs/>
          <w:sz w:val="28"/>
          <w:szCs w:val="28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B3828" w:rsidRPr="00AB3828" w:rsidRDefault="00AB3828" w:rsidP="00AB382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3828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AB3828" w:rsidRPr="00AB3828" w:rsidRDefault="00AB3828" w:rsidP="00AB382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3828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AB3828" w:rsidRPr="00AB3828" w:rsidRDefault="00AB3828" w:rsidP="00AB3828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828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</w:t>
      </w:r>
      <w:r w:rsidRPr="00AB3828">
        <w:rPr>
          <w:rFonts w:ascii="Times New Roman" w:hAnsi="Times New Roman" w:cs="Times New Roman"/>
          <w:color w:val="000000"/>
          <w:sz w:val="24"/>
          <w:szCs w:val="24"/>
        </w:rPr>
        <w:t>технического состояния железнодорожного пути.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</w:t>
      </w:r>
      <w:r w:rsidR="00AB3828"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AB3828">
        <w:rPr>
          <w:rFonts w:ascii="Times New Roman" w:eastAsia="Times New Roman" w:hAnsi="Times New Roman" w:cs="Times New Roman"/>
          <w:sz w:val="24"/>
          <w:szCs w:val="24"/>
        </w:rPr>
        <w:t>17, 25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lastRenderedPageBreak/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AB3828" w:rsidRPr="00AB3828" w:rsidRDefault="00AB3828" w:rsidP="00AB3828">
      <w:pPr>
        <w:pStyle w:val="Default"/>
        <w:numPr>
          <w:ilvl w:val="0"/>
          <w:numId w:val="15"/>
        </w:numPr>
        <w:jc w:val="both"/>
      </w:pPr>
      <w:r w:rsidRPr="00AB3828"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AB3828" w:rsidRPr="00AB3828" w:rsidRDefault="00AB3828" w:rsidP="00AB3828">
      <w:pPr>
        <w:pStyle w:val="Default"/>
        <w:numPr>
          <w:ilvl w:val="0"/>
          <w:numId w:val="15"/>
        </w:numPr>
        <w:jc w:val="both"/>
      </w:pPr>
      <w:r w:rsidRPr="00AB3828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AB3828" w:rsidRPr="00AB3828" w:rsidRDefault="00AB3828" w:rsidP="00AB3828">
      <w:pPr>
        <w:pStyle w:val="Default"/>
        <w:numPr>
          <w:ilvl w:val="0"/>
          <w:numId w:val="15"/>
        </w:numPr>
        <w:jc w:val="both"/>
      </w:pPr>
      <w:r w:rsidRPr="00AB3828">
        <w:t>Рассчитывать элементы конструкций и механизмы железнодорожного пути на прочность, устойчивость и долговечность, в том числе с использованием метода конечных элементов.</w:t>
      </w:r>
    </w:p>
    <w:p w:rsidR="00AB3828" w:rsidRPr="00AB3828" w:rsidRDefault="00AB3828" w:rsidP="00AB3828">
      <w:pPr>
        <w:pStyle w:val="Default"/>
        <w:numPr>
          <w:ilvl w:val="0"/>
          <w:numId w:val="15"/>
        </w:numPr>
        <w:jc w:val="both"/>
      </w:pPr>
      <w:r w:rsidRPr="00AB3828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B3828" w:rsidRPr="00AB3828" w:rsidRDefault="00AB3828" w:rsidP="00AB3828">
      <w:pPr>
        <w:pStyle w:val="Default"/>
        <w:numPr>
          <w:ilvl w:val="0"/>
          <w:numId w:val="16"/>
        </w:numPr>
        <w:jc w:val="both"/>
      </w:pPr>
      <w:r w:rsidRPr="00AB3828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AB3828" w:rsidRPr="00AB3828" w:rsidRDefault="00AB3828" w:rsidP="00AB3828">
      <w:pPr>
        <w:pStyle w:val="Default"/>
        <w:numPr>
          <w:ilvl w:val="0"/>
          <w:numId w:val="16"/>
        </w:numPr>
        <w:jc w:val="both"/>
      </w:pPr>
      <w:r w:rsidRPr="00AB3828">
        <w:t>Методами расчета несущей способности элементов, узлов и агрегатов железнодорожного пути с использованием графических, аналитических и численных методов;</w:t>
      </w:r>
    </w:p>
    <w:p w:rsidR="00AB3828" w:rsidRPr="00AB3828" w:rsidRDefault="00AB3828" w:rsidP="00AB3828">
      <w:pPr>
        <w:pStyle w:val="Default"/>
        <w:numPr>
          <w:ilvl w:val="0"/>
          <w:numId w:val="16"/>
        </w:numPr>
        <w:jc w:val="both"/>
      </w:pPr>
      <w:r w:rsidRPr="00AB3828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7550C"/>
    <w:rsid w:val="003879B4"/>
    <w:rsid w:val="00403D4E"/>
    <w:rsid w:val="004126D9"/>
    <w:rsid w:val="00531E82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AB3828"/>
    <w:rsid w:val="00CA35C1"/>
    <w:rsid w:val="00D044AD"/>
    <w:rsid w:val="00D06585"/>
    <w:rsid w:val="00D5166C"/>
    <w:rsid w:val="00DE5446"/>
    <w:rsid w:val="00E83508"/>
    <w:rsid w:val="00F8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secretar</cp:lastModifiedBy>
  <cp:revision>14</cp:revision>
  <cp:lastPrinted>2016-02-19T06:41:00Z</cp:lastPrinted>
  <dcterms:created xsi:type="dcterms:W3CDTF">2016-02-10T06:02:00Z</dcterms:created>
  <dcterms:modified xsi:type="dcterms:W3CDTF">2017-03-28T11:02:00Z</dcterms:modified>
</cp:coreProperties>
</file>