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01D5" w:rsidRDefault="00AB01D5" w:rsidP="00AB01D5">
      <w:pPr>
        <w:ind w:firstLine="0"/>
        <w:jc w:val="center"/>
      </w:pPr>
      <w:r>
        <w:t>ФЕДЕРАЛЬНОЕ АГЕНТСТВО ЖЕЛЕЗНОДОРОЖНОГО ТРАНСПОРТА</w:t>
      </w:r>
    </w:p>
    <w:p w:rsidR="00AB01D5" w:rsidRDefault="00AB01D5" w:rsidP="00AB01D5">
      <w:pPr>
        <w:ind w:firstLine="0"/>
        <w:jc w:val="center"/>
      </w:pPr>
      <w:r>
        <w:t xml:space="preserve">Федеральное государственное бюджетное образовательное учреждение высшего </w:t>
      </w:r>
      <w:r w:rsidR="00962256">
        <w:t xml:space="preserve">профессионального </w:t>
      </w:r>
      <w:r>
        <w:t>образования</w:t>
      </w:r>
    </w:p>
    <w:p w:rsidR="00AB01D5" w:rsidRDefault="00AB01D5" w:rsidP="00AB01D5">
      <w:pPr>
        <w:ind w:firstLine="0"/>
        <w:jc w:val="center"/>
      </w:pPr>
      <w:r>
        <w:t>«Петербургский государственный университет путей сообщения</w:t>
      </w:r>
    </w:p>
    <w:p w:rsidR="00AB01D5" w:rsidRDefault="00AB01D5" w:rsidP="00AB01D5">
      <w:pPr>
        <w:ind w:firstLine="0"/>
        <w:jc w:val="center"/>
      </w:pPr>
      <w:r>
        <w:t>Императора Александра I»</w:t>
      </w:r>
    </w:p>
    <w:p w:rsidR="00AB01D5" w:rsidRDefault="00AB01D5" w:rsidP="00AB01D5">
      <w:pPr>
        <w:ind w:firstLine="0"/>
        <w:jc w:val="center"/>
      </w:pPr>
      <w:r>
        <w:t>(ФГБОУ В</w:t>
      </w:r>
      <w:r w:rsidR="00C34765">
        <w:t>П</w:t>
      </w:r>
      <w:r>
        <w:t>О ПГУПС)</w:t>
      </w:r>
    </w:p>
    <w:p w:rsidR="00AB01D5" w:rsidRDefault="00AB01D5" w:rsidP="00AB01D5">
      <w:pPr>
        <w:ind w:firstLine="0"/>
        <w:jc w:val="center"/>
      </w:pPr>
    </w:p>
    <w:p w:rsidR="00CF09A5" w:rsidRDefault="00AB01D5" w:rsidP="00AB01D5">
      <w:pPr>
        <w:ind w:firstLine="0"/>
        <w:jc w:val="center"/>
      </w:pPr>
      <w:r>
        <w:t>Кафедра «</w:t>
      </w:r>
      <w:r w:rsidR="00A62841" w:rsidRPr="00A62841">
        <w:t>Экономика и менеджмент в строительстве</w:t>
      </w:r>
      <w:r>
        <w:t>»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Pr="00AB01D5" w:rsidRDefault="00AB01D5" w:rsidP="00AB01D5">
      <w:pPr>
        <w:ind w:firstLine="0"/>
        <w:jc w:val="center"/>
        <w:rPr>
          <w:rStyle w:val="a3"/>
        </w:rPr>
      </w:pPr>
      <w:r w:rsidRPr="00AB01D5">
        <w:rPr>
          <w:rStyle w:val="a3"/>
        </w:rPr>
        <w:t>РАБОЧАЯ ПРОГРАММА</w:t>
      </w:r>
    </w:p>
    <w:p w:rsidR="00AB01D5" w:rsidRDefault="00AB01D5" w:rsidP="00AB01D5">
      <w:pPr>
        <w:ind w:firstLine="0"/>
        <w:jc w:val="center"/>
      </w:pPr>
      <w:r w:rsidRPr="00AB01D5">
        <w:rPr>
          <w:rStyle w:val="a4"/>
        </w:rPr>
        <w:t>дисциплины</w:t>
      </w:r>
    </w:p>
    <w:p w:rsidR="00AB01D5" w:rsidRDefault="00AB01D5" w:rsidP="00AB01D5">
      <w:pPr>
        <w:ind w:firstLine="0"/>
        <w:jc w:val="center"/>
      </w:pPr>
      <w:r>
        <w:t>«</w:t>
      </w:r>
      <w:r w:rsidR="0051414B" w:rsidRPr="0051414B">
        <w:t>ТЕХНИЧЕСКОЕ РЕГУЛИРОВАНИЕ И ЭКСПЕРТИЗА ПРОЕКТОВ</w:t>
      </w:r>
      <w:r>
        <w:t>» (</w:t>
      </w:r>
      <w:r w:rsidR="0098181B" w:rsidRPr="0098181B">
        <w:t>Б1.</w:t>
      </w:r>
      <w:r w:rsidR="0051414B">
        <w:t>В.ДВ.1</w:t>
      </w:r>
      <w:r w:rsidR="0098181B" w:rsidRPr="0098181B">
        <w:t>.</w:t>
      </w:r>
      <w:r w:rsidR="0051414B">
        <w:t>1</w:t>
      </w:r>
      <w:r>
        <w:t>)</w:t>
      </w:r>
    </w:p>
    <w:p w:rsidR="00AB01D5" w:rsidRDefault="00AB01D5" w:rsidP="00AB01D5">
      <w:pPr>
        <w:ind w:firstLine="0"/>
        <w:jc w:val="center"/>
      </w:pPr>
      <w:r>
        <w:t>для направления</w:t>
      </w:r>
    </w:p>
    <w:p w:rsidR="00AB01D5" w:rsidRDefault="00AB01D5" w:rsidP="00AB01D5">
      <w:pPr>
        <w:ind w:firstLine="0"/>
        <w:jc w:val="center"/>
      </w:pPr>
      <w:r w:rsidRPr="00AB01D5">
        <w:t>08.04.01 «Строительство»</w:t>
      </w:r>
    </w:p>
    <w:p w:rsidR="00AB01D5" w:rsidRDefault="00AB01D5" w:rsidP="00AB01D5">
      <w:pPr>
        <w:ind w:firstLine="0"/>
        <w:jc w:val="center"/>
      </w:pPr>
      <w:r>
        <w:t xml:space="preserve">по магистерской программе </w:t>
      </w:r>
    </w:p>
    <w:p w:rsidR="00AB01D5" w:rsidRDefault="00AB01D5" w:rsidP="00AB01D5">
      <w:pPr>
        <w:ind w:firstLine="0"/>
        <w:jc w:val="center"/>
      </w:pPr>
      <w:r>
        <w:t>«</w:t>
      </w:r>
      <w:r w:rsidRPr="00AB01D5">
        <w:t xml:space="preserve">Оценка стоимости земельных участков, </w:t>
      </w:r>
      <w:r w:rsidR="005159F5">
        <w:br/>
      </w:r>
      <w:r w:rsidRPr="00AB01D5">
        <w:t>объектов недвижимости и прав на них</w:t>
      </w:r>
      <w:r>
        <w:t xml:space="preserve">» 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Форма обучения – очная, заочная</w:t>
      </w: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98181B" w:rsidRDefault="0098181B" w:rsidP="00AB01D5">
      <w:pPr>
        <w:ind w:firstLine="0"/>
        <w:jc w:val="center"/>
      </w:pPr>
    </w:p>
    <w:p w:rsidR="00AB01D5" w:rsidRDefault="00AB01D5" w:rsidP="00AB01D5">
      <w:pPr>
        <w:ind w:firstLine="0"/>
        <w:jc w:val="center"/>
      </w:pPr>
      <w:r>
        <w:t>Санкт-Петербург</w:t>
      </w:r>
    </w:p>
    <w:p w:rsidR="00AB01D5" w:rsidRDefault="00AB01D5" w:rsidP="00AB01D5">
      <w:pPr>
        <w:ind w:firstLine="0"/>
        <w:jc w:val="center"/>
      </w:pPr>
      <w:r>
        <w:t>2015</w:t>
      </w:r>
    </w:p>
    <w:p w:rsidR="00AB01D5" w:rsidRDefault="00AB01D5">
      <w:pPr>
        <w:spacing w:after="200" w:line="276" w:lineRule="auto"/>
        <w:ind w:firstLine="0"/>
        <w:jc w:val="left"/>
      </w:pPr>
      <w:r>
        <w:br w:type="page"/>
      </w:r>
    </w:p>
    <w:p w:rsidR="0098181B" w:rsidRDefault="00DE592A" w:rsidP="005159F5">
      <w:pPr>
        <w:jc w:val="center"/>
        <w:sectPr w:rsidR="0098181B">
          <w:footerReference w:type="default" r:id="rId7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E592A">
        <w:rPr>
          <w:noProof/>
          <w:lang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92A" w:rsidRDefault="00DE592A" w:rsidP="00624004">
      <w:pPr>
        <w:pStyle w:val="1"/>
      </w:pPr>
      <w:r>
        <w:rPr>
          <w:noProof/>
          <w:lang w:eastAsia="ru-RU"/>
        </w:rPr>
        <w:lastRenderedPageBreak/>
        <w:drawing>
          <wp:inline distT="0" distB="0" distL="0" distR="0" wp14:anchorId="620291A2" wp14:editId="4B03F7E0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92A" w:rsidRDefault="00DE592A" w:rsidP="00624004">
      <w:pPr>
        <w:pStyle w:val="1"/>
      </w:pPr>
    </w:p>
    <w:p w:rsidR="00624004" w:rsidRPr="00102F55" w:rsidRDefault="00624004" w:rsidP="00624004">
      <w:pPr>
        <w:pStyle w:val="1"/>
      </w:pPr>
      <w:r w:rsidRPr="00102F55">
        <w:lastRenderedPageBreak/>
        <w:t>1. Цели и задачи дисциплины</w:t>
      </w:r>
    </w:p>
    <w:p w:rsidR="00624004" w:rsidRDefault="00624004" w:rsidP="00624004">
      <w:r>
        <w:t>Рабочая программа составлена в соответствии с ФГОС ВО, утвержденным 30 октября 2014 года, приказ № 1419 по направлению 08.04.01 «Строительство», по дисциплине «</w:t>
      </w:r>
      <w:r w:rsidRPr="0051414B">
        <w:rPr>
          <w:rStyle w:val="a4"/>
        </w:rPr>
        <w:t>Техническое регулирование и экспертиза проектов</w:t>
      </w:r>
      <w:r>
        <w:t>».</w:t>
      </w:r>
    </w:p>
    <w:p w:rsidR="00624004" w:rsidRDefault="00624004" w:rsidP="00624004">
      <w:r w:rsidRPr="00A62841">
        <w:t xml:space="preserve">Целью изучения дисциплины </w:t>
      </w:r>
      <w:r w:rsidRPr="0051414B">
        <w:t>получение углубленных знаний в области технического регулирования и экспертизы проектов, а также формирование общекультурных и профессиональных компетенций, необходимых для реализации организационно-управленческой, научно-исследовательской и проектно-конструкторской деятельности</w:t>
      </w:r>
      <w:r>
        <w:t>.</w:t>
      </w:r>
    </w:p>
    <w:p w:rsidR="00624004" w:rsidRDefault="00624004" w:rsidP="00624004">
      <w:r>
        <w:t>Для достижения поставленной цели решаются следующие задачи: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изучение теоретических основ, понятий, правил и норм технического регулирования;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овладение принципами построения системы государственного надзора, межведомственного и ведомственного контроля за соответствие требованиям технических регламентов и стандартов;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изучение принципов и методов стандартизации, организации работ по стандартизации, документов в области стандартизации и требований к ним;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изучение порядка организации и проведения государственной и негосударственной экспертизы проектной документации и результатов инженерных изысканий.</w:t>
      </w:r>
    </w:p>
    <w:p w:rsidR="00624004" w:rsidRDefault="00624004" w:rsidP="00624004">
      <w:pPr>
        <w:pStyle w:val="1"/>
      </w:pPr>
      <w: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624004" w:rsidRDefault="00624004" w:rsidP="00624004">
      <w:r>
        <w:t>Планируемыми результатами обучения по дисциплине являются: приобретение знаний, умений, навыков.</w:t>
      </w:r>
    </w:p>
    <w:p w:rsidR="00624004" w:rsidRDefault="00624004" w:rsidP="00624004">
      <w:r>
        <w:t>В результате освоения дисциплины обучающийся должен:</w:t>
      </w:r>
    </w:p>
    <w:p w:rsidR="00624004" w:rsidRDefault="00624004" w:rsidP="00624004">
      <w:r w:rsidRPr="00102F55">
        <w:rPr>
          <w:rStyle w:val="a3"/>
        </w:rPr>
        <w:t>ЗНАТЬ</w:t>
      </w:r>
      <w:r>
        <w:t>: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основные понятия, связанные с административно-правовым и техническим регулированием в проектировании и строительстве;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систему законодательства, регулирующего отношения, возникающие при разработке, утверждении и применении обязательных требований в проектировании и строительстве, при оценке соответствия и государственном надзоре.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методы технического регулирования в сфере проектирования и строительства;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взаимосвязь документов технического регулирования с документами территориального планирования, градостроительного зонирования, документацией по планировке территории, проектной документацией;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lastRenderedPageBreak/>
        <w:t>роль государственных экспертиз проектной документации и государственного надзора в обеспечении соблюдения обязательных требований в проектировании и строительстве;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тенденции развития законодательства и системы технического регулирования в сфере проектирования и строительства.</w:t>
      </w:r>
    </w:p>
    <w:p w:rsidR="00624004" w:rsidRDefault="00624004" w:rsidP="00624004">
      <w:r w:rsidRPr="00102F55">
        <w:rPr>
          <w:rStyle w:val="a3"/>
        </w:rPr>
        <w:t>УМЕТЬ</w:t>
      </w:r>
      <w:r>
        <w:t>:</w:t>
      </w:r>
    </w:p>
    <w:p w:rsidR="00624004" w:rsidRPr="0051414B" w:rsidRDefault="00624004" w:rsidP="00624004">
      <w:pPr>
        <w:pStyle w:val="a7"/>
        <w:numPr>
          <w:ilvl w:val="0"/>
          <w:numId w:val="2"/>
        </w:numPr>
        <w:rPr>
          <w:szCs w:val="28"/>
        </w:rPr>
      </w:pPr>
      <w:r w:rsidRPr="0051414B">
        <w:rPr>
          <w:szCs w:val="28"/>
        </w:rPr>
        <w:t>находить, собирать и обрабатывать необходимую статистическую, аналитическую и прочую необходимую информацию, работать с нормативными правовыми и техническими документами;</w:t>
      </w:r>
    </w:p>
    <w:p w:rsidR="00624004" w:rsidRPr="0051414B" w:rsidRDefault="00624004" w:rsidP="00624004">
      <w:pPr>
        <w:pStyle w:val="a7"/>
        <w:numPr>
          <w:ilvl w:val="0"/>
          <w:numId w:val="2"/>
        </w:numPr>
        <w:rPr>
          <w:szCs w:val="28"/>
        </w:rPr>
      </w:pPr>
      <w:r w:rsidRPr="0051414B">
        <w:rPr>
          <w:szCs w:val="28"/>
        </w:rPr>
        <w:t xml:space="preserve">защищать интересы при проведении государственной экспертизы и осуществлении государственного надзора, при привлечении к юридической ответственности за нарушение обязательных требований в административных и судебных процедурах; </w:t>
      </w:r>
    </w:p>
    <w:p w:rsidR="00624004" w:rsidRDefault="00624004" w:rsidP="00624004">
      <w:pPr>
        <w:pStyle w:val="a7"/>
        <w:numPr>
          <w:ilvl w:val="0"/>
          <w:numId w:val="2"/>
        </w:numPr>
      </w:pPr>
      <w:r w:rsidRPr="0051414B">
        <w:rPr>
          <w:szCs w:val="28"/>
        </w:rPr>
        <w:t>проводить мониторинг законодательства и технических регламентов в области проектирования и строительства</w:t>
      </w:r>
      <w:r>
        <w:t xml:space="preserve">. </w:t>
      </w:r>
    </w:p>
    <w:p w:rsidR="00624004" w:rsidRDefault="00624004" w:rsidP="00624004">
      <w:r w:rsidRPr="00102F55">
        <w:rPr>
          <w:rStyle w:val="a3"/>
        </w:rPr>
        <w:t>ВЛАДЕТЬ</w:t>
      </w:r>
      <w:r>
        <w:t>:</w:t>
      </w:r>
    </w:p>
    <w:p w:rsidR="00624004" w:rsidRPr="0051414B" w:rsidRDefault="00624004" w:rsidP="00624004">
      <w:pPr>
        <w:pStyle w:val="a7"/>
        <w:numPr>
          <w:ilvl w:val="0"/>
          <w:numId w:val="2"/>
        </w:numPr>
        <w:rPr>
          <w:szCs w:val="28"/>
        </w:rPr>
      </w:pPr>
      <w:r w:rsidRPr="0051414B">
        <w:rPr>
          <w:szCs w:val="28"/>
        </w:rPr>
        <w:t>навыками в проведении аналитической работы, необходимой для применения технических регламентов и иных обязательных требований в проектировании и строительстве;</w:t>
      </w:r>
    </w:p>
    <w:p w:rsidR="00624004" w:rsidRPr="0051414B" w:rsidRDefault="00624004" w:rsidP="00624004">
      <w:pPr>
        <w:pStyle w:val="a7"/>
        <w:numPr>
          <w:ilvl w:val="0"/>
          <w:numId w:val="2"/>
        </w:numPr>
        <w:rPr>
          <w:szCs w:val="28"/>
        </w:rPr>
      </w:pPr>
      <w:r w:rsidRPr="0051414B">
        <w:rPr>
          <w:szCs w:val="28"/>
        </w:rPr>
        <w:t>навыками по применению технических регламентов в процессе проектирования и строительства;</w:t>
      </w:r>
    </w:p>
    <w:p w:rsidR="00624004" w:rsidRPr="0051414B" w:rsidRDefault="00624004" w:rsidP="00624004">
      <w:pPr>
        <w:pStyle w:val="a7"/>
        <w:numPr>
          <w:ilvl w:val="0"/>
          <w:numId w:val="2"/>
        </w:numPr>
        <w:rPr>
          <w:szCs w:val="28"/>
        </w:rPr>
      </w:pPr>
      <w:r w:rsidRPr="0051414B">
        <w:rPr>
          <w:szCs w:val="28"/>
        </w:rPr>
        <w:t>навыками информационно-аналитической работы, связанной с анализом законодательства, технических регламентов и иных обязательных требований в проектировании и строительстве;</w:t>
      </w:r>
    </w:p>
    <w:p w:rsidR="00624004" w:rsidRDefault="00624004" w:rsidP="00624004">
      <w:pPr>
        <w:pStyle w:val="a7"/>
        <w:numPr>
          <w:ilvl w:val="0"/>
          <w:numId w:val="2"/>
        </w:numPr>
      </w:pPr>
      <w:r w:rsidRPr="0051414B">
        <w:rPr>
          <w:szCs w:val="28"/>
        </w:rPr>
        <w:t>применением на практике требований законодательства, положений технических регламентов в процессе проектирования и строительства, при проведении государственных экспертиз и государственного надзора</w:t>
      </w:r>
      <w:r>
        <w:t>.</w:t>
      </w:r>
    </w:p>
    <w:p w:rsidR="00624004" w:rsidRDefault="00624004" w:rsidP="00624004"/>
    <w:p w:rsidR="00624004" w:rsidRDefault="00624004" w:rsidP="00624004">
      <w: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 </w:t>
      </w:r>
    </w:p>
    <w:p w:rsidR="00624004" w:rsidRDefault="00624004" w:rsidP="00624004"/>
    <w:p w:rsidR="00624004" w:rsidRDefault="00624004" w:rsidP="00624004">
      <w:r>
        <w:t xml:space="preserve">Изучение дисциплины направлено на формирование следующей </w:t>
      </w:r>
      <w:r w:rsidRPr="000767C2">
        <w:rPr>
          <w:rStyle w:val="a3"/>
        </w:rPr>
        <w:t>общекультурн</w:t>
      </w:r>
      <w:r>
        <w:rPr>
          <w:rStyle w:val="a3"/>
        </w:rPr>
        <w:t>ой</w:t>
      </w:r>
      <w:r w:rsidRPr="000767C2">
        <w:rPr>
          <w:rStyle w:val="a3"/>
        </w:rPr>
        <w:t xml:space="preserve"> компетенци</w:t>
      </w:r>
      <w:r>
        <w:rPr>
          <w:rStyle w:val="a3"/>
        </w:rPr>
        <w:t>и</w:t>
      </w:r>
      <w:r w:rsidRPr="000767C2">
        <w:rPr>
          <w:rStyle w:val="a3"/>
        </w:rPr>
        <w:t xml:space="preserve"> (ОК)</w:t>
      </w:r>
      <w:r>
        <w:t>: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rPr>
          <w:snapToGrid w:val="0"/>
          <w:szCs w:val="28"/>
        </w:rPr>
        <w:t>готовность действовать в нестандартных ситуациях, нести социальную и этическую ответственность за принятые решения</w:t>
      </w:r>
      <w:r>
        <w:t xml:space="preserve"> (ОК-2).</w:t>
      </w:r>
    </w:p>
    <w:p w:rsidR="00624004" w:rsidRDefault="00624004" w:rsidP="00624004"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общепрофессиональных компетенций (ОПК)</w:t>
      </w:r>
      <w:r>
        <w:t>: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 xml:space="preserve">способность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</w:t>
      </w:r>
      <w:r>
        <w:lastRenderedPageBreak/>
        <w:t>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способностью к активной социальной мобильности (ОПК-3);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rPr>
          <w:snapToGrid w:val="0"/>
          <w:szCs w:val="28"/>
        </w:rPr>
        <w:t>способность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</w:t>
      </w:r>
      <w:r>
        <w:t xml:space="preserve"> (ОПК-7);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rPr>
          <w:snapToGrid w:val="0"/>
          <w:szCs w:val="28"/>
        </w:rPr>
        <w:t>способность демонстрировать навыки работы в научном коллективе, способностью порождать новые идеи (креативность)</w:t>
      </w:r>
      <w:r>
        <w:t xml:space="preserve"> (ОПК-8);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624004" w:rsidRDefault="00624004" w:rsidP="00624004">
      <w:pPr>
        <w:pStyle w:val="a7"/>
        <w:numPr>
          <w:ilvl w:val="0"/>
          <w:numId w:val="2"/>
        </w:numPr>
      </w:pPr>
      <w:r>
        <w:t>способность оформлять, представлять и докладывать результаты выполненной работы (ОПК-12);</w:t>
      </w:r>
    </w:p>
    <w:p w:rsidR="00624004" w:rsidRDefault="00624004" w:rsidP="00624004">
      <w:pPr>
        <w:pStyle w:val="a7"/>
        <w:ind w:left="0"/>
        <w:rPr>
          <w:rStyle w:val="a3"/>
        </w:rPr>
      </w:pPr>
      <w:r>
        <w:t xml:space="preserve">Изучение дисциплины направлено на формирование следующих </w:t>
      </w:r>
      <w:r w:rsidRPr="000767C2">
        <w:rPr>
          <w:rStyle w:val="a3"/>
        </w:rPr>
        <w:t>профессиональн</w:t>
      </w:r>
      <w:r>
        <w:rPr>
          <w:rStyle w:val="a3"/>
        </w:rPr>
        <w:t>ых</w:t>
      </w:r>
      <w:r w:rsidRPr="000767C2">
        <w:rPr>
          <w:rStyle w:val="a3"/>
        </w:rPr>
        <w:t xml:space="preserve"> компетенци</w:t>
      </w:r>
      <w:r>
        <w:rPr>
          <w:rStyle w:val="a3"/>
        </w:rPr>
        <w:t>й</w:t>
      </w:r>
      <w:r w:rsidRPr="000767C2">
        <w:rPr>
          <w:rStyle w:val="a3"/>
        </w:rPr>
        <w:t xml:space="preserve"> (ПК)</w:t>
      </w:r>
      <w:r>
        <w:t>, соответствующих виду профессиональной деятельности, на который ориентирована программа магистратуры</w:t>
      </w:r>
      <w:r>
        <w:rPr>
          <w:rStyle w:val="a3"/>
        </w:rPr>
        <w:t>:</w:t>
      </w:r>
    </w:p>
    <w:p w:rsidR="00624004" w:rsidRPr="00977C74" w:rsidRDefault="00624004" w:rsidP="00624004">
      <w:pPr>
        <w:pStyle w:val="a7"/>
        <w:ind w:left="0"/>
        <w:rPr>
          <w:i/>
        </w:rPr>
      </w:pPr>
      <w:r w:rsidRPr="00977C74">
        <w:rPr>
          <w:i/>
        </w:rPr>
        <w:t>научно-исследовательская и педагогическая деятельность</w:t>
      </w:r>
    </w:p>
    <w:p w:rsidR="00624004" w:rsidRDefault="00624004" w:rsidP="00624004">
      <w:pPr>
        <w:pStyle w:val="a7"/>
        <w:numPr>
          <w:ilvl w:val="0"/>
          <w:numId w:val="2"/>
        </w:numPr>
      </w:pPr>
      <w:r w:rsidRPr="00977C74">
        <w:t xml:space="preserve">умением вести сбор, анализ и систематизацию информации по теме исследования, готовить научно-технические отчеты, обзоры публикаций по теме исследования </w:t>
      </w:r>
      <w:r>
        <w:t>(ПК-6);</w:t>
      </w:r>
    </w:p>
    <w:p w:rsidR="00624004" w:rsidRPr="00977C74" w:rsidRDefault="00624004" w:rsidP="00624004">
      <w:pPr>
        <w:pStyle w:val="a7"/>
        <w:ind w:left="0"/>
        <w:rPr>
          <w:i/>
        </w:rPr>
      </w:pPr>
      <w:r w:rsidRPr="00977C74">
        <w:rPr>
          <w:i/>
        </w:rPr>
        <w:t>профессиональная экспертиза и нормативно-методическая деятельность</w:t>
      </w:r>
    </w:p>
    <w:p w:rsidR="00624004" w:rsidRDefault="00624004" w:rsidP="00624004">
      <w:pPr>
        <w:pStyle w:val="a7"/>
        <w:numPr>
          <w:ilvl w:val="0"/>
          <w:numId w:val="2"/>
        </w:numPr>
      </w:pPr>
      <w:r w:rsidRPr="00977C74">
        <w:t xml:space="preserve">способностью вести техническую экспертизу проектов объектов строительства </w:t>
      </w:r>
      <w:r>
        <w:t>(ПК-18).</w:t>
      </w:r>
    </w:p>
    <w:p w:rsidR="00624004" w:rsidRDefault="00624004" w:rsidP="00624004">
      <w:r>
        <w:t>Область профессиональной деятельности обучающихся, освоивших данную дисциплину, приведена в п. 2.1 общей характеристики ОПОП.</w:t>
      </w:r>
    </w:p>
    <w:p w:rsidR="00624004" w:rsidRDefault="00624004" w:rsidP="00624004">
      <w:r>
        <w:t>Объекты профессиональной деятельности обучающихся, освоивших данную дисциплину, приведены в п. 2.2 общей характеристики ОПОП.</w:t>
      </w:r>
    </w:p>
    <w:p w:rsidR="00624004" w:rsidRDefault="00624004" w:rsidP="00624004">
      <w:pPr>
        <w:pStyle w:val="1"/>
      </w:pPr>
      <w:r>
        <w:t>3. Место дисциплины в структуре основной профессиональной образовательной программы</w:t>
      </w:r>
    </w:p>
    <w:p w:rsidR="00624004" w:rsidRDefault="00624004" w:rsidP="00624004">
      <w:r>
        <w:t>Дисциплина «</w:t>
      </w:r>
      <w:r>
        <w:rPr>
          <w:szCs w:val="28"/>
        </w:rPr>
        <w:t>Техническое регулирование и экспертиза проектов</w:t>
      </w:r>
      <w:r>
        <w:t>» (</w:t>
      </w:r>
      <w:r>
        <w:rPr>
          <w:szCs w:val="28"/>
        </w:rPr>
        <w:t>Б1.В.ДВ.1.1</w:t>
      </w:r>
      <w:r>
        <w:t xml:space="preserve">) </w:t>
      </w:r>
      <w:r w:rsidRPr="0051414B">
        <w:t>относится к вариативной части и является дисциплиной по выбору обучающегося</w:t>
      </w:r>
      <w:r>
        <w:t>.</w:t>
      </w:r>
    </w:p>
    <w:p w:rsidR="00624004" w:rsidRDefault="00624004" w:rsidP="00624004">
      <w:pPr>
        <w:pStyle w:val="1"/>
      </w:pPr>
      <w:r>
        <w:t>4. Объем дисциплины и виды учебной работы</w:t>
      </w:r>
    </w:p>
    <w:p w:rsidR="00624004" w:rsidRDefault="00624004" w:rsidP="00624004">
      <w:r>
        <w:t>Для очной формы обучения:</w:t>
      </w:r>
    </w:p>
    <w:p w:rsidR="00624004" w:rsidRPr="00D2714B" w:rsidRDefault="00624004" w:rsidP="00624004">
      <w:pPr>
        <w:rPr>
          <w:sz w:val="24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624004" w:rsidRPr="001B296C" w:rsidTr="00484DB2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Семестр</w:t>
            </w:r>
          </w:p>
        </w:tc>
      </w:tr>
      <w:tr w:rsidR="00624004" w:rsidRPr="001B296C" w:rsidTr="00484DB2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3</w:t>
            </w:r>
          </w:p>
        </w:tc>
      </w:tr>
      <w:tr w:rsidR="00624004" w:rsidRPr="00D2714B" w:rsidTr="00484DB2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lastRenderedPageBreak/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36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36</w:t>
            </w:r>
          </w:p>
        </w:tc>
      </w:tr>
      <w:tr w:rsidR="00624004" w:rsidRPr="00D2714B" w:rsidTr="00484DB2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В том числе:</w:t>
            </w:r>
          </w:p>
          <w:p w:rsidR="00624004" w:rsidRPr="00A26DA4" w:rsidRDefault="00624004" w:rsidP="00484DB2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</w:p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</w:p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</w:tr>
      <w:tr w:rsidR="00624004" w:rsidRPr="00D2714B" w:rsidTr="00484DB2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36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36</w:t>
            </w:r>
          </w:p>
        </w:tc>
      </w:tr>
      <w:tr w:rsidR="00624004" w:rsidRPr="00D2714B" w:rsidTr="00484DB2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-</w:t>
            </w:r>
          </w:p>
        </w:tc>
      </w:tr>
      <w:tr w:rsidR="00624004" w:rsidRPr="00D2714B" w:rsidTr="00484DB2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4004" w:rsidRPr="00931EBD" w:rsidRDefault="00624004" w:rsidP="00484DB2">
            <w:pPr>
              <w:pStyle w:val="a8"/>
            </w:pPr>
            <w:r>
              <w:t>Самостоятельная работа (СРС) всего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72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 xml:space="preserve">72 </w:t>
            </w:r>
          </w:p>
        </w:tc>
      </w:tr>
      <w:tr w:rsidR="00624004" w:rsidRPr="00D2714B" w:rsidTr="00484DB2">
        <w:trPr>
          <w:jc w:val="center"/>
        </w:trPr>
        <w:tc>
          <w:tcPr>
            <w:tcW w:w="5353" w:type="dxa"/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Контроль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</w:tr>
      <w:tr w:rsidR="00624004" w:rsidRPr="00D2714B" w:rsidTr="00484DB2">
        <w:trPr>
          <w:jc w:val="center"/>
        </w:trPr>
        <w:tc>
          <w:tcPr>
            <w:tcW w:w="5353" w:type="dxa"/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З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З</w:t>
            </w:r>
          </w:p>
        </w:tc>
      </w:tr>
      <w:tr w:rsidR="00624004" w:rsidRPr="00D2714B" w:rsidTr="00484DB2">
        <w:trPr>
          <w:jc w:val="center"/>
        </w:trPr>
        <w:tc>
          <w:tcPr>
            <w:tcW w:w="5353" w:type="dxa"/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624004" w:rsidRPr="001B296C" w:rsidRDefault="00624004" w:rsidP="00624004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>
        <w:rPr>
          <w:rStyle w:val="a4"/>
        </w:rPr>
        <w:t>зачет (З</w:t>
      </w:r>
      <w:r w:rsidRPr="001B296C">
        <w:rPr>
          <w:rStyle w:val="a4"/>
        </w:rPr>
        <w:t>)</w:t>
      </w:r>
    </w:p>
    <w:p w:rsidR="00624004" w:rsidRPr="00093147" w:rsidRDefault="00624004" w:rsidP="00624004"/>
    <w:p w:rsidR="00624004" w:rsidRDefault="00624004" w:rsidP="00624004">
      <w:pPr>
        <w:rPr>
          <w:szCs w:val="28"/>
        </w:rPr>
      </w:pPr>
      <w:r w:rsidRPr="00396CBD">
        <w:rPr>
          <w:szCs w:val="28"/>
        </w:rPr>
        <w:t>Для заочной формы обучения:</w:t>
      </w:r>
    </w:p>
    <w:p w:rsidR="00624004" w:rsidRPr="00396CBD" w:rsidRDefault="00624004" w:rsidP="00624004">
      <w:pPr>
        <w:rPr>
          <w:szCs w:val="28"/>
        </w:rPr>
      </w:pPr>
    </w:p>
    <w:tbl>
      <w:tblPr>
        <w:tblW w:w="86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30"/>
        <w:gridCol w:w="1492"/>
      </w:tblGrid>
      <w:tr w:rsidR="00624004" w:rsidRPr="001B296C" w:rsidTr="00484DB2">
        <w:trPr>
          <w:tblHeader/>
          <w:jc w:val="center"/>
        </w:trPr>
        <w:tc>
          <w:tcPr>
            <w:tcW w:w="5353" w:type="dxa"/>
            <w:vMerge w:val="restar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Вид учебной работы</w:t>
            </w:r>
          </w:p>
        </w:tc>
        <w:tc>
          <w:tcPr>
            <w:tcW w:w="1830" w:type="dxa"/>
            <w:vMerge w:val="restar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Всего часов</w:t>
            </w:r>
          </w:p>
        </w:tc>
        <w:tc>
          <w:tcPr>
            <w:tcW w:w="1492" w:type="dxa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Курс</w:t>
            </w:r>
          </w:p>
        </w:tc>
      </w:tr>
      <w:tr w:rsidR="00624004" w:rsidRPr="001B296C" w:rsidTr="00484DB2">
        <w:trPr>
          <w:tblHeader/>
          <w:jc w:val="center"/>
        </w:trPr>
        <w:tc>
          <w:tcPr>
            <w:tcW w:w="5353" w:type="dxa"/>
            <w:vMerge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830" w:type="dxa"/>
            <w:vMerge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</w:p>
        </w:tc>
        <w:tc>
          <w:tcPr>
            <w:tcW w:w="1492" w:type="dxa"/>
            <w:tcBorders>
              <w:bottom w:val="single" w:sz="4" w:space="0" w:color="auto"/>
            </w:tcBorders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2</w:t>
            </w:r>
          </w:p>
        </w:tc>
      </w:tr>
      <w:tr w:rsidR="00624004" w:rsidRPr="005565F2" w:rsidTr="00484DB2">
        <w:trPr>
          <w:trHeight w:val="630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Контактная работа (по видам учебных занятий)</w:t>
            </w:r>
          </w:p>
        </w:tc>
        <w:tc>
          <w:tcPr>
            <w:tcW w:w="18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16</w:t>
            </w:r>
          </w:p>
        </w:tc>
        <w:tc>
          <w:tcPr>
            <w:tcW w:w="14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16</w:t>
            </w:r>
          </w:p>
        </w:tc>
      </w:tr>
      <w:tr w:rsidR="00624004" w:rsidRPr="005565F2" w:rsidTr="00484DB2">
        <w:trPr>
          <w:trHeight w:val="649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В том числе:</w:t>
            </w:r>
          </w:p>
          <w:p w:rsidR="00624004" w:rsidRPr="00A26DA4" w:rsidRDefault="00624004" w:rsidP="00484DB2">
            <w:pPr>
              <w:pStyle w:val="a8"/>
            </w:pPr>
            <w:r w:rsidRPr="00A26DA4">
              <w:t>лекции (Л)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</w:p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</w:p>
          <w:p w:rsidR="00624004" w:rsidRPr="00594EAE" w:rsidRDefault="00624004" w:rsidP="00484DB2">
            <w:pPr>
              <w:pStyle w:val="a8"/>
              <w:jc w:val="center"/>
            </w:pPr>
            <w:r>
              <w:t>-</w:t>
            </w:r>
          </w:p>
        </w:tc>
      </w:tr>
      <w:tr w:rsidR="00624004" w:rsidRPr="005565F2" w:rsidTr="00484DB2">
        <w:trPr>
          <w:trHeight w:val="34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практические занятия (ПЗ)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16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1</w:t>
            </w:r>
            <w:r>
              <w:t>6</w:t>
            </w:r>
          </w:p>
        </w:tc>
      </w:tr>
      <w:tr w:rsidR="00624004" w:rsidRPr="005565F2" w:rsidTr="00484DB2">
        <w:trPr>
          <w:trHeight w:val="405"/>
          <w:jc w:val="center"/>
        </w:trPr>
        <w:tc>
          <w:tcPr>
            <w:tcW w:w="5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4004" w:rsidRPr="00A26DA4" w:rsidRDefault="00624004" w:rsidP="00484DB2">
            <w:pPr>
              <w:pStyle w:val="a8"/>
            </w:pPr>
            <w:r w:rsidRPr="00A26DA4">
              <w:t>лабораторные работы (ЛР)</w:t>
            </w:r>
          </w:p>
        </w:tc>
        <w:tc>
          <w:tcPr>
            <w:tcW w:w="1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-</w:t>
            </w:r>
          </w:p>
        </w:tc>
        <w:tc>
          <w:tcPr>
            <w:tcW w:w="14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-</w:t>
            </w:r>
          </w:p>
        </w:tc>
      </w:tr>
      <w:tr w:rsidR="00624004" w:rsidRPr="0085099B" w:rsidTr="00484DB2">
        <w:trPr>
          <w:jc w:val="center"/>
        </w:trPr>
        <w:tc>
          <w:tcPr>
            <w:tcW w:w="5353" w:type="dxa"/>
            <w:tcBorders>
              <w:top w:val="single" w:sz="4" w:space="0" w:color="auto"/>
            </w:tcBorders>
            <w:vAlign w:val="center"/>
          </w:tcPr>
          <w:p w:rsidR="00624004" w:rsidRPr="0085099B" w:rsidRDefault="00624004" w:rsidP="00484DB2">
            <w:pPr>
              <w:pStyle w:val="a8"/>
            </w:pPr>
            <w:r w:rsidRPr="0085099B">
              <w:t>Самостоятельная работа (СРС) (всего)</w:t>
            </w:r>
          </w:p>
        </w:tc>
        <w:tc>
          <w:tcPr>
            <w:tcW w:w="1830" w:type="dxa"/>
            <w:tcBorders>
              <w:top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88</w:t>
            </w:r>
          </w:p>
        </w:tc>
        <w:tc>
          <w:tcPr>
            <w:tcW w:w="1492" w:type="dxa"/>
            <w:tcBorders>
              <w:top w:val="single" w:sz="4" w:space="0" w:color="auto"/>
            </w:tcBorders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88</w:t>
            </w:r>
          </w:p>
        </w:tc>
      </w:tr>
      <w:tr w:rsidR="00624004" w:rsidRPr="0085099B" w:rsidTr="00484DB2">
        <w:trPr>
          <w:jc w:val="center"/>
        </w:trPr>
        <w:tc>
          <w:tcPr>
            <w:tcW w:w="5353" w:type="dxa"/>
            <w:vAlign w:val="center"/>
          </w:tcPr>
          <w:p w:rsidR="00624004" w:rsidRPr="0085099B" w:rsidRDefault="00624004" w:rsidP="00484DB2">
            <w:pPr>
              <w:pStyle w:val="a8"/>
            </w:pPr>
            <w:r w:rsidRPr="0085099B">
              <w:t>Контроль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4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4</w:t>
            </w:r>
          </w:p>
        </w:tc>
      </w:tr>
      <w:tr w:rsidR="00624004" w:rsidRPr="0085099B" w:rsidTr="00484DB2">
        <w:trPr>
          <w:jc w:val="center"/>
        </w:trPr>
        <w:tc>
          <w:tcPr>
            <w:tcW w:w="5353" w:type="dxa"/>
            <w:vAlign w:val="center"/>
          </w:tcPr>
          <w:p w:rsidR="00624004" w:rsidRPr="0085099B" w:rsidRDefault="00624004" w:rsidP="00484DB2">
            <w:pPr>
              <w:pStyle w:val="a8"/>
            </w:pPr>
            <w:r w:rsidRPr="0085099B">
              <w:t>Форма контроля знаний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З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>
              <w:t>З</w:t>
            </w:r>
          </w:p>
        </w:tc>
      </w:tr>
      <w:tr w:rsidR="00624004" w:rsidRPr="0085099B" w:rsidTr="00484DB2">
        <w:trPr>
          <w:jc w:val="center"/>
        </w:trPr>
        <w:tc>
          <w:tcPr>
            <w:tcW w:w="5353" w:type="dxa"/>
            <w:vAlign w:val="center"/>
          </w:tcPr>
          <w:p w:rsidR="00624004" w:rsidRPr="0085099B" w:rsidRDefault="00624004" w:rsidP="00484DB2">
            <w:pPr>
              <w:pStyle w:val="a8"/>
            </w:pPr>
            <w:r w:rsidRPr="0085099B">
              <w:t>Общая трудоемкость: час / з.е.</w:t>
            </w:r>
          </w:p>
        </w:tc>
        <w:tc>
          <w:tcPr>
            <w:tcW w:w="1830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108/3</w:t>
            </w:r>
          </w:p>
        </w:tc>
        <w:tc>
          <w:tcPr>
            <w:tcW w:w="1492" w:type="dxa"/>
            <w:vAlign w:val="bottom"/>
          </w:tcPr>
          <w:p w:rsidR="00624004" w:rsidRPr="00594EAE" w:rsidRDefault="00624004" w:rsidP="00484DB2">
            <w:pPr>
              <w:pStyle w:val="a8"/>
              <w:jc w:val="center"/>
            </w:pPr>
            <w:r w:rsidRPr="00594EAE">
              <w:t>108/3</w:t>
            </w:r>
          </w:p>
        </w:tc>
      </w:tr>
    </w:tbl>
    <w:p w:rsidR="00624004" w:rsidRPr="001B296C" w:rsidRDefault="00624004" w:rsidP="00624004">
      <w:pPr>
        <w:rPr>
          <w:rStyle w:val="a4"/>
        </w:rPr>
      </w:pPr>
      <w:r w:rsidRPr="001B296C">
        <w:rPr>
          <w:rStyle w:val="a4"/>
        </w:rPr>
        <w:t>Примечани</w:t>
      </w:r>
      <w:r>
        <w:rPr>
          <w:rStyle w:val="a4"/>
        </w:rPr>
        <w:t>е</w:t>
      </w:r>
      <w:r w:rsidRPr="001B296C">
        <w:rPr>
          <w:rStyle w:val="a4"/>
        </w:rPr>
        <w:t xml:space="preserve">: «Форма контроля знаний» – </w:t>
      </w:r>
      <w:r>
        <w:rPr>
          <w:rStyle w:val="a4"/>
        </w:rPr>
        <w:t>зачет (З</w:t>
      </w:r>
      <w:r w:rsidRPr="001B296C">
        <w:rPr>
          <w:rStyle w:val="a4"/>
        </w:rPr>
        <w:t>)</w:t>
      </w:r>
    </w:p>
    <w:p w:rsidR="00624004" w:rsidRDefault="00624004" w:rsidP="00624004">
      <w:pPr>
        <w:pStyle w:val="1"/>
      </w:pPr>
      <w:r>
        <w:t>5. Содержание и структура дисциплины</w:t>
      </w:r>
    </w:p>
    <w:p w:rsidR="00624004" w:rsidRDefault="00624004" w:rsidP="00624004">
      <w:pPr>
        <w:pStyle w:val="2"/>
      </w:pPr>
      <w: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456"/>
        <w:gridCol w:w="5494"/>
      </w:tblGrid>
      <w:tr w:rsidR="00624004" w:rsidRPr="001B296C" w:rsidTr="00484DB2">
        <w:trPr>
          <w:jc w:val="center"/>
        </w:trPr>
        <w:tc>
          <w:tcPr>
            <w:tcW w:w="621" w:type="dxa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3456" w:type="dxa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Содержание раздела</w:t>
            </w:r>
          </w:p>
        </w:tc>
      </w:tr>
      <w:tr w:rsidR="00624004" w:rsidRPr="00060177" w:rsidTr="00484DB2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Pr="001B296C" w:rsidRDefault="00624004" w:rsidP="00484DB2">
            <w:pPr>
              <w:pStyle w:val="a8"/>
              <w:jc w:val="left"/>
            </w:pPr>
            <w:r w:rsidRPr="001B296C">
              <w:t>1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Default="00624004" w:rsidP="00484DB2">
            <w:pPr>
              <w:pStyle w:val="a8"/>
            </w:pPr>
            <w:r>
              <w:t>Техническое регулирование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Default="00624004" w:rsidP="00484DB2">
            <w:pPr>
              <w:pStyle w:val="a8"/>
            </w:pPr>
            <w:r>
              <w:t>Основные положения закона РФ «О техническом регулировании».</w:t>
            </w:r>
          </w:p>
          <w:p w:rsidR="00624004" w:rsidRDefault="00624004" w:rsidP="00484DB2">
            <w:pPr>
              <w:pStyle w:val="a8"/>
            </w:pPr>
            <w:r>
              <w:t>Порядок разработки технических регламентов.</w:t>
            </w:r>
          </w:p>
          <w:p w:rsidR="00624004" w:rsidRDefault="00624004" w:rsidP="00484DB2">
            <w:pPr>
              <w:pStyle w:val="a8"/>
            </w:pPr>
            <w:r>
              <w:t xml:space="preserve">Структура и содержание технических </w:t>
            </w:r>
            <w:r>
              <w:lastRenderedPageBreak/>
              <w:t>регламентов.</w:t>
            </w:r>
          </w:p>
          <w:p w:rsidR="00624004" w:rsidRDefault="00624004" w:rsidP="00484DB2">
            <w:pPr>
              <w:pStyle w:val="a8"/>
            </w:pPr>
            <w:r>
              <w:t>Федеральный закон Российской Федерации от 30 декабря 2009 г. N 384-ФЗ "Технический регламент о безопасности зданий и сооружений".</w:t>
            </w:r>
          </w:p>
          <w:p w:rsidR="00624004" w:rsidRDefault="00624004" w:rsidP="00484DB2">
            <w:pPr>
              <w:pStyle w:val="a8"/>
            </w:pPr>
            <w:r>
              <w:t>Структура и содержание основополагающих национальных стандартов.</w:t>
            </w:r>
          </w:p>
          <w:p w:rsidR="00624004" w:rsidRDefault="00624004" w:rsidP="00484DB2">
            <w:pPr>
              <w:pStyle w:val="a8"/>
            </w:pPr>
            <w:r>
              <w:t>Основополагающие стандарты национальной системы стандартизации.</w:t>
            </w:r>
          </w:p>
          <w:p w:rsidR="00624004" w:rsidRDefault="00624004" w:rsidP="00484DB2">
            <w:pPr>
              <w:pStyle w:val="a8"/>
            </w:pPr>
            <w:r>
              <w:t>Международные стандарты на системы менеджмента качества.</w:t>
            </w:r>
          </w:p>
        </w:tc>
      </w:tr>
      <w:tr w:rsidR="00624004" w:rsidRPr="00060177" w:rsidTr="00484DB2">
        <w:trPr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Pr="001B296C" w:rsidRDefault="00624004" w:rsidP="00484DB2">
            <w:pPr>
              <w:pStyle w:val="a8"/>
              <w:jc w:val="left"/>
            </w:pPr>
            <w:r w:rsidRPr="001B296C">
              <w:lastRenderedPageBreak/>
              <w:t>2</w:t>
            </w:r>
          </w:p>
        </w:tc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Default="00624004" w:rsidP="00484DB2">
            <w:pPr>
              <w:pStyle w:val="a8"/>
            </w:pPr>
            <w:r>
              <w:t>Экспертиза проектов</w:t>
            </w:r>
          </w:p>
        </w:tc>
        <w:tc>
          <w:tcPr>
            <w:tcW w:w="5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4004" w:rsidRDefault="00624004" w:rsidP="00484DB2">
            <w:pPr>
              <w:pStyle w:val="a8"/>
            </w:pPr>
            <w:r>
              <w:t>Порядок организации и проведения государственной экспертизы проектной документации и результатов инженерных изысканий.</w:t>
            </w:r>
          </w:p>
          <w:p w:rsidR="00624004" w:rsidRDefault="00624004" w:rsidP="00484DB2">
            <w:pPr>
              <w:pStyle w:val="a8"/>
            </w:pPr>
            <w:r>
              <w:t>Организация и проведение негосударственной экспертизы проектной документации и (или) результатов инженерных изысканий.</w:t>
            </w:r>
          </w:p>
          <w:p w:rsidR="00624004" w:rsidRDefault="00624004" w:rsidP="00484DB2">
            <w:pPr>
              <w:pStyle w:val="a8"/>
            </w:pPr>
            <w:r>
              <w:t>Состав разделов проектной документации и требованиях к их содержанию.</w:t>
            </w:r>
          </w:p>
          <w:p w:rsidR="00624004" w:rsidRDefault="00624004" w:rsidP="00484DB2">
            <w:pPr>
              <w:pStyle w:val="a8"/>
            </w:pPr>
            <w:r>
              <w:t>Требования к составу, содержанию и порядку оформления заключения государственной экспертизы проектной документации и результатов инженерных изысканий.</w:t>
            </w:r>
          </w:p>
        </w:tc>
      </w:tr>
    </w:tbl>
    <w:p w:rsidR="00624004" w:rsidRDefault="00624004" w:rsidP="00624004">
      <w:pPr>
        <w:pStyle w:val="2"/>
      </w:pPr>
      <w:r>
        <w:t>5.2 Разделы дисциплины и виды занятий</w:t>
      </w:r>
    </w:p>
    <w:p w:rsidR="00624004" w:rsidRDefault="00624004" w:rsidP="00624004">
      <w:r>
        <w:t>Для очной формы обучения:</w:t>
      </w:r>
    </w:p>
    <w:p w:rsidR="00624004" w:rsidRDefault="00624004" w:rsidP="00624004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5"/>
        <w:gridCol w:w="5020"/>
        <w:gridCol w:w="1015"/>
        <w:gridCol w:w="1015"/>
        <w:gridCol w:w="1015"/>
        <w:gridCol w:w="871"/>
      </w:tblGrid>
      <w:tr w:rsidR="00624004" w:rsidRPr="001B296C" w:rsidTr="00484DB2">
        <w:trPr>
          <w:tblHeader/>
          <w:jc w:val="center"/>
        </w:trPr>
        <w:tc>
          <w:tcPr>
            <w:tcW w:w="332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№ п/п</w:t>
            </w:r>
          </w:p>
        </w:tc>
        <w:tc>
          <w:tcPr>
            <w:tcW w:w="2623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624004" w:rsidRPr="001B296C" w:rsidRDefault="00624004" w:rsidP="00484DB2">
            <w:pPr>
              <w:pStyle w:val="a8"/>
              <w:jc w:val="center"/>
              <w:rPr>
                <w:rStyle w:val="a3"/>
              </w:rPr>
            </w:pPr>
            <w:r w:rsidRPr="001B296C">
              <w:rPr>
                <w:rStyle w:val="a3"/>
              </w:rPr>
              <w:t>СРС</w:t>
            </w:r>
          </w:p>
        </w:tc>
      </w:tr>
      <w:tr w:rsidR="00624004" w:rsidRPr="001B296C" w:rsidTr="00484DB2">
        <w:trPr>
          <w:jc w:val="center"/>
        </w:trPr>
        <w:tc>
          <w:tcPr>
            <w:tcW w:w="332" w:type="pct"/>
            <w:vAlign w:val="center"/>
          </w:tcPr>
          <w:p w:rsidR="00624004" w:rsidRPr="001B296C" w:rsidRDefault="00624004" w:rsidP="00624004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3" w:type="pct"/>
          </w:tcPr>
          <w:p w:rsidR="00624004" w:rsidRDefault="00624004" w:rsidP="00484DB2">
            <w:pPr>
              <w:pStyle w:val="a8"/>
            </w:pPr>
            <w:r>
              <w:t>Техническое регулирование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24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 w:rsidRPr="002F1BD1">
              <w:t>4</w:t>
            </w:r>
            <w:r>
              <w:t>8</w:t>
            </w:r>
          </w:p>
        </w:tc>
      </w:tr>
      <w:tr w:rsidR="00624004" w:rsidRPr="001B296C" w:rsidTr="00484DB2">
        <w:trPr>
          <w:jc w:val="center"/>
        </w:trPr>
        <w:tc>
          <w:tcPr>
            <w:tcW w:w="332" w:type="pct"/>
            <w:vAlign w:val="center"/>
          </w:tcPr>
          <w:p w:rsidR="00624004" w:rsidRPr="001B296C" w:rsidRDefault="00624004" w:rsidP="00624004">
            <w:pPr>
              <w:pStyle w:val="a8"/>
              <w:numPr>
                <w:ilvl w:val="0"/>
                <w:numId w:val="7"/>
              </w:numPr>
              <w:jc w:val="center"/>
            </w:pPr>
          </w:p>
        </w:tc>
        <w:tc>
          <w:tcPr>
            <w:tcW w:w="2623" w:type="pct"/>
          </w:tcPr>
          <w:p w:rsidR="00624004" w:rsidRDefault="00624004" w:rsidP="00484DB2">
            <w:pPr>
              <w:pStyle w:val="a8"/>
            </w:pPr>
            <w:r>
              <w:t>Экспертиза проектов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12</w:t>
            </w:r>
          </w:p>
        </w:tc>
        <w:tc>
          <w:tcPr>
            <w:tcW w:w="530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624004" w:rsidRPr="002F1BD1" w:rsidRDefault="00624004" w:rsidP="00484DB2">
            <w:pPr>
              <w:pStyle w:val="a8"/>
              <w:jc w:val="center"/>
            </w:pPr>
            <w:r>
              <w:t>24</w:t>
            </w:r>
          </w:p>
        </w:tc>
      </w:tr>
      <w:tr w:rsidR="00624004" w:rsidRPr="00DC07A9" w:rsidTr="00484DB2">
        <w:trPr>
          <w:jc w:val="center"/>
        </w:trPr>
        <w:tc>
          <w:tcPr>
            <w:tcW w:w="2954" w:type="pct"/>
            <w:gridSpan w:val="2"/>
            <w:vAlign w:val="center"/>
          </w:tcPr>
          <w:p w:rsidR="00624004" w:rsidRPr="00DC07A9" w:rsidRDefault="00624004" w:rsidP="00484DB2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624004" w:rsidRPr="00E72D15" w:rsidRDefault="00624004" w:rsidP="00484DB2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30" w:type="pct"/>
            <w:vAlign w:val="center"/>
          </w:tcPr>
          <w:p w:rsidR="00624004" w:rsidRPr="00E72D15" w:rsidRDefault="00624004" w:rsidP="00484DB2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36</w:t>
            </w:r>
          </w:p>
        </w:tc>
        <w:tc>
          <w:tcPr>
            <w:tcW w:w="530" w:type="pct"/>
            <w:vAlign w:val="center"/>
          </w:tcPr>
          <w:p w:rsidR="00624004" w:rsidRPr="00E72D15" w:rsidRDefault="00624004" w:rsidP="00484DB2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455" w:type="pct"/>
            <w:vAlign w:val="center"/>
          </w:tcPr>
          <w:p w:rsidR="00624004" w:rsidRPr="00E72D15" w:rsidRDefault="00624004" w:rsidP="00484DB2">
            <w:pPr>
              <w:pStyle w:val="a8"/>
              <w:jc w:val="center"/>
              <w:rPr>
                <w:b/>
              </w:rPr>
            </w:pPr>
            <w:r>
              <w:rPr>
                <w:b/>
              </w:rPr>
              <w:t>72</w:t>
            </w:r>
          </w:p>
        </w:tc>
      </w:tr>
    </w:tbl>
    <w:p w:rsidR="00624004" w:rsidRDefault="00624004" w:rsidP="00624004"/>
    <w:p w:rsidR="00624004" w:rsidRDefault="00624004" w:rsidP="00624004">
      <w:r>
        <w:t>Для заочной формы обучения:</w:t>
      </w:r>
    </w:p>
    <w:p w:rsidR="00624004" w:rsidRDefault="00624004" w:rsidP="00624004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5"/>
        <w:gridCol w:w="5020"/>
        <w:gridCol w:w="1015"/>
        <w:gridCol w:w="1015"/>
        <w:gridCol w:w="1015"/>
        <w:gridCol w:w="871"/>
      </w:tblGrid>
      <w:tr w:rsidR="00624004" w:rsidRPr="00DC07A9" w:rsidTr="00484DB2">
        <w:trPr>
          <w:tblHeader/>
          <w:jc w:val="center"/>
        </w:trPr>
        <w:tc>
          <w:tcPr>
            <w:tcW w:w="332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 п/п</w:t>
            </w:r>
          </w:p>
        </w:tc>
        <w:tc>
          <w:tcPr>
            <w:tcW w:w="2622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ПЗ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ЛР</w:t>
            </w:r>
          </w:p>
        </w:tc>
        <w:tc>
          <w:tcPr>
            <w:tcW w:w="455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СРС</w:t>
            </w:r>
          </w:p>
        </w:tc>
      </w:tr>
      <w:tr w:rsidR="00624004" w:rsidRPr="00DC07A9" w:rsidTr="00484DB2">
        <w:trPr>
          <w:jc w:val="center"/>
        </w:trPr>
        <w:tc>
          <w:tcPr>
            <w:tcW w:w="332" w:type="pct"/>
            <w:vAlign w:val="center"/>
          </w:tcPr>
          <w:p w:rsidR="00624004" w:rsidRPr="00DC07A9" w:rsidRDefault="00624004" w:rsidP="00624004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2" w:type="pct"/>
          </w:tcPr>
          <w:p w:rsidR="00624004" w:rsidRDefault="00624004" w:rsidP="00484DB2">
            <w:pPr>
              <w:pStyle w:val="a8"/>
            </w:pPr>
            <w:r>
              <w:t>Техническое регулирование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10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66</w:t>
            </w:r>
          </w:p>
        </w:tc>
      </w:tr>
      <w:tr w:rsidR="00624004" w:rsidRPr="00DC07A9" w:rsidTr="00484DB2">
        <w:trPr>
          <w:jc w:val="center"/>
        </w:trPr>
        <w:tc>
          <w:tcPr>
            <w:tcW w:w="332" w:type="pct"/>
            <w:vAlign w:val="center"/>
          </w:tcPr>
          <w:p w:rsidR="00624004" w:rsidRPr="00DC07A9" w:rsidRDefault="00624004" w:rsidP="00624004">
            <w:pPr>
              <w:pStyle w:val="a8"/>
              <w:numPr>
                <w:ilvl w:val="0"/>
                <w:numId w:val="9"/>
              </w:numPr>
              <w:jc w:val="center"/>
            </w:pPr>
          </w:p>
        </w:tc>
        <w:tc>
          <w:tcPr>
            <w:tcW w:w="2622" w:type="pct"/>
          </w:tcPr>
          <w:p w:rsidR="00624004" w:rsidRDefault="00624004" w:rsidP="00484DB2">
            <w:pPr>
              <w:pStyle w:val="a8"/>
            </w:pPr>
            <w:r>
              <w:t>Экспертиза проектов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6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-</w:t>
            </w:r>
          </w:p>
        </w:tc>
        <w:tc>
          <w:tcPr>
            <w:tcW w:w="455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</w:pPr>
            <w:r>
              <w:t>22</w:t>
            </w:r>
          </w:p>
        </w:tc>
      </w:tr>
      <w:tr w:rsidR="00624004" w:rsidRPr="00DC07A9" w:rsidTr="00484DB2">
        <w:trPr>
          <w:jc w:val="center"/>
        </w:trPr>
        <w:tc>
          <w:tcPr>
            <w:tcW w:w="2954" w:type="pct"/>
            <w:gridSpan w:val="2"/>
            <w:vAlign w:val="center"/>
          </w:tcPr>
          <w:p w:rsidR="00624004" w:rsidRPr="00DC07A9" w:rsidRDefault="00624004" w:rsidP="00484DB2">
            <w:pPr>
              <w:pStyle w:val="a8"/>
              <w:rPr>
                <w:rStyle w:val="a3"/>
              </w:rPr>
            </w:pPr>
            <w:r w:rsidRPr="00DC07A9">
              <w:rPr>
                <w:rStyle w:val="a3"/>
              </w:rPr>
              <w:t>Итого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16</w:t>
            </w:r>
          </w:p>
        </w:tc>
        <w:tc>
          <w:tcPr>
            <w:tcW w:w="530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-</w:t>
            </w:r>
          </w:p>
        </w:tc>
        <w:tc>
          <w:tcPr>
            <w:tcW w:w="455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>
              <w:rPr>
                <w:rStyle w:val="a3"/>
              </w:rPr>
              <w:t>88</w:t>
            </w:r>
          </w:p>
        </w:tc>
      </w:tr>
    </w:tbl>
    <w:p w:rsidR="00624004" w:rsidRDefault="00624004" w:rsidP="00624004">
      <w:pPr>
        <w:pStyle w:val="1"/>
      </w:pPr>
      <w:r>
        <w:t>6. Перечень учебно-методического обеспечения для самостоятельной работы обучающихся по дисциплине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7"/>
        <w:gridCol w:w="3868"/>
        <w:gridCol w:w="5086"/>
      </w:tblGrid>
      <w:tr w:rsidR="00624004" w:rsidRPr="00DC07A9" w:rsidTr="00484DB2">
        <w:trPr>
          <w:tblHeader/>
          <w:jc w:val="center"/>
        </w:trPr>
        <w:tc>
          <w:tcPr>
            <w:tcW w:w="322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№</w:t>
            </w:r>
          </w:p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п/п</w:t>
            </w:r>
          </w:p>
        </w:tc>
        <w:tc>
          <w:tcPr>
            <w:tcW w:w="2021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Наименование раздела дисциплины</w:t>
            </w:r>
          </w:p>
        </w:tc>
        <w:tc>
          <w:tcPr>
            <w:tcW w:w="2657" w:type="pct"/>
            <w:vAlign w:val="center"/>
          </w:tcPr>
          <w:p w:rsidR="00624004" w:rsidRPr="00DC07A9" w:rsidRDefault="00624004" w:rsidP="00484DB2">
            <w:pPr>
              <w:pStyle w:val="a8"/>
              <w:jc w:val="center"/>
              <w:rPr>
                <w:rStyle w:val="a3"/>
              </w:rPr>
            </w:pPr>
            <w:r w:rsidRPr="00DC07A9">
              <w:rPr>
                <w:rStyle w:val="a3"/>
              </w:rPr>
              <w:t>Перечень учебно-методического обеспечения</w:t>
            </w:r>
          </w:p>
        </w:tc>
      </w:tr>
      <w:tr w:rsidR="00624004" w:rsidRPr="00DC07A9" w:rsidTr="00484DB2">
        <w:trPr>
          <w:trHeight w:val="4663"/>
          <w:jc w:val="center"/>
        </w:trPr>
        <w:tc>
          <w:tcPr>
            <w:tcW w:w="322" w:type="pct"/>
          </w:tcPr>
          <w:p w:rsidR="00624004" w:rsidRPr="00DC07A9" w:rsidRDefault="00624004" w:rsidP="00624004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2021" w:type="pct"/>
          </w:tcPr>
          <w:p w:rsidR="00624004" w:rsidRDefault="00624004" w:rsidP="00484DB2">
            <w:pPr>
              <w:pStyle w:val="a8"/>
            </w:pPr>
            <w:r>
              <w:t>Техническое регулирование</w:t>
            </w:r>
          </w:p>
        </w:tc>
        <w:tc>
          <w:tcPr>
            <w:tcW w:w="2657" w:type="pct"/>
            <w:vMerge w:val="restart"/>
          </w:tcPr>
          <w:p w:rsidR="00624004" w:rsidRDefault="00624004" w:rsidP="00484DB2">
            <w:pPr>
              <w:ind w:firstLine="0"/>
              <w:jc w:val="left"/>
            </w:pPr>
            <w:r>
              <w:t>1. Грушинский С.В. Общие сведения о техническом регулировании, стандартизации, метрологии, сертификации и защите прав потребителей [Текст] : учебное пособие / С.В. Грушинский, В Г. Котельников. – СПб. : ПГУПС, 2007. – 177 с.</w:t>
            </w:r>
          </w:p>
          <w:p w:rsidR="00624004" w:rsidRDefault="00624004" w:rsidP="00484DB2">
            <w:pPr>
              <w:ind w:firstLine="0"/>
              <w:jc w:val="left"/>
            </w:pPr>
            <w:r>
              <w:t xml:space="preserve">2. Метрология и техническое регулирование. [Электронный ресурс] : учеб. пособие – Электрон. дан. – М. : УМЦ ЖДТ, 2006. – 256 с. – Режим доступа: </w:t>
            </w:r>
            <w:hyperlink r:id="rId10" w:history="1">
              <w:r w:rsidRPr="00E36DDF">
                <w:rPr>
                  <w:rStyle w:val="a9"/>
                </w:rPr>
                <w:t>http://e.lanbook.com/book/4172</w:t>
              </w:r>
            </w:hyperlink>
            <w:r>
              <w:t xml:space="preserve">  – Загл. с экрана.</w:t>
            </w:r>
          </w:p>
          <w:p w:rsidR="00624004" w:rsidRDefault="00624004" w:rsidP="00484DB2">
            <w:pPr>
              <w:ind w:firstLine="0"/>
            </w:pPr>
            <w:r>
              <w:t xml:space="preserve">3. </w:t>
            </w:r>
            <w:r w:rsidRPr="00A4704F">
              <w:t>Комментарий к Федеральному закону от 27 декабря 2002 г. N 184-ФЗ "О техническом регулировании (постатейный) (Агешкина Н.А., Коржов В.Ю.) (Подготовлен для системы КонсультантПлюс, 2012)</w:t>
            </w:r>
            <w:r>
              <w:t xml:space="preserve"> </w:t>
            </w:r>
            <w:r w:rsidRPr="004F0E7B">
              <w:t>// СПС КонсультантПлюс</w:t>
            </w:r>
            <w:r>
              <w:t>.</w:t>
            </w:r>
            <w:r w:rsidRPr="00A4704F">
              <w:t xml:space="preserve"> </w:t>
            </w:r>
          </w:p>
          <w:p w:rsidR="00624004" w:rsidRPr="00DC07A9" w:rsidRDefault="00624004" w:rsidP="00484DB2">
            <w:pPr>
              <w:ind w:firstLine="0"/>
              <w:jc w:val="left"/>
            </w:pPr>
            <w:r>
              <w:t>4. С</w:t>
            </w:r>
            <w:r w:rsidRPr="005D4922">
              <w:t>турман В.И. Оценка воздействия на окружающую среду. [Электронный ресурс] : учеб. пособие — Электрон. дан. — СПб. : Лань, 2015. — 352 с. — Режим доступа: http://e.lanbook.com/book/67472 — Загл. с экрана.</w:t>
            </w:r>
            <w:r w:rsidRPr="00A4704F">
              <w:t xml:space="preserve"> </w:t>
            </w:r>
          </w:p>
        </w:tc>
      </w:tr>
      <w:tr w:rsidR="00624004" w:rsidRPr="00DC07A9" w:rsidTr="00484DB2">
        <w:trPr>
          <w:trHeight w:val="4127"/>
          <w:jc w:val="center"/>
        </w:trPr>
        <w:tc>
          <w:tcPr>
            <w:tcW w:w="322" w:type="pct"/>
          </w:tcPr>
          <w:p w:rsidR="00624004" w:rsidRPr="00DC07A9" w:rsidRDefault="00624004" w:rsidP="00624004">
            <w:pPr>
              <w:pStyle w:val="a8"/>
              <w:numPr>
                <w:ilvl w:val="0"/>
                <w:numId w:val="11"/>
              </w:numPr>
              <w:jc w:val="center"/>
            </w:pPr>
          </w:p>
        </w:tc>
        <w:tc>
          <w:tcPr>
            <w:tcW w:w="2021" w:type="pct"/>
          </w:tcPr>
          <w:p w:rsidR="00624004" w:rsidRDefault="00624004" w:rsidP="00484DB2">
            <w:pPr>
              <w:pStyle w:val="a8"/>
            </w:pPr>
            <w:r>
              <w:t>Экспертиза проектов</w:t>
            </w:r>
          </w:p>
        </w:tc>
        <w:tc>
          <w:tcPr>
            <w:tcW w:w="2657" w:type="pct"/>
            <w:vMerge/>
          </w:tcPr>
          <w:p w:rsidR="00624004" w:rsidRPr="00DC07A9" w:rsidRDefault="00624004" w:rsidP="00484DB2">
            <w:pPr>
              <w:pStyle w:val="a8"/>
              <w:jc w:val="left"/>
            </w:pPr>
          </w:p>
        </w:tc>
      </w:tr>
    </w:tbl>
    <w:p w:rsidR="00624004" w:rsidRDefault="00624004" w:rsidP="00624004">
      <w:pPr>
        <w:pStyle w:val="1"/>
      </w:pPr>
      <w: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624004" w:rsidRDefault="00624004" w:rsidP="00624004">
      <w:r>
        <w:t xml:space="preserve">Фонд оценочных средств по дисциплине является неотъемлемой частью рабочей программы и представлен отдельным документом, </w:t>
      </w:r>
      <w:r>
        <w:lastRenderedPageBreak/>
        <w:t>рассмотренным на заседании кафедры и утвержденным заведующим кафедрой.</w:t>
      </w:r>
    </w:p>
    <w:p w:rsidR="00624004" w:rsidRDefault="00624004" w:rsidP="00624004">
      <w:pPr>
        <w:pStyle w:val="1"/>
      </w:pPr>
      <w: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624004" w:rsidRDefault="00624004" w:rsidP="00624004">
      <w:pPr>
        <w:pStyle w:val="2"/>
      </w:pPr>
      <w:r>
        <w:t>8.1 Перечень основной учебной литературы, необходимой для освоения дисциплины</w:t>
      </w:r>
    </w:p>
    <w:p w:rsidR="00624004" w:rsidRDefault="00624004" w:rsidP="00624004">
      <w:r>
        <w:t>1. </w:t>
      </w:r>
      <w:r w:rsidRPr="005D4922">
        <w:t>Грушинский С</w:t>
      </w:r>
      <w:r>
        <w:t>.</w:t>
      </w:r>
      <w:r w:rsidRPr="005D4922">
        <w:t>В</w:t>
      </w:r>
      <w:r>
        <w:t>.</w:t>
      </w:r>
      <w:r w:rsidRPr="005D4922">
        <w:t xml:space="preserve"> Общие сведения о техническом регулировании, стандартизации, метрологии, сертификации и защите прав потребителей [Текст] : учеб</w:t>
      </w:r>
      <w:r>
        <w:t>ное пособие / С.В. Грушинский, В</w:t>
      </w:r>
      <w:r w:rsidRPr="005D4922">
        <w:t xml:space="preserve"> Г. Котельников. </w:t>
      </w:r>
      <w:r>
        <w:t>–</w:t>
      </w:r>
      <w:r w:rsidRPr="005D4922">
        <w:t xml:space="preserve"> СПб. : ПГУПС, 2007. </w:t>
      </w:r>
      <w:r>
        <w:t>–</w:t>
      </w:r>
      <w:r w:rsidRPr="005D4922">
        <w:t xml:space="preserve"> 177 с.</w:t>
      </w:r>
    </w:p>
    <w:p w:rsidR="00624004" w:rsidRDefault="00624004" w:rsidP="00624004">
      <w:r>
        <w:t>2. </w:t>
      </w:r>
      <w:r w:rsidRPr="005D4922">
        <w:t xml:space="preserve">Метрология и техническое регулирование. [Электронный ресурс] : учеб. пособие </w:t>
      </w:r>
      <w:r>
        <w:t>–</w:t>
      </w:r>
      <w:r w:rsidRPr="005D4922">
        <w:t xml:space="preserve"> Электрон. дан. </w:t>
      </w:r>
      <w:r>
        <w:t>–</w:t>
      </w:r>
      <w:r w:rsidRPr="005D4922">
        <w:t xml:space="preserve"> М. : УМЦ ЖДТ, 2006. </w:t>
      </w:r>
      <w:r>
        <w:t>–</w:t>
      </w:r>
      <w:r w:rsidRPr="005D4922">
        <w:t xml:space="preserve"> 256 с. </w:t>
      </w:r>
      <w:r>
        <w:t>–</w:t>
      </w:r>
      <w:r w:rsidRPr="005D4922">
        <w:t xml:space="preserve"> Режим доступа: </w:t>
      </w:r>
      <w:hyperlink r:id="rId11" w:history="1">
        <w:r w:rsidRPr="00E36DDF">
          <w:rPr>
            <w:rStyle w:val="a9"/>
          </w:rPr>
          <w:t>http://e.lanbook.com/book/4172</w:t>
        </w:r>
      </w:hyperlink>
      <w:r w:rsidRPr="005D4922">
        <w:t xml:space="preserve"> </w:t>
      </w:r>
      <w:r>
        <w:t>–</w:t>
      </w:r>
      <w:r w:rsidRPr="005D4922">
        <w:t xml:space="preserve"> Загл. с экрана.</w:t>
      </w:r>
    </w:p>
    <w:p w:rsidR="00624004" w:rsidRDefault="00624004" w:rsidP="00624004">
      <w:pPr>
        <w:pStyle w:val="2"/>
      </w:pPr>
      <w:r>
        <w:t xml:space="preserve">8.2 Перечень дополнительной </w:t>
      </w:r>
      <w:r w:rsidRPr="0006190F">
        <w:t>учебной</w:t>
      </w:r>
      <w:r>
        <w:t xml:space="preserve"> литературы, необходимой для освоения дисциплины</w:t>
      </w:r>
    </w:p>
    <w:p w:rsidR="00624004" w:rsidRDefault="00624004" w:rsidP="00624004">
      <w:r>
        <w:t>1. </w:t>
      </w:r>
      <w:r w:rsidRPr="00A4704F">
        <w:t>Комментарий к Федеральному закону от 27 декабря 2002 г. N 184-ФЗ "О техническом регулировании (постатейный) (Агешкина Н.А., Коржов В.Ю.) (Подготовлен для системы КонсультантПлюс, 2012)</w:t>
      </w:r>
      <w:r>
        <w:t xml:space="preserve"> </w:t>
      </w:r>
      <w:r w:rsidRPr="004F0E7B">
        <w:t>// СПС КонсультантПлюс</w:t>
      </w:r>
      <w:r>
        <w:t>.</w:t>
      </w:r>
      <w:r w:rsidRPr="00A4704F">
        <w:t xml:space="preserve"> </w:t>
      </w:r>
    </w:p>
    <w:p w:rsidR="00624004" w:rsidRDefault="00624004" w:rsidP="00624004">
      <w:r>
        <w:t>2. </w:t>
      </w:r>
      <w:r w:rsidRPr="005D4922">
        <w:t>Стурман В.И. Оценка воздействия на окружающую среду. [Электронный ресурс] : учеб. пособие — Электрон. дан. — СПб. : Лань, 2015. — 352 с. — Режим доступа: http://e.lanbook.com/book/67472 — Загл. с экрана.</w:t>
      </w:r>
      <w:r w:rsidRPr="00A4704F">
        <w:t xml:space="preserve"> </w:t>
      </w:r>
    </w:p>
    <w:p w:rsidR="00624004" w:rsidRDefault="00624004" w:rsidP="00624004">
      <w:pPr>
        <w:pStyle w:val="2"/>
      </w:pPr>
      <w:r>
        <w:t>8.3 Перечень нормативно-правовой документации, необходимой для освоения дисциплины</w:t>
      </w:r>
    </w:p>
    <w:p w:rsidR="00624004" w:rsidRDefault="00624004" w:rsidP="00624004">
      <w:r>
        <w:t>1. </w:t>
      </w:r>
      <w:r w:rsidRPr="00A4704F">
        <w:t xml:space="preserve">Федеральный закон от 27 декабря 2002 г. </w:t>
      </w:r>
      <w:r>
        <w:t>№</w:t>
      </w:r>
      <w:r w:rsidRPr="00A4704F">
        <w:t>184-ФЗ «О техническом регулировании»</w:t>
      </w:r>
      <w:r>
        <w:t xml:space="preserve"> </w:t>
      </w:r>
      <w:r w:rsidRPr="004F0E7B">
        <w:t>// СПС КонсультантПлюс</w:t>
      </w:r>
      <w:r>
        <w:t>.</w:t>
      </w:r>
    </w:p>
    <w:p w:rsidR="00624004" w:rsidRDefault="00624004" w:rsidP="00624004">
      <w:r>
        <w:t>2. </w:t>
      </w:r>
      <w:r w:rsidRPr="00A4704F">
        <w:t xml:space="preserve">Федеральный закон Российской Федерации от 30 декабря 2009 г. </w:t>
      </w:r>
      <w:r>
        <w:t>№</w:t>
      </w:r>
      <w:r w:rsidRPr="00A4704F">
        <w:t xml:space="preserve"> 384-ФЗ </w:t>
      </w:r>
      <w:r>
        <w:t>«</w:t>
      </w:r>
      <w:r w:rsidRPr="00A4704F">
        <w:t>Технический регламент о безопасности зданий и сооружений</w:t>
      </w:r>
      <w:r>
        <w:t xml:space="preserve">» </w:t>
      </w:r>
      <w:r w:rsidRPr="004F0E7B">
        <w:t>// СПС КонсультантПлюс</w:t>
      </w:r>
    </w:p>
    <w:p w:rsidR="00624004" w:rsidRDefault="00624004" w:rsidP="00624004">
      <w:r>
        <w:t>3. </w:t>
      </w:r>
      <w:r w:rsidRPr="00A4704F">
        <w:t>Федеральный закон от 26</w:t>
      </w:r>
      <w:r>
        <w:t xml:space="preserve"> января </w:t>
      </w:r>
      <w:r w:rsidRPr="00A4704F">
        <w:t>1996</w:t>
      </w:r>
      <w:r>
        <w:t xml:space="preserve"> №</w:t>
      </w:r>
      <w:r w:rsidRPr="00A4704F">
        <w:t>14-ФЗ</w:t>
      </w:r>
      <w:r>
        <w:t xml:space="preserve"> «</w:t>
      </w:r>
      <w:r w:rsidRPr="00A4704F">
        <w:t>Гражданский Кодекс часть 2</w:t>
      </w:r>
      <w:r>
        <w:t>»</w:t>
      </w:r>
      <w:r w:rsidRPr="00A4704F">
        <w:t xml:space="preserve"> </w:t>
      </w:r>
      <w:r w:rsidRPr="004F0E7B">
        <w:t>// СПС КонсультантПлюс</w:t>
      </w:r>
    </w:p>
    <w:p w:rsidR="00624004" w:rsidRDefault="00624004" w:rsidP="00624004">
      <w:r>
        <w:t>4. </w:t>
      </w:r>
      <w:r w:rsidRPr="00A4704F">
        <w:t>Постановление Правител</w:t>
      </w:r>
      <w:r>
        <w:t>ьства РФ от 5 марта 2007 года №</w:t>
      </w:r>
      <w:r w:rsidRPr="00A4704F">
        <w:t xml:space="preserve">145 «О порядке организации и проведения государственной экспертизы проектной </w:t>
      </w:r>
      <w:r w:rsidRPr="00A4704F">
        <w:lastRenderedPageBreak/>
        <w:t>документации и результатов инженерных изысканий»</w:t>
      </w:r>
      <w:r>
        <w:t xml:space="preserve"> </w:t>
      </w:r>
      <w:r w:rsidRPr="004F0E7B">
        <w:t>// СПС КонсультантПлюс</w:t>
      </w:r>
    </w:p>
    <w:p w:rsidR="00624004" w:rsidRDefault="00624004" w:rsidP="00624004">
      <w:r>
        <w:t>5. </w:t>
      </w:r>
      <w:r w:rsidRPr="00A4704F">
        <w:t>Постановление Правительства РФ от 31 марта 2012 г. N 272 «Об утверждении положения об организации и проведении негосударственной экспертизы проектной документации и (или) результатов инженерных изысканий»</w:t>
      </w:r>
      <w:r>
        <w:t xml:space="preserve"> </w:t>
      </w:r>
      <w:r w:rsidRPr="004F0E7B">
        <w:t>// СПС КонсультантПлюс</w:t>
      </w:r>
    </w:p>
    <w:p w:rsidR="00624004" w:rsidRDefault="00624004" w:rsidP="00624004">
      <w:r>
        <w:t>6. </w:t>
      </w:r>
      <w:r w:rsidRPr="00A4704F">
        <w:t>Постановление Правительства Российской Федерации от 16 февраля 2008 г. N 87 г. «О составе разделов проектной документации и требованиях к их содержанию»</w:t>
      </w:r>
      <w:r>
        <w:t xml:space="preserve"> </w:t>
      </w:r>
      <w:r w:rsidRPr="004F0E7B">
        <w:t>// СПС КонсультантПлюс</w:t>
      </w:r>
    </w:p>
    <w:p w:rsidR="00624004" w:rsidRDefault="00624004" w:rsidP="00624004">
      <w:r>
        <w:t>7. Приказ Росстроя от 02 июля</w:t>
      </w:r>
      <w:r w:rsidRPr="00A4704F">
        <w:t xml:space="preserve"> </w:t>
      </w:r>
      <w:r>
        <w:t>2007 №</w:t>
      </w:r>
      <w:r w:rsidRPr="00A4704F">
        <w:t xml:space="preserve">188 </w:t>
      </w:r>
      <w:r>
        <w:t>«</w:t>
      </w:r>
      <w:r w:rsidRPr="00A4704F">
        <w:t>О требованиях к составу, содержанию и порядку оформления заключения государственной экспертизы проектной документации и результатов инженерных изысканий</w:t>
      </w:r>
      <w:r>
        <w:t xml:space="preserve">» </w:t>
      </w:r>
      <w:r w:rsidRPr="004F0E7B">
        <w:t>// СПС КонсультантПлюс</w:t>
      </w:r>
    </w:p>
    <w:p w:rsidR="00624004" w:rsidRDefault="00624004" w:rsidP="00624004"/>
    <w:p w:rsidR="00624004" w:rsidRDefault="00624004" w:rsidP="00624004">
      <w:pPr>
        <w:pStyle w:val="2"/>
        <w:tabs>
          <w:tab w:val="right" w:pos="9355"/>
        </w:tabs>
      </w:pPr>
      <w:r>
        <w:t>8.4 Другие издания, необходимые для освоения дисциплины</w:t>
      </w:r>
    </w:p>
    <w:p w:rsidR="00624004" w:rsidRDefault="00624004" w:rsidP="00624004">
      <w:r>
        <w:t>1. </w:t>
      </w:r>
      <w:r w:rsidRPr="00E24F0B">
        <w:t>Основы научной работы и методология диссертационного исследования. [Электронный ресурс] : моногр</w:t>
      </w:r>
      <w:r>
        <w:t>афия</w:t>
      </w:r>
      <w:r w:rsidRPr="00E24F0B">
        <w:t xml:space="preserve"> / Г.И. Андреев [и др.]. </w:t>
      </w:r>
      <w:r>
        <w:t>–</w:t>
      </w:r>
      <w:r w:rsidRPr="00E24F0B">
        <w:t xml:space="preserve"> Электрон. дан. </w:t>
      </w:r>
      <w:r>
        <w:t>–</w:t>
      </w:r>
      <w:r w:rsidRPr="00E24F0B">
        <w:t xml:space="preserve"> М. : Финансы и статистика, 2012. </w:t>
      </w:r>
      <w:r>
        <w:t>–</w:t>
      </w:r>
      <w:r w:rsidRPr="00E24F0B">
        <w:t xml:space="preserve"> 296 с. </w:t>
      </w:r>
      <w:r>
        <w:t>–</w:t>
      </w:r>
      <w:r w:rsidRPr="00E24F0B">
        <w:t xml:space="preserve"> Режим доступа: http://e.lanbook.com/book/28348 </w:t>
      </w:r>
      <w:r>
        <w:t>–</w:t>
      </w:r>
      <w:r w:rsidRPr="00E24F0B">
        <w:t xml:space="preserve"> Загл. с экрана.</w:t>
      </w:r>
    </w:p>
    <w:p w:rsidR="00624004" w:rsidRDefault="00624004" w:rsidP="00624004"/>
    <w:p w:rsidR="00624004" w:rsidRDefault="00624004" w:rsidP="00624004">
      <w:pPr>
        <w:pStyle w:val="1"/>
      </w:pPr>
      <w:r>
        <w:t xml:space="preserve">9. Перечень ресурсов </w:t>
      </w:r>
      <w:r w:rsidRPr="00624004">
        <w:t>информационно</w:t>
      </w:r>
      <w:r>
        <w:t>-телекоммуникационной сети «Интернет», необходимых для освоения дисциплины</w:t>
      </w:r>
    </w:p>
    <w:p w:rsidR="00624004" w:rsidRPr="00624004" w:rsidRDefault="00624004" w:rsidP="00624004"/>
    <w:p w:rsidR="00624004" w:rsidRDefault="00624004" w:rsidP="00624004">
      <w:r>
        <w:t>1. </w:t>
      </w:r>
      <w:r w:rsidRPr="00C60FA7">
        <w:t xml:space="preserve">Правительство Российской Федерации </w:t>
      </w:r>
      <w:r>
        <w:t xml:space="preserve">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2" w:history="1">
        <w:r w:rsidRPr="00E36DDF">
          <w:rPr>
            <w:rStyle w:val="a9"/>
          </w:rPr>
          <w:t>http://government.ru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24004" w:rsidRDefault="00624004" w:rsidP="00624004">
      <w:r>
        <w:t xml:space="preserve">2. Федеральное агентство по техническому регулированию и метрологии РОССТАНДАРТ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3" w:history="1">
        <w:r w:rsidRPr="00E36DDF">
          <w:rPr>
            <w:rStyle w:val="a9"/>
          </w:rPr>
          <w:t>http://www.gost.ru/wps/portal</w:t>
        </w:r>
      </w:hyperlink>
      <w:hyperlink r:id="rId14" w:history="1"/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24004" w:rsidRDefault="00624004" w:rsidP="00624004">
      <w:r>
        <w:t>3. </w:t>
      </w:r>
      <w:r w:rsidRPr="00C60FA7">
        <w:t>ФАУ «Главгосэкспертиза России»</w:t>
      </w:r>
      <w:r>
        <w:t xml:space="preserve">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5" w:history="1">
        <w:r w:rsidRPr="00E36DDF">
          <w:rPr>
            <w:rStyle w:val="a9"/>
          </w:rPr>
          <w:t>https://gge.ru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24004" w:rsidRDefault="00624004" w:rsidP="00624004">
      <w:r>
        <w:t>4. ФГУП «СТАНДАРТИНФОРМ</w:t>
      </w:r>
      <w:r w:rsidRPr="00C60FA7">
        <w:t xml:space="preserve">»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6" w:history="1">
        <w:r w:rsidRPr="00E36DDF">
          <w:rPr>
            <w:rStyle w:val="a9"/>
          </w:rPr>
          <w:t>http://www.gostinfo.ru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24004" w:rsidRDefault="00624004" w:rsidP="00624004">
      <w:r>
        <w:t>5. </w:t>
      </w:r>
      <w:r>
        <w:rPr>
          <w:szCs w:val="28"/>
        </w:rPr>
        <w:t>П</w:t>
      </w:r>
      <w:r w:rsidRPr="00C60FA7">
        <w:rPr>
          <w:szCs w:val="28"/>
        </w:rPr>
        <w:t xml:space="preserve">ортал посвященный системе менеджмента качества </w:t>
      </w:r>
      <w:r>
        <w:rPr>
          <w:color w:val="000000"/>
          <w:szCs w:val="28"/>
          <w:shd w:val="clear" w:color="auto" w:fill="FFFFFF"/>
        </w:rPr>
        <w:t>[Электронный ресурс]. Режим доступа: </w:t>
      </w:r>
      <w:hyperlink r:id="rId17" w:history="1">
        <w:r w:rsidRPr="00E36DDF">
          <w:rPr>
            <w:rStyle w:val="a9"/>
          </w:rPr>
          <w:t>http://www.iso.staratel.com</w:t>
        </w:r>
      </w:hyperlink>
      <w:r>
        <w:rPr>
          <w:color w:val="000000"/>
          <w:szCs w:val="28"/>
          <w:shd w:val="clear" w:color="auto" w:fill="FFFFFF"/>
        </w:rPr>
        <w:t>, свободный. – Загл. с экрана</w:t>
      </w:r>
      <w:r>
        <w:t>.</w:t>
      </w:r>
    </w:p>
    <w:p w:rsidR="00624004" w:rsidRDefault="00624004" w:rsidP="00624004">
      <w:r>
        <w:t xml:space="preserve">6. Личный кабинет и 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18" w:history="1">
        <w:r w:rsidRPr="004857C7">
          <w:rPr>
            <w:rStyle w:val="a9"/>
          </w:rPr>
          <w:t>http://sdo.pgups.ru</w:t>
        </w:r>
      </w:hyperlink>
      <w:r>
        <w:t xml:space="preserve">, </w:t>
      </w:r>
      <w:r w:rsidRPr="00276CD6">
        <w:t>по паролю</w:t>
      </w:r>
      <w:r>
        <w:t>. –загл с экрана</w:t>
      </w:r>
    </w:p>
    <w:p w:rsidR="00624004" w:rsidRDefault="00624004" w:rsidP="00624004">
      <w:pPr>
        <w:pStyle w:val="1"/>
      </w:pPr>
      <w:r>
        <w:lastRenderedPageBreak/>
        <w:t>10. Методические указания для обучающихся по освоению дисциплины</w:t>
      </w:r>
    </w:p>
    <w:p w:rsidR="00624004" w:rsidRDefault="00624004" w:rsidP="00624004"/>
    <w:p w:rsidR="00624004" w:rsidRDefault="00624004" w:rsidP="00624004">
      <w:r>
        <w:t>Порядок изучения дисциплины следующий:</w:t>
      </w:r>
    </w:p>
    <w:p w:rsidR="00624004" w:rsidRDefault="00624004" w:rsidP="00624004"/>
    <w:p w:rsidR="00624004" w:rsidRDefault="00624004" w:rsidP="00624004">
      <w: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AB6BB1" w:rsidRDefault="00624004" w:rsidP="00AB6BB1">
      <w:r>
        <w:t>1. 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624004" w:rsidRDefault="00AB6BB1" w:rsidP="00AB6BB1">
      <w:r>
        <w:t xml:space="preserve">2. </w:t>
      </w:r>
      <w:r w:rsidR="00624004"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624004" w:rsidRDefault="00624004" w:rsidP="00624004">
      <w:r>
        <w:t>3. 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624004" w:rsidRDefault="00624004" w:rsidP="00624004"/>
    <w:p w:rsidR="00624004" w:rsidRDefault="00624004" w:rsidP="00624004">
      <w:pPr>
        <w:pStyle w:val="1"/>
      </w:pPr>
      <w:r w:rsidRPr="00276CD6">
        <w:t xml:space="preserve">11. Перечень информационных технологий, используемых при осуществлении </w:t>
      </w:r>
      <w:r w:rsidRPr="00977C74">
        <w:t>образовательного</w:t>
      </w:r>
      <w:r w:rsidRPr="00276CD6">
        <w:t xml:space="preserve"> процесса по дисциплине, включая перечень программного обеспечения и информационных справочных систем</w:t>
      </w:r>
    </w:p>
    <w:p w:rsidR="00624004" w:rsidRPr="00624004" w:rsidRDefault="00624004" w:rsidP="00624004"/>
    <w:p w:rsidR="00624004" w:rsidRDefault="00624004" w:rsidP="00624004">
      <w:r>
        <w:t>Перечень информационных технологий, используемых при осуществлении образовательного процесса по дисциплине:</w:t>
      </w:r>
    </w:p>
    <w:p w:rsidR="00624004" w:rsidRDefault="00624004" w:rsidP="00624004">
      <w:pPr>
        <w:pStyle w:val="a7"/>
        <w:numPr>
          <w:ilvl w:val="0"/>
          <w:numId w:val="13"/>
        </w:numPr>
      </w:pPr>
      <w:r>
        <w:t>технические средства (компьютерная техника, наборы демонстрационного оборудования);</w:t>
      </w:r>
    </w:p>
    <w:p w:rsidR="00624004" w:rsidRDefault="00624004" w:rsidP="00624004">
      <w:pPr>
        <w:pStyle w:val="a7"/>
        <w:numPr>
          <w:ilvl w:val="0"/>
          <w:numId w:val="13"/>
        </w:numPr>
      </w:pPr>
      <w:r>
        <w:t>методы обучения с использованием информационных технологий (демонстрация мультимедийных материалов);</w:t>
      </w:r>
    </w:p>
    <w:p w:rsidR="00624004" w:rsidRPr="00276CD6" w:rsidRDefault="00624004" w:rsidP="00624004">
      <w:pPr>
        <w:pStyle w:val="a7"/>
        <w:numPr>
          <w:ilvl w:val="0"/>
          <w:numId w:val="13"/>
        </w:numPr>
      </w:pPr>
      <w:r w:rsidRPr="00266073">
        <w:t xml:space="preserve">перечень Интернет-сервисов и электронных ресурсов </w:t>
      </w:r>
      <w:r>
        <w:t xml:space="preserve">(электронная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</w:t>
      </w:r>
      <w:hyperlink r:id="rId19" w:history="1">
        <w:r w:rsidRPr="004857C7">
          <w:rPr>
            <w:rStyle w:val="a9"/>
          </w:rPr>
          <w:t>http://sdo.pgups.ru</w:t>
        </w:r>
      </w:hyperlink>
      <w:r>
        <w:t xml:space="preserve">, </w:t>
      </w:r>
      <w:r w:rsidRPr="00276CD6">
        <w:t>по паролю</w:t>
      </w:r>
      <w:r>
        <w:t>. –загл с экрана)</w:t>
      </w:r>
      <w:r w:rsidRPr="00276CD6">
        <w:t>;</w:t>
      </w:r>
    </w:p>
    <w:p w:rsidR="00624004" w:rsidRDefault="00624004" w:rsidP="00624004">
      <w:pPr>
        <w:rPr>
          <w:rFonts w:eastAsia="Times New Roman" w:cs="Times New Roman"/>
          <w:bCs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Кафедра обеспечена необходимым комплектом лицензионного программного обеспечения:</w:t>
      </w:r>
    </w:p>
    <w:p w:rsidR="00624004" w:rsidRPr="00266073" w:rsidRDefault="00624004" w:rsidP="00624004">
      <w:pPr>
        <w:pStyle w:val="a7"/>
        <w:numPr>
          <w:ilvl w:val="0"/>
          <w:numId w:val="13"/>
        </w:numPr>
      </w:pPr>
      <w:r w:rsidRPr="00266073">
        <w:t>Microsoft Windows;</w:t>
      </w:r>
    </w:p>
    <w:p w:rsidR="00624004" w:rsidRDefault="00624004" w:rsidP="00624004">
      <w:pPr>
        <w:pStyle w:val="a7"/>
        <w:numPr>
          <w:ilvl w:val="0"/>
          <w:numId w:val="13"/>
        </w:numPr>
      </w:pPr>
      <w:r w:rsidRPr="00550320">
        <w:rPr>
          <w:lang w:val="en-US"/>
        </w:rPr>
        <w:t>Microsoft Office</w:t>
      </w:r>
      <w:r>
        <w:t>.</w:t>
      </w:r>
    </w:p>
    <w:p w:rsidR="008C15AF" w:rsidRPr="00266073" w:rsidRDefault="00DE592A" w:rsidP="00624004">
      <w:pPr>
        <w:pStyle w:val="1"/>
      </w:pPr>
      <w:r w:rsidRPr="00DE592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15AF" w:rsidRPr="00266073" w:rsidSect="0098181B">
      <w:headerReference w:type="default" r:id="rId21"/>
      <w:footerReference w:type="default" r:id="rId22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62AE" w:rsidRDefault="001E62AE" w:rsidP="0098181B">
      <w:r>
        <w:separator/>
      </w:r>
    </w:p>
  </w:endnote>
  <w:endnote w:type="continuationSeparator" w:id="0">
    <w:p w:rsidR="001E62AE" w:rsidRDefault="001E62AE" w:rsidP="009818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1429" w:rsidRDefault="00691429">
    <w:pPr>
      <w:pStyle w:val="ad"/>
      <w:jc w:val="right"/>
    </w:pPr>
  </w:p>
  <w:p w:rsidR="00691429" w:rsidRDefault="00691429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9368281"/>
      <w:docPartObj>
        <w:docPartGallery w:val="Page Numbers (Bottom of Page)"/>
        <w:docPartUnique/>
      </w:docPartObj>
    </w:sdtPr>
    <w:sdtEndPr/>
    <w:sdtContent>
      <w:p w:rsidR="00691429" w:rsidRDefault="00691429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592A">
          <w:rPr>
            <w:noProof/>
          </w:rPr>
          <w:t>11</w:t>
        </w:r>
        <w:r>
          <w:fldChar w:fldCharType="end"/>
        </w:r>
      </w:p>
    </w:sdtContent>
  </w:sdt>
  <w:p w:rsidR="00691429" w:rsidRDefault="00691429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62AE" w:rsidRDefault="001E62AE" w:rsidP="0098181B">
      <w:r>
        <w:separator/>
      </w:r>
    </w:p>
  </w:footnote>
  <w:footnote w:type="continuationSeparator" w:id="0">
    <w:p w:rsidR="001E62AE" w:rsidRDefault="001E62AE" w:rsidP="009818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1429" w:rsidRDefault="0069142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0825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E366A17"/>
    <w:multiLevelType w:val="multilevel"/>
    <w:tmpl w:val="87C4D17E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0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0" w:firstLine="709"/>
      </w:pPr>
      <w:rPr>
        <w:rFonts w:ascii="Wingdings" w:hAnsi="Wingdings" w:hint="default"/>
      </w:rPr>
    </w:lvl>
  </w:abstractNum>
  <w:abstractNum w:abstractNumId="2">
    <w:nsid w:val="12F748C0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16487177"/>
    <w:multiLevelType w:val="hybridMultilevel"/>
    <w:tmpl w:val="7B3E7948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89D7AA0"/>
    <w:multiLevelType w:val="multilevel"/>
    <w:tmpl w:val="8FE84194"/>
    <w:lvl w:ilvl="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01E48D9"/>
    <w:multiLevelType w:val="hybridMultilevel"/>
    <w:tmpl w:val="CF9AC846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1560CEB"/>
    <w:multiLevelType w:val="hybridMultilevel"/>
    <w:tmpl w:val="75FCCF86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3ED7267"/>
    <w:multiLevelType w:val="hybridMultilevel"/>
    <w:tmpl w:val="C1F8FD48"/>
    <w:lvl w:ilvl="0" w:tplc="E818765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E66292B"/>
    <w:multiLevelType w:val="hybridMultilevel"/>
    <w:tmpl w:val="FC6413B2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9C869FA"/>
    <w:multiLevelType w:val="hybridMultilevel"/>
    <w:tmpl w:val="E5685784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B0143E9"/>
    <w:multiLevelType w:val="hybridMultilevel"/>
    <w:tmpl w:val="26A855B2"/>
    <w:lvl w:ilvl="0" w:tplc="1BD2B47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501510E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>
    <w:nsid w:val="5DE97AF4"/>
    <w:multiLevelType w:val="multilevel"/>
    <w:tmpl w:val="FFCA8FD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>
    <w:nsid w:val="5FC67F25"/>
    <w:multiLevelType w:val="multilevel"/>
    <w:tmpl w:val="6150BDC4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>
    <w:nsid w:val="6BA97D6D"/>
    <w:multiLevelType w:val="multilevel"/>
    <w:tmpl w:val="36863748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>
    <w:nsid w:val="70F83370"/>
    <w:multiLevelType w:val="hybridMultilevel"/>
    <w:tmpl w:val="03FA06A6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717F52F9"/>
    <w:multiLevelType w:val="hybridMultilevel"/>
    <w:tmpl w:val="72F82F0E"/>
    <w:lvl w:ilvl="0" w:tplc="573066D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12"/>
  </w:num>
  <w:num w:numId="5">
    <w:abstractNumId w:val="7"/>
  </w:num>
  <w:num w:numId="6">
    <w:abstractNumId w:val="2"/>
  </w:num>
  <w:num w:numId="7">
    <w:abstractNumId w:val="14"/>
  </w:num>
  <w:num w:numId="8">
    <w:abstractNumId w:val="0"/>
  </w:num>
  <w:num w:numId="9">
    <w:abstractNumId w:val="13"/>
  </w:num>
  <w:num w:numId="10">
    <w:abstractNumId w:val="15"/>
  </w:num>
  <w:num w:numId="11">
    <w:abstractNumId w:val="16"/>
  </w:num>
  <w:num w:numId="12">
    <w:abstractNumId w:val="18"/>
  </w:num>
  <w:num w:numId="13">
    <w:abstractNumId w:val="4"/>
  </w:num>
  <w:num w:numId="14">
    <w:abstractNumId w:val="9"/>
  </w:num>
  <w:num w:numId="15">
    <w:abstractNumId w:val="17"/>
  </w:num>
  <w:num w:numId="16">
    <w:abstractNumId w:val="11"/>
  </w:num>
  <w:num w:numId="17">
    <w:abstractNumId w:val="8"/>
  </w:num>
  <w:num w:numId="18">
    <w:abstractNumId w:val="10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01D5"/>
    <w:rsid w:val="000125DE"/>
    <w:rsid w:val="000767C2"/>
    <w:rsid w:val="00097E0C"/>
    <w:rsid w:val="00102F55"/>
    <w:rsid w:val="001A0905"/>
    <w:rsid w:val="001B296C"/>
    <w:rsid w:val="001E62AE"/>
    <w:rsid w:val="00266073"/>
    <w:rsid w:val="00276CD6"/>
    <w:rsid w:val="0029572B"/>
    <w:rsid w:val="002E00C0"/>
    <w:rsid w:val="00357933"/>
    <w:rsid w:val="004269F7"/>
    <w:rsid w:val="004F0E7B"/>
    <w:rsid w:val="00511563"/>
    <w:rsid w:val="0051414B"/>
    <w:rsid w:val="005159F5"/>
    <w:rsid w:val="00524456"/>
    <w:rsid w:val="00550320"/>
    <w:rsid w:val="005D4922"/>
    <w:rsid w:val="005D6A77"/>
    <w:rsid w:val="00624004"/>
    <w:rsid w:val="00684501"/>
    <w:rsid w:val="00691429"/>
    <w:rsid w:val="00696D4F"/>
    <w:rsid w:val="00755803"/>
    <w:rsid w:val="007612E6"/>
    <w:rsid w:val="008514C0"/>
    <w:rsid w:val="00860645"/>
    <w:rsid w:val="008C15AF"/>
    <w:rsid w:val="008C2556"/>
    <w:rsid w:val="008F6C3E"/>
    <w:rsid w:val="00962256"/>
    <w:rsid w:val="0098181B"/>
    <w:rsid w:val="00A46751"/>
    <w:rsid w:val="00A4704F"/>
    <w:rsid w:val="00A62841"/>
    <w:rsid w:val="00AB01D5"/>
    <w:rsid w:val="00AB6BB1"/>
    <w:rsid w:val="00AE1CD7"/>
    <w:rsid w:val="00BE4381"/>
    <w:rsid w:val="00C035AA"/>
    <w:rsid w:val="00C127A1"/>
    <w:rsid w:val="00C34765"/>
    <w:rsid w:val="00C60FA7"/>
    <w:rsid w:val="00CF09A5"/>
    <w:rsid w:val="00CF1C4F"/>
    <w:rsid w:val="00D0622A"/>
    <w:rsid w:val="00D31E4C"/>
    <w:rsid w:val="00D424BB"/>
    <w:rsid w:val="00DC07A9"/>
    <w:rsid w:val="00DE592A"/>
    <w:rsid w:val="00E24F0B"/>
    <w:rsid w:val="00E72D15"/>
    <w:rsid w:val="00E96617"/>
    <w:rsid w:val="00EB19AC"/>
    <w:rsid w:val="00F941BB"/>
    <w:rsid w:val="00F951CE"/>
    <w:rsid w:val="00FD3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E20B2FC-FDD0-4400-871E-12E188E59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2F55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624004"/>
    <w:pPr>
      <w:keepNext/>
      <w:keepLines/>
      <w:spacing w:before="360" w:after="360"/>
      <w:ind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24004"/>
    <w:pPr>
      <w:keepNext/>
      <w:keepLines/>
      <w:spacing w:before="480" w:after="480"/>
      <w:jc w:val="left"/>
      <w:outlineLvl w:val="1"/>
    </w:pPr>
    <w:rPr>
      <w:rFonts w:eastAsiaTheme="majorEastAsia" w:cstheme="majorBidi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B01D5"/>
    <w:rPr>
      <w:b/>
      <w:bCs/>
    </w:rPr>
  </w:style>
  <w:style w:type="character" w:styleId="a4">
    <w:name w:val="Emphasis"/>
    <w:basedOn w:val="a0"/>
    <w:uiPriority w:val="20"/>
    <w:qFormat/>
    <w:rsid w:val="00AB01D5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0125D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25D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02F55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24004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8">
    <w:name w:val="No Spacing"/>
    <w:uiPriority w:val="1"/>
    <w:qFormat/>
    <w:rsid w:val="001B296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uiPriority w:val="9"/>
    <w:rsid w:val="00624004"/>
    <w:rPr>
      <w:rFonts w:ascii="Times New Roman" w:eastAsiaTheme="majorEastAsia" w:hAnsi="Times New Roman" w:cstheme="majorBidi"/>
      <w:b/>
      <w:bCs/>
      <w:sz w:val="28"/>
      <w:szCs w:val="26"/>
    </w:rPr>
  </w:style>
  <w:style w:type="character" w:styleId="a9">
    <w:name w:val="Hyperlink"/>
    <w:basedOn w:val="a0"/>
    <w:uiPriority w:val="99"/>
    <w:unhideWhenUsed/>
    <w:rsid w:val="008514C0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8514C0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8181B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98181B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8181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98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0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www.gost.ru/wps/portal" TargetMode="External"/><Relationship Id="rId18" Type="http://schemas.openxmlformats.org/officeDocument/2006/relationships/hyperlink" Target="http://sdo.pgups.ru" TargetMode="Externa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footer" Target="footer1.xml"/><Relationship Id="rId12" Type="http://schemas.openxmlformats.org/officeDocument/2006/relationships/hyperlink" Target="http://government.ru/" TargetMode="External"/><Relationship Id="rId17" Type="http://schemas.openxmlformats.org/officeDocument/2006/relationships/hyperlink" Target="http://www.iso.staratel.com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gostinfo.ru" TargetMode="External"/><Relationship Id="rId20" Type="http://schemas.openxmlformats.org/officeDocument/2006/relationships/image" Target="media/image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.lanbook.com/book/4172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gge.ru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://e.lanbook.com/book/4172" TargetMode="External"/><Relationship Id="rId19" Type="http://schemas.openxmlformats.org/officeDocument/2006/relationships/hyperlink" Target="http://sdo.pgups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abok.ru/" TargetMode="External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13</Pages>
  <Words>2464</Words>
  <Characters>14048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Uraev_GA</dc:creator>
  <cp:lastModifiedBy>Воронова С П</cp:lastModifiedBy>
  <cp:revision>23</cp:revision>
  <cp:lastPrinted>2017-10-26T14:14:00Z</cp:lastPrinted>
  <dcterms:created xsi:type="dcterms:W3CDTF">2017-07-10T11:20:00Z</dcterms:created>
  <dcterms:modified xsi:type="dcterms:W3CDTF">2017-11-03T14:22:00Z</dcterms:modified>
</cp:coreProperties>
</file>