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ВПО ПГУПС)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>
        <w:rPr>
          <w:sz w:val="28"/>
          <w:szCs w:val="28"/>
        </w:rPr>
        <w:t>Экономика и менеджмент в строительстве</w:t>
      </w:r>
      <w:r w:rsidRPr="008E203C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7A24C8" w:rsidRPr="00D2714B" w:rsidRDefault="007A24C8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РАБОЧАЯ ПРОГРАММА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D2714B">
        <w:rPr>
          <w:i/>
          <w:iCs/>
          <w:sz w:val="28"/>
          <w:szCs w:val="28"/>
        </w:rPr>
        <w:t>дисциплины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Pr="00754D27">
        <w:rPr>
          <w:sz w:val="28"/>
          <w:szCs w:val="28"/>
        </w:rPr>
        <w:t>ОЦЕНКА ЭФФЕКТИВНОСТИ СДЕЛОК С ОБЪЕКТАМИ НЕДВИЖИМОСТИ</w:t>
      </w:r>
      <w:r w:rsidRPr="00D2714B">
        <w:rPr>
          <w:sz w:val="28"/>
          <w:szCs w:val="28"/>
        </w:rPr>
        <w:t>» (</w:t>
      </w:r>
      <w:r w:rsidRPr="00754D27">
        <w:rPr>
          <w:sz w:val="28"/>
          <w:szCs w:val="28"/>
        </w:rPr>
        <w:t>Б1.В.ОД.7</w:t>
      </w:r>
      <w:r w:rsidRPr="00D2714B">
        <w:rPr>
          <w:sz w:val="28"/>
          <w:szCs w:val="28"/>
        </w:rPr>
        <w:t>)</w:t>
      </w:r>
    </w:p>
    <w:p w:rsidR="006D456B" w:rsidRPr="00DB7F70" w:rsidRDefault="006D456B" w:rsidP="0095427B">
      <w:pPr>
        <w:widowControl/>
        <w:spacing w:line="240" w:lineRule="auto"/>
        <w:ind w:firstLine="0"/>
        <w:jc w:val="center"/>
        <w:rPr>
          <w:i/>
          <w:color w:val="008000"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для направления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0</w:t>
      </w:r>
      <w:r>
        <w:rPr>
          <w:sz w:val="28"/>
          <w:szCs w:val="28"/>
        </w:rPr>
        <w:t>8</w:t>
      </w:r>
      <w:r w:rsidRPr="00D2714B">
        <w:rPr>
          <w:sz w:val="28"/>
          <w:szCs w:val="28"/>
        </w:rPr>
        <w:t>.0</w:t>
      </w:r>
      <w:r w:rsidRPr="00CA5703">
        <w:rPr>
          <w:sz w:val="28"/>
          <w:szCs w:val="28"/>
        </w:rPr>
        <w:t>4</w:t>
      </w:r>
      <w:r w:rsidRPr="00D2714B">
        <w:rPr>
          <w:sz w:val="28"/>
          <w:szCs w:val="28"/>
        </w:rPr>
        <w:t>.0</w:t>
      </w:r>
      <w:r>
        <w:rPr>
          <w:sz w:val="28"/>
          <w:szCs w:val="28"/>
        </w:rPr>
        <w:t>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по </w:t>
      </w:r>
      <w:r w:rsidRPr="00CA5703">
        <w:rPr>
          <w:sz w:val="28"/>
          <w:szCs w:val="28"/>
        </w:rPr>
        <w:t>магистерской программе</w:t>
      </w:r>
      <w:r w:rsidRPr="00D2714B">
        <w:rPr>
          <w:sz w:val="28"/>
          <w:szCs w:val="28"/>
        </w:rPr>
        <w:t xml:space="preserve"> </w:t>
      </w: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Pr="00CA5703">
        <w:rPr>
          <w:sz w:val="28"/>
          <w:szCs w:val="28"/>
        </w:rPr>
        <w:t xml:space="preserve">Оценка стоимости земельных участков,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CA5703">
        <w:rPr>
          <w:sz w:val="28"/>
          <w:szCs w:val="28"/>
        </w:rPr>
        <w:t>объектов недвижимости и прав на них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i/>
          <w:sz w:val="24"/>
          <w:szCs w:val="28"/>
        </w:rPr>
      </w:pPr>
    </w:p>
    <w:p w:rsidR="006D456B" w:rsidRPr="00D61652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A5703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Форма обучения – очная</w:t>
      </w:r>
      <w:r w:rsidRPr="00CA5703">
        <w:rPr>
          <w:sz w:val="28"/>
          <w:szCs w:val="28"/>
        </w:rPr>
        <w:t>, заочная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Pr="00F27240">
        <w:rPr>
          <w:sz w:val="28"/>
          <w:szCs w:val="28"/>
        </w:rPr>
        <w:t>15</w:t>
      </w:r>
    </w:p>
    <w:p w:rsidR="006D456B" w:rsidRPr="00D2714B" w:rsidRDefault="006D456B" w:rsidP="00D61652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br w:type="page"/>
      </w:r>
    </w:p>
    <w:p w:rsidR="006D456B" w:rsidRPr="00D2714B" w:rsidRDefault="0069174E" w:rsidP="00D61652">
      <w:pPr>
        <w:widowControl/>
        <w:spacing w:line="276" w:lineRule="auto"/>
        <w:ind w:firstLine="0"/>
        <w:jc w:val="left"/>
        <w:rPr>
          <w:sz w:val="28"/>
          <w:szCs w:val="28"/>
        </w:rPr>
      </w:pPr>
      <w:r w:rsidRPr="0069174E">
        <w:rPr>
          <w:noProof/>
          <w:sz w:val="28"/>
          <w:szCs w:val="28"/>
        </w:rPr>
        <w:lastRenderedPageBreak/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6B" w:rsidRPr="00D2714B" w:rsidRDefault="006D456B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6D456B" w:rsidRPr="00D2714B" w:rsidRDefault="006D456B" w:rsidP="0095427B">
      <w:pPr>
        <w:widowControl/>
        <w:spacing w:line="276" w:lineRule="auto"/>
        <w:ind w:firstLine="851"/>
        <w:rPr>
          <w:sz w:val="28"/>
          <w:szCs w:val="28"/>
        </w:rPr>
      </w:pPr>
    </w:p>
    <w:p w:rsidR="006D456B" w:rsidRDefault="006D456B" w:rsidP="0069174E">
      <w:pPr>
        <w:widowControl/>
        <w:spacing w:line="276" w:lineRule="auto"/>
        <w:ind w:firstLine="0"/>
        <w:jc w:val="center"/>
        <w:rPr>
          <w:sz w:val="28"/>
          <w:szCs w:val="28"/>
        </w:rPr>
        <w:sectPr w:rsidR="006D456B" w:rsidSect="00DA4F2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2714B">
        <w:rPr>
          <w:sz w:val="28"/>
          <w:szCs w:val="28"/>
        </w:rPr>
        <w:br w:type="page"/>
      </w:r>
      <w:r w:rsidR="0069174E">
        <w:rPr>
          <w:noProof/>
        </w:rPr>
        <w:lastRenderedPageBreak/>
        <w:drawing>
          <wp:inline distT="0" distB="0" distL="0" distR="0" wp14:anchorId="6113BDCF" wp14:editId="588DCC2A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74E">
        <w:rPr>
          <w:sz w:val="28"/>
          <w:szCs w:val="28"/>
        </w:rPr>
        <w:t xml:space="preserve"> 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6D456B" w:rsidRPr="00D2714B" w:rsidRDefault="006D456B" w:rsidP="0095427B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составлена в соответствии с ФГОС ВО, утвержденным </w:t>
      </w:r>
      <w:r w:rsidRPr="008D59C4">
        <w:rPr>
          <w:sz w:val="28"/>
          <w:szCs w:val="28"/>
        </w:rPr>
        <w:t>«</w:t>
      </w:r>
      <w:r w:rsidR="008D59C4" w:rsidRPr="008D59C4">
        <w:rPr>
          <w:sz w:val="28"/>
          <w:szCs w:val="28"/>
        </w:rPr>
        <w:t>30</w:t>
      </w:r>
      <w:r w:rsidRPr="008D59C4">
        <w:rPr>
          <w:sz w:val="28"/>
          <w:szCs w:val="28"/>
        </w:rPr>
        <w:t xml:space="preserve">» </w:t>
      </w:r>
      <w:r w:rsidR="008D59C4" w:rsidRPr="008D59C4">
        <w:rPr>
          <w:sz w:val="28"/>
          <w:szCs w:val="28"/>
        </w:rPr>
        <w:t>октября</w:t>
      </w:r>
      <w:r w:rsidRPr="008D59C4">
        <w:rPr>
          <w:sz w:val="28"/>
          <w:szCs w:val="28"/>
        </w:rPr>
        <w:t xml:space="preserve"> 201</w:t>
      </w:r>
      <w:r w:rsidR="008D59C4" w:rsidRPr="008D59C4">
        <w:rPr>
          <w:sz w:val="28"/>
          <w:szCs w:val="28"/>
        </w:rPr>
        <w:t>4</w:t>
      </w:r>
      <w:r w:rsidRPr="008D59C4">
        <w:rPr>
          <w:sz w:val="28"/>
          <w:szCs w:val="28"/>
        </w:rPr>
        <w:t xml:space="preserve"> г</w:t>
      </w:r>
      <w:r w:rsidRPr="00D2714B">
        <w:rPr>
          <w:sz w:val="28"/>
          <w:szCs w:val="28"/>
        </w:rPr>
        <w:t xml:space="preserve">., приказ № </w:t>
      </w:r>
      <w:r w:rsidR="008D59C4">
        <w:rPr>
          <w:sz w:val="28"/>
          <w:szCs w:val="28"/>
        </w:rPr>
        <w:t>1419</w:t>
      </w:r>
      <w:r>
        <w:rPr>
          <w:sz w:val="28"/>
          <w:szCs w:val="28"/>
        </w:rPr>
        <w:t xml:space="preserve"> по </w:t>
      </w:r>
      <w:r w:rsidRPr="00D61652">
        <w:rPr>
          <w:sz w:val="28"/>
          <w:szCs w:val="28"/>
        </w:rPr>
        <w:t>направлению 08.0</w:t>
      </w:r>
      <w:r w:rsidRPr="005570EE">
        <w:rPr>
          <w:sz w:val="28"/>
          <w:szCs w:val="28"/>
        </w:rPr>
        <w:t>4</w:t>
      </w:r>
      <w:r w:rsidRPr="00D61652">
        <w:rPr>
          <w:sz w:val="28"/>
          <w:szCs w:val="28"/>
        </w:rPr>
        <w:t>.01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>», по дисциплине «</w:t>
      </w:r>
      <w:r w:rsidRPr="005570EE">
        <w:rPr>
          <w:sz w:val="28"/>
          <w:szCs w:val="28"/>
        </w:rPr>
        <w:t>Оценка эффективности сделок с объектами недвижимости</w:t>
      </w:r>
      <w:r w:rsidRPr="00D2714B">
        <w:rPr>
          <w:sz w:val="28"/>
          <w:szCs w:val="28"/>
        </w:rPr>
        <w:t>».</w:t>
      </w:r>
    </w:p>
    <w:p w:rsidR="006D456B" w:rsidRPr="005570EE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Целью изучения дисциплины является </w:t>
      </w:r>
      <w:r w:rsidRPr="005570EE">
        <w:rPr>
          <w:sz w:val="28"/>
          <w:szCs w:val="28"/>
        </w:rPr>
        <w:t>формирование у магистрантов современных компетенций в области принятия управленческих решений, требующих углубленной фундаментальной и профессиональной подготовки. Получение практических навыков владения методикой экономических расчетов оценки эффективности сделок с объектами недвижимости в соответствии с существующими принципами, методами и подходами.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Для достижения поставленной цели решаются следующие задачи:</w:t>
      </w:r>
    </w:p>
    <w:p w:rsidR="006D456B" w:rsidRPr="00CD5AF4" w:rsidRDefault="006D456B" w:rsidP="0095427B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r w:rsidRPr="00CD5AF4">
        <w:rPr>
          <w:sz w:val="27"/>
          <w:szCs w:val="27"/>
        </w:rPr>
        <w:t>раскрыть теоретические основы оценки эффективности сделок с объектами недвижимости;</w:t>
      </w:r>
    </w:p>
    <w:p w:rsidR="006D456B" w:rsidRPr="00CD5AF4" w:rsidRDefault="006D456B" w:rsidP="0095427B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r w:rsidRPr="00CD5AF4">
        <w:rPr>
          <w:sz w:val="28"/>
          <w:szCs w:val="28"/>
        </w:rPr>
        <w:t>сформировать представление о законодательных основах оценки эффективности сделок;</w:t>
      </w:r>
    </w:p>
    <w:p w:rsidR="006D456B" w:rsidRPr="00CD5AF4" w:rsidRDefault="006D456B" w:rsidP="0095427B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r>
        <w:rPr>
          <w:sz w:val="27"/>
          <w:szCs w:val="27"/>
        </w:rPr>
        <w:t>освоить современные методы оценки эффективности сделок с объектами недвижимости;</w:t>
      </w:r>
    </w:p>
    <w:p w:rsidR="006D456B" w:rsidRPr="00CD5AF4" w:rsidRDefault="006D456B" w:rsidP="0095427B">
      <w:pPr>
        <w:widowControl/>
        <w:numPr>
          <w:ilvl w:val="0"/>
          <w:numId w:val="2"/>
        </w:numPr>
        <w:tabs>
          <w:tab w:val="left" w:pos="1418"/>
        </w:tabs>
        <w:spacing w:line="240" w:lineRule="auto"/>
        <w:ind w:left="0" w:firstLine="851"/>
        <w:jc w:val="left"/>
        <w:rPr>
          <w:sz w:val="28"/>
          <w:szCs w:val="28"/>
        </w:rPr>
      </w:pPr>
      <w:r>
        <w:rPr>
          <w:sz w:val="27"/>
          <w:szCs w:val="27"/>
        </w:rPr>
        <w:t>сформировать способность анализировать и оценивать качество управления объектом недвижимости.</w:t>
      </w:r>
    </w:p>
    <w:p w:rsidR="006D456B" w:rsidRPr="00CD5AF4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ЗНАТЬ</w:t>
      </w:r>
      <w:r>
        <w:rPr>
          <w:sz w:val="28"/>
          <w:szCs w:val="28"/>
        </w:rPr>
        <w:t>:</w:t>
      </w:r>
    </w:p>
    <w:p w:rsidR="006D456B" w:rsidRDefault="006D456B" w:rsidP="00B37E19">
      <w:pPr>
        <w:widowControl/>
        <w:numPr>
          <w:ilvl w:val="0"/>
          <w:numId w:val="23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современные информационные технологии и способы их использования в профессиональной деятельности;</w:t>
      </w:r>
    </w:p>
    <w:p w:rsidR="006D456B" w:rsidRDefault="006D456B" w:rsidP="00B37E19">
      <w:pPr>
        <w:widowControl/>
        <w:numPr>
          <w:ilvl w:val="0"/>
          <w:numId w:val="23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законодательные и нормативные правовые акты, регулирующие сделки с недвижимостью;</w:t>
      </w:r>
    </w:p>
    <w:p w:rsidR="006D456B" w:rsidRDefault="006D456B" w:rsidP="00B37E19">
      <w:pPr>
        <w:widowControl/>
        <w:numPr>
          <w:ilvl w:val="0"/>
          <w:numId w:val="23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принципы, процедуры и методы оценки эффективности сделок с объектами недвижимости, применение их результатов для принятия управленческих решений.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t>УМЕТЬ</w:t>
      </w:r>
      <w:r>
        <w:rPr>
          <w:sz w:val="28"/>
          <w:szCs w:val="28"/>
        </w:rPr>
        <w:t>:</w:t>
      </w:r>
    </w:p>
    <w:p w:rsidR="006D456B" w:rsidRDefault="006D456B" w:rsidP="00B37E19">
      <w:pPr>
        <w:widowControl/>
        <w:numPr>
          <w:ilvl w:val="0"/>
          <w:numId w:val="24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проводить оценочную деятельность, изучать рынок и анализировать информацию об объекте недвижимости для принятия управленческих решений;</w:t>
      </w:r>
    </w:p>
    <w:p w:rsidR="006D456B" w:rsidRDefault="006D456B" w:rsidP="00B37E19">
      <w:pPr>
        <w:widowControl/>
        <w:numPr>
          <w:ilvl w:val="0"/>
          <w:numId w:val="24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организовать работу малого коллектива, рабочей группы.</w:t>
      </w:r>
    </w:p>
    <w:p w:rsidR="007A24C8" w:rsidRDefault="007A24C8" w:rsidP="0095427B">
      <w:pPr>
        <w:widowControl/>
        <w:spacing w:line="240" w:lineRule="auto"/>
        <w:ind w:firstLine="851"/>
        <w:rPr>
          <w:b/>
          <w:sz w:val="28"/>
          <w:szCs w:val="28"/>
        </w:rPr>
      </w:pPr>
    </w:p>
    <w:p w:rsidR="007A24C8" w:rsidRDefault="007A24C8" w:rsidP="0095427B">
      <w:pPr>
        <w:widowControl/>
        <w:spacing w:line="240" w:lineRule="auto"/>
        <w:ind w:firstLine="851"/>
        <w:rPr>
          <w:b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485395">
        <w:rPr>
          <w:b/>
          <w:sz w:val="28"/>
          <w:szCs w:val="28"/>
        </w:rPr>
        <w:lastRenderedPageBreak/>
        <w:t>ВЛАДЕТЬ</w:t>
      </w:r>
      <w:r>
        <w:rPr>
          <w:sz w:val="28"/>
          <w:szCs w:val="28"/>
        </w:rPr>
        <w:t>:</w:t>
      </w:r>
    </w:p>
    <w:p w:rsidR="006D456B" w:rsidRDefault="006D456B" w:rsidP="00B37E19">
      <w:pPr>
        <w:widowControl/>
        <w:numPr>
          <w:ilvl w:val="0"/>
          <w:numId w:val="25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современной вычислительной техникой, компьютерными технологиями и способами их использования в профессиональной деятельности;</w:t>
      </w:r>
    </w:p>
    <w:p w:rsidR="006D456B" w:rsidRDefault="006D456B" w:rsidP="00B37E19">
      <w:pPr>
        <w:widowControl/>
        <w:numPr>
          <w:ilvl w:val="0"/>
          <w:numId w:val="25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навыками самостоятельной работы, самоорганизации и организации выполнения поручений;</w:t>
      </w:r>
    </w:p>
    <w:p w:rsidR="00CC5387" w:rsidRDefault="006D456B" w:rsidP="00CC5387">
      <w:pPr>
        <w:widowControl/>
        <w:numPr>
          <w:ilvl w:val="0"/>
          <w:numId w:val="25"/>
        </w:numPr>
        <w:tabs>
          <w:tab w:val="clear" w:pos="720"/>
          <w:tab w:val="num" w:pos="0"/>
        </w:tabs>
        <w:spacing w:line="240" w:lineRule="auto"/>
        <w:ind w:left="0" w:firstLine="900"/>
        <w:rPr>
          <w:sz w:val="28"/>
          <w:szCs w:val="28"/>
        </w:rPr>
      </w:pPr>
      <w:r>
        <w:rPr>
          <w:sz w:val="28"/>
          <w:szCs w:val="28"/>
        </w:rPr>
        <w:t>специальной терминологией и лексикой, методами оценки эффективности сделок с объектами недвижимости.</w:t>
      </w:r>
      <w:r w:rsidR="00CC5387" w:rsidRPr="00CC5387">
        <w:rPr>
          <w:sz w:val="28"/>
          <w:szCs w:val="28"/>
        </w:rPr>
        <w:t xml:space="preserve"> </w:t>
      </w:r>
    </w:p>
    <w:p w:rsidR="006D456B" w:rsidRPr="00CC5387" w:rsidRDefault="00CC5387" w:rsidP="00CC5387">
      <w:pPr>
        <w:widowControl/>
        <w:spacing w:line="240" w:lineRule="auto"/>
        <w:ind w:firstLine="0"/>
        <w:rPr>
          <w:sz w:val="28"/>
          <w:szCs w:val="28"/>
        </w:rPr>
      </w:pPr>
      <w:r>
        <w:rPr>
          <w:sz w:val="28"/>
          <w:szCs w:val="28"/>
        </w:rPr>
        <w:tab/>
      </w:r>
      <w:r w:rsidRPr="00CC5387">
        <w:rPr>
          <w:sz w:val="28"/>
          <w:szCs w:val="28"/>
        </w:rPr>
        <w:t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</w:t>
      </w:r>
      <w:r w:rsidR="000239C5" w:rsidRPr="000239C5">
        <w:t xml:space="preserve"> </w:t>
      </w:r>
      <w:r w:rsidR="000239C5" w:rsidRPr="000239C5">
        <w:rPr>
          <w:sz w:val="28"/>
          <w:szCs w:val="28"/>
        </w:rPr>
        <w:t>общей характеристики</w:t>
      </w:r>
      <w:r w:rsidRPr="00CC5387">
        <w:rPr>
          <w:sz w:val="28"/>
          <w:szCs w:val="28"/>
        </w:rPr>
        <w:t xml:space="preserve"> основной профессиональной образовательной программы (ОПОП).</w:t>
      </w:r>
    </w:p>
    <w:p w:rsidR="006D456B" w:rsidRDefault="006D456B" w:rsidP="00A52159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6D456B" w:rsidRPr="006D3286" w:rsidRDefault="006D456B" w:rsidP="00F62577">
      <w:pPr>
        <w:widowControl/>
        <w:numPr>
          <w:ilvl w:val="0"/>
          <w:numId w:val="1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готовность действовать в нестандартных ситуациях, нести социальную и этическую ответственность за принятые решения (ОК-2).</w:t>
      </w:r>
    </w:p>
    <w:p w:rsidR="006D456B" w:rsidRPr="00C573A9" w:rsidRDefault="006D456B" w:rsidP="00F62577">
      <w:pPr>
        <w:widowControl/>
        <w:tabs>
          <w:tab w:val="left" w:pos="900"/>
        </w:tabs>
        <w:spacing w:line="240" w:lineRule="auto"/>
        <w:ind w:firstLine="0"/>
        <w:rPr>
          <w:sz w:val="28"/>
          <w:szCs w:val="28"/>
        </w:rPr>
      </w:pPr>
      <w:r>
        <w:rPr>
          <w:i/>
          <w:sz w:val="28"/>
          <w:szCs w:val="28"/>
        </w:rPr>
        <w:tab/>
      </w: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демонстрировать знания фундаментальных и прикладных дисциплин программы магистратуры (ОПК-4);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использовать углубленные теоретические и практические знания, часть которых находится на передовом рубеже данной науки  (ОПК-5);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самостоятельно приобретать с помощью информационных технологий и использовать в практической деятельности новые знания и умения, в том числе в новых областях знаний, непосредственно не связанных со сферой деятельности, расширять и углублять свое научное мировоззрение (ОПК-6);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 значимых проектов (ОПК-7);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демонстрировать навыки работы в научном коллективе, способность порождать новые идеи (креативность) (ОПК-8);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осознать основные проблемы своей предметной области, при решении которых возникает необходимость в сложных задачах выбора, требующих использования количественных и качественных методов (ОПК-9);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и готовность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6D456B" w:rsidRPr="006D3286" w:rsidRDefault="006D456B" w:rsidP="00C573A9">
      <w:pPr>
        <w:widowControl/>
        <w:numPr>
          <w:ilvl w:val="0"/>
          <w:numId w:val="10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D3286">
        <w:rPr>
          <w:sz w:val="28"/>
          <w:szCs w:val="28"/>
        </w:rPr>
        <w:t>способность оформлять, представлять и докладывать результаты выполненной работы (ОПК-12).</w:t>
      </w:r>
    </w:p>
    <w:p w:rsidR="006D456B" w:rsidRPr="0098026D" w:rsidRDefault="006D456B" w:rsidP="00A52159">
      <w:pPr>
        <w:widowControl/>
        <w:spacing w:line="240" w:lineRule="auto"/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lastRenderedPageBreak/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(ПК)</w:t>
      </w:r>
      <w:r w:rsidRPr="00A5215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A52159">
        <w:rPr>
          <w:bCs/>
          <w:sz w:val="28"/>
          <w:szCs w:val="28"/>
        </w:rPr>
        <w:t>соответствующи</w:t>
      </w:r>
      <w:r>
        <w:rPr>
          <w:bCs/>
          <w:sz w:val="28"/>
          <w:szCs w:val="28"/>
        </w:rPr>
        <w:t>х виду</w:t>
      </w:r>
      <w:r w:rsidRPr="00A52159">
        <w:rPr>
          <w:bCs/>
          <w:sz w:val="28"/>
          <w:szCs w:val="28"/>
        </w:rPr>
        <w:t xml:space="preserve"> профессиональной деятельности, на </w:t>
      </w:r>
      <w:r w:rsidRPr="0098026D">
        <w:rPr>
          <w:bCs/>
          <w:sz w:val="28"/>
          <w:szCs w:val="28"/>
        </w:rPr>
        <w:t xml:space="preserve">который </w:t>
      </w:r>
      <w:r w:rsidRPr="00A52159">
        <w:rPr>
          <w:bCs/>
          <w:sz w:val="28"/>
          <w:szCs w:val="28"/>
        </w:rPr>
        <w:t xml:space="preserve">ориентирована </w:t>
      </w:r>
      <w:r w:rsidRPr="0098026D">
        <w:rPr>
          <w:bCs/>
          <w:sz w:val="28"/>
          <w:szCs w:val="28"/>
        </w:rPr>
        <w:t>программа магистратуры:</w:t>
      </w:r>
    </w:p>
    <w:p w:rsidR="006D456B" w:rsidRPr="0098026D" w:rsidRDefault="006C6366" w:rsidP="00A52159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>проведение научных исследований и образовательной деятельности</w:t>
      </w:r>
      <w:r w:rsidR="006D456B">
        <w:rPr>
          <w:bCs/>
          <w:i/>
          <w:sz w:val="28"/>
          <w:szCs w:val="28"/>
        </w:rPr>
        <w:t>:</w:t>
      </w:r>
    </w:p>
    <w:p w:rsidR="006D456B" w:rsidRPr="006C6366" w:rsidRDefault="006D456B" w:rsidP="00A52159">
      <w:pPr>
        <w:widowControl/>
        <w:numPr>
          <w:ilvl w:val="0"/>
          <w:numId w:val="1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C6366">
        <w:rPr>
          <w:sz w:val="28"/>
          <w:szCs w:val="28"/>
        </w:rPr>
        <w:t>способность анализировать технологический процесс как объект управления, вести маркетинг и подготовку бизнес-планов производственной деятельности (ПК-13);</w:t>
      </w:r>
    </w:p>
    <w:p w:rsidR="006D456B" w:rsidRPr="006C6366" w:rsidRDefault="006D456B" w:rsidP="00A52159">
      <w:pPr>
        <w:widowControl/>
        <w:numPr>
          <w:ilvl w:val="0"/>
          <w:numId w:val="1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C6366">
        <w:rPr>
          <w:sz w:val="28"/>
          <w:szCs w:val="28"/>
        </w:rPr>
        <w:t>способность к адаптации современной версии систем управления качеством к конкретным условиям производства на основе международных стандартов (ПК-14);</w:t>
      </w:r>
    </w:p>
    <w:p w:rsidR="006D456B" w:rsidRPr="006C6366" w:rsidRDefault="006D456B" w:rsidP="00A52159">
      <w:pPr>
        <w:widowControl/>
        <w:numPr>
          <w:ilvl w:val="0"/>
          <w:numId w:val="1"/>
        </w:numPr>
        <w:tabs>
          <w:tab w:val="left" w:pos="1418"/>
        </w:tabs>
        <w:spacing w:line="240" w:lineRule="auto"/>
        <w:ind w:left="0" w:firstLine="851"/>
        <w:rPr>
          <w:sz w:val="28"/>
          <w:szCs w:val="28"/>
        </w:rPr>
      </w:pPr>
      <w:r w:rsidRPr="006C6366">
        <w:rPr>
          <w:sz w:val="28"/>
          <w:szCs w:val="28"/>
        </w:rPr>
        <w:t>способность организовать работу коллектива исполнителей, принимать исполнительские решения, определять порядок выполнения работ (ПК-15).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7A24C8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 xml:space="preserve">приведены в п. 2.2 </w:t>
      </w:r>
      <w:r w:rsidR="007A24C8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6D456B" w:rsidRPr="00D2714B" w:rsidRDefault="006D456B" w:rsidP="00542E1B">
      <w:pPr>
        <w:widowControl/>
        <w:tabs>
          <w:tab w:val="left" w:pos="1418"/>
        </w:tabs>
        <w:spacing w:line="240" w:lineRule="auto"/>
        <w:ind w:firstLine="0"/>
        <w:contextualSpacing/>
        <w:rPr>
          <w:i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Дисциплина «</w:t>
      </w:r>
      <w:r>
        <w:rPr>
          <w:sz w:val="28"/>
          <w:szCs w:val="28"/>
        </w:rPr>
        <w:t>Оценка эффективности сделок с объектами недвижимости</w:t>
      </w:r>
      <w:r w:rsidRPr="00D2714B">
        <w:rPr>
          <w:sz w:val="28"/>
          <w:szCs w:val="28"/>
        </w:rPr>
        <w:t>» (</w:t>
      </w:r>
      <w:r>
        <w:rPr>
          <w:sz w:val="28"/>
          <w:szCs w:val="28"/>
        </w:rPr>
        <w:t>Б1.В.ОД.7</w:t>
      </w:r>
      <w:r w:rsidRPr="00D2714B">
        <w:rPr>
          <w:sz w:val="28"/>
          <w:szCs w:val="28"/>
        </w:rPr>
        <w:t xml:space="preserve">) относится к </w:t>
      </w:r>
      <w:r w:rsidRPr="00D21193">
        <w:rPr>
          <w:sz w:val="28"/>
          <w:szCs w:val="28"/>
        </w:rPr>
        <w:t>вариативной части и является обязательной дисциплиной обучающегося.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C6366" w:rsidRPr="00D2714B" w:rsidRDefault="006C6366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6C6366" w:rsidRDefault="006C636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6D456B" w:rsidRPr="00D21193" w:rsidRDefault="006C636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</w:t>
      </w:r>
      <w:r w:rsidR="006D456B" w:rsidRPr="00D21193">
        <w:rPr>
          <w:sz w:val="28"/>
          <w:szCs w:val="28"/>
        </w:rPr>
        <w:t xml:space="preserve"> обучения</w:t>
      </w:r>
      <w:r>
        <w:rPr>
          <w:sz w:val="28"/>
          <w:szCs w:val="28"/>
        </w:rPr>
        <w:t>:</w:t>
      </w:r>
    </w:p>
    <w:p w:rsidR="006D456B" w:rsidRPr="00D2714B" w:rsidRDefault="006D456B" w:rsidP="0095427B">
      <w:pPr>
        <w:widowControl/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tbl>
      <w:tblPr>
        <w:tblW w:w="95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47"/>
      </w:tblGrid>
      <w:tr w:rsidR="006D456B" w:rsidRPr="00D2714B" w:rsidTr="00D21193">
        <w:trPr>
          <w:jc w:val="center"/>
        </w:trPr>
        <w:tc>
          <w:tcPr>
            <w:tcW w:w="5353" w:type="dxa"/>
            <w:vMerge w:val="restart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Merge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6D456B" w:rsidRPr="00D2714B" w:rsidRDefault="006D456B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  <w:p w:rsidR="006D456B" w:rsidRPr="00D2714B" w:rsidRDefault="006D456B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6D456B" w:rsidRPr="00D2714B" w:rsidRDefault="006D456B" w:rsidP="0095427B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6D456B" w:rsidRPr="00D2714B" w:rsidRDefault="006D456B" w:rsidP="009022BA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</w:tr>
      <w:tr w:rsidR="006D456B" w:rsidRPr="00D2714B" w:rsidTr="00D21193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6D456B" w:rsidRPr="00D21193" w:rsidRDefault="006C6366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 w:rsidRPr="006C6366">
        <w:rPr>
          <w:sz w:val="28"/>
          <w:szCs w:val="28"/>
        </w:rPr>
        <w:lastRenderedPageBreak/>
        <w:t>Для заочной формы</w:t>
      </w:r>
      <w:r w:rsidR="006D456B" w:rsidRPr="006C6366">
        <w:rPr>
          <w:sz w:val="28"/>
          <w:szCs w:val="28"/>
        </w:rPr>
        <w:t xml:space="preserve"> обучения</w:t>
      </w:r>
      <w:r w:rsidRPr="006C6366">
        <w:rPr>
          <w:sz w:val="28"/>
          <w:szCs w:val="28"/>
        </w:rPr>
        <w:t>:</w:t>
      </w:r>
    </w:p>
    <w:p w:rsidR="006D456B" w:rsidRPr="00D2714B" w:rsidRDefault="006D456B" w:rsidP="00D21193">
      <w:pPr>
        <w:widowControl/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tbl>
      <w:tblPr>
        <w:tblW w:w="952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47"/>
      </w:tblGrid>
      <w:tr w:rsidR="006D456B" w:rsidRPr="00D2714B" w:rsidTr="00062568">
        <w:trPr>
          <w:jc w:val="center"/>
        </w:trPr>
        <w:tc>
          <w:tcPr>
            <w:tcW w:w="5353" w:type="dxa"/>
            <w:vMerge w:val="restart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Курс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Merge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6D456B" w:rsidRPr="00D2714B" w:rsidRDefault="006D456B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  <w:p w:rsidR="006D456B" w:rsidRPr="00D2714B" w:rsidRDefault="006D456B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6D456B" w:rsidRPr="00D2714B" w:rsidRDefault="006D456B" w:rsidP="00062568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6D456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047" w:type="dxa"/>
            <w:vAlign w:val="center"/>
          </w:tcPr>
          <w:p w:rsidR="006D456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6D456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6D456B">
              <w:rPr>
                <w:sz w:val="28"/>
                <w:szCs w:val="28"/>
              </w:rPr>
              <w:t>5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47" w:type="dxa"/>
            <w:vAlign w:val="center"/>
          </w:tcPr>
          <w:p w:rsidR="006D456B" w:rsidRPr="00D2714B" w:rsidRDefault="006C6366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</w:t>
            </w:r>
          </w:p>
        </w:tc>
      </w:tr>
      <w:tr w:rsidR="006D456B" w:rsidRPr="00D2714B" w:rsidTr="00062568">
        <w:trPr>
          <w:jc w:val="center"/>
        </w:trPr>
        <w:tc>
          <w:tcPr>
            <w:tcW w:w="5353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D2714B">
              <w:rPr>
                <w:sz w:val="28"/>
                <w:szCs w:val="28"/>
              </w:rPr>
              <w:t>з.е</w:t>
            </w:r>
            <w:proofErr w:type="spellEnd"/>
            <w:r w:rsidRPr="00D2714B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047" w:type="dxa"/>
            <w:vAlign w:val="center"/>
          </w:tcPr>
          <w:p w:rsidR="006D456B" w:rsidRPr="00D2714B" w:rsidRDefault="006D456B" w:rsidP="00062568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</w:t>
            </w:r>
            <w:r>
              <w:rPr>
                <w:sz w:val="28"/>
                <w:szCs w:val="28"/>
                <w:lang w:val="en-US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</w:tr>
    </w:tbl>
    <w:p w:rsidR="006D456B" w:rsidRPr="00D21193" w:rsidRDefault="006D456B" w:rsidP="0095427B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  <w:highlight w:val="yellow"/>
          <w:lang w:val="en-US"/>
        </w:rPr>
      </w:pPr>
    </w:p>
    <w:p w:rsidR="006D456B" w:rsidRPr="00D2714B" w:rsidRDefault="006D456B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6C6366">
        <w:rPr>
          <w:i/>
          <w:sz w:val="28"/>
          <w:szCs w:val="28"/>
        </w:rPr>
        <w:t>Примечани</w:t>
      </w:r>
      <w:r w:rsidR="007A24C8">
        <w:rPr>
          <w:i/>
          <w:sz w:val="28"/>
          <w:szCs w:val="28"/>
        </w:rPr>
        <w:t>е</w:t>
      </w:r>
      <w:r w:rsidRPr="006C6366">
        <w:rPr>
          <w:i/>
          <w:sz w:val="28"/>
          <w:szCs w:val="28"/>
        </w:rPr>
        <w:t xml:space="preserve">: «Форма </w:t>
      </w:r>
      <w:r w:rsidR="006C6366">
        <w:rPr>
          <w:i/>
          <w:sz w:val="28"/>
          <w:szCs w:val="28"/>
        </w:rPr>
        <w:t>контроля знаний» – экзамен (Э).</w:t>
      </w:r>
    </w:p>
    <w:p w:rsidR="006D456B" w:rsidRPr="00D2714B" w:rsidRDefault="006D456B" w:rsidP="001C2248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5. Содержание и структура дисциплины</w:t>
      </w:r>
    </w:p>
    <w:p w:rsidR="006D456B" w:rsidRPr="00D2714B" w:rsidRDefault="006D456B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6D456B" w:rsidRPr="00D2714B" w:rsidRDefault="006D456B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1"/>
        <w:gridCol w:w="3456"/>
        <w:gridCol w:w="5494"/>
      </w:tblGrid>
      <w:tr w:rsidR="006D456B" w:rsidRPr="00D2714B" w:rsidTr="00791A1C">
        <w:trPr>
          <w:jc w:val="center"/>
        </w:trPr>
        <w:tc>
          <w:tcPr>
            <w:tcW w:w="621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45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494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6D456B" w:rsidRPr="00D2714B" w:rsidTr="00791A1C">
        <w:trPr>
          <w:jc w:val="center"/>
        </w:trPr>
        <w:tc>
          <w:tcPr>
            <w:tcW w:w="621" w:type="dxa"/>
          </w:tcPr>
          <w:p w:rsidR="006D456B" w:rsidRPr="00D2714B" w:rsidRDefault="006C6366" w:rsidP="006C6366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3456" w:type="dxa"/>
          </w:tcPr>
          <w:p w:rsidR="006D456B" w:rsidRPr="00D2714B" w:rsidRDefault="006C6366" w:rsidP="006C6366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Финансовая математика в экономике недвижимости</w:t>
            </w:r>
          </w:p>
        </w:tc>
        <w:tc>
          <w:tcPr>
            <w:tcW w:w="5494" w:type="dxa"/>
            <w:vAlign w:val="center"/>
          </w:tcPr>
          <w:p w:rsidR="006D456B" w:rsidRDefault="006C6366" w:rsidP="006C6366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Введение. </w:t>
            </w:r>
            <w:r>
              <w:rPr>
                <w:sz w:val="28"/>
                <w:szCs w:val="28"/>
              </w:rPr>
              <w:t>Содержание, задачи, цели дисциплины, основные понятия.</w:t>
            </w:r>
          </w:p>
          <w:p w:rsidR="006C6366" w:rsidRDefault="006C6366" w:rsidP="006C6366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Тема 1. </w:t>
            </w:r>
            <w:r w:rsidRPr="006C6366">
              <w:rPr>
                <w:i/>
                <w:sz w:val="28"/>
                <w:szCs w:val="28"/>
              </w:rPr>
              <w:t>Функции сложных процентов</w:t>
            </w:r>
            <w:r>
              <w:rPr>
                <w:sz w:val="28"/>
                <w:szCs w:val="28"/>
              </w:rPr>
              <w:t xml:space="preserve">. </w:t>
            </w:r>
          </w:p>
          <w:p w:rsidR="006C6366" w:rsidRDefault="006C6366" w:rsidP="006C6366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Использование функций сложного процента для расчета денежных потоков, связанных с недвижимостью.</w:t>
            </w:r>
          </w:p>
          <w:p w:rsidR="006C6366" w:rsidRDefault="006C6366" w:rsidP="006C6366">
            <w:pPr>
              <w:widowControl/>
              <w:spacing w:line="240" w:lineRule="auto"/>
              <w:ind w:firstLine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Тема 2.</w:t>
            </w:r>
            <w:r w:rsidR="00791A1C">
              <w:rPr>
                <w:i/>
                <w:sz w:val="28"/>
                <w:szCs w:val="28"/>
              </w:rPr>
              <w:t xml:space="preserve"> Особенности инвестирования в недвижимость.</w:t>
            </w:r>
          </w:p>
          <w:p w:rsidR="00791A1C" w:rsidRPr="00791A1C" w:rsidRDefault="00791A1C" w:rsidP="006C6366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 w:rsidRPr="00791A1C">
              <w:rPr>
                <w:sz w:val="28"/>
                <w:szCs w:val="28"/>
              </w:rPr>
              <w:t>Инвестиционный проект. Участники инвестиционного проекта. Источники финансирования. Денежные потоки от недвижимости. Расчет чистого дисконтированного дохода, внутренней нормы доходности, модифицированной внутренней нормы доходности, ставки финансового менеджмента.</w:t>
            </w:r>
          </w:p>
        </w:tc>
      </w:tr>
      <w:tr w:rsidR="006D456B" w:rsidRPr="00D2714B" w:rsidTr="00791A1C">
        <w:trPr>
          <w:jc w:val="center"/>
        </w:trPr>
        <w:tc>
          <w:tcPr>
            <w:tcW w:w="621" w:type="dxa"/>
          </w:tcPr>
          <w:p w:rsidR="006D456B" w:rsidRPr="00D2714B" w:rsidRDefault="00791A1C" w:rsidP="00791A1C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3456" w:type="dxa"/>
          </w:tcPr>
          <w:p w:rsidR="006D456B" w:rsidRPr="00CC5387" w:rsidRDefault="00791A1C" w:rsidP="00791A1C">
            <w:pPr>
              <w:widowControl/>
              <w:spacing w:line="240" w:lineRule="auto"/>
              <w:ind w:firstLine="0"/>
              <w:jc w:val="center"/>
              <w:rPr>
                <w:color w:val="FF0000"/>
                <w:sz w:val="28"/>
                <w:szCs w:val="28"/>
              </w:rPr>
            </w:pPr>
            <w:r w:rsidRPr="0047488F">
              <w:rPr>
                <w:sz w:val="28"/>
                <w:szCs w:val="28"/>
              </w:rPr>
              <w:t>Управление инвестициями в недвижимости и их оценка</w:t>
            </w:r>
          </w:p>
        </w:tc>
        <w:tc>
          <w:tcPr>
            <w:tcW w:w="5494" w:type="dxa"/>
          </w:tcPr>
          <w:p w:rsidR="006D456B" w:rsidRDefault="00791A1C" w:rsidP="00791A1C">
            <w:pPr>
              <w:widowControl/>
              <w:spacing w:line="240" w:lineRule="auto"/>
              <w:ind w:firstLine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Тема 3. Оценка эффективности сделок с объектами недвижимости.</w:t>
            </w:r>
          </w:p>
          <w:p w:rsidR="00791A1C" w:rsidRDefault="00791A1C" w:rsidP="00791A1C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 w:rsidRPr="00791A1C">
              <w:rPr>
                <w:sz w:val="28"/>
                <w:szCs w:val="28"/>
              </w:rPr>
              <w:t xml:space="preserve">Оценка эффективности для возможных вариантов возврата инвестиций: выкуп имущества при единовременной оплате, </w:t>
            </w:r>
            <w:r w:rsidRPr="00791A1C">
              <w:rPr>
                <w:sz w:val="28"/>
                <w:szCs w:val="28"/>
              </w:rPr>
              <w:lastRenderedPageBreak/>
              <w:t>рассрочке платежей равными долями, рассрочке платежей с учетом перечисления 30%-</w:t>
            </w:r>
            <w:proofErr w:type="spellStart"/>
            <w:r w:rsidRPr="00791A1C">
              <w:rPr>
                <w:sz w:val="28"/>
                <w:szCs w:val="28"/>
              </w:rPr>
              <w:t>го</w:t>
            </w:r>
            <w:proofErr w:type="spellEnd"/>
            <w:r w:rsidRPr="00791A1C">
              <w:rPr>
                <w:sz w:val="28"/>
                <w:szCs w:val="28"/>
              </w:rPr>
              <w:t xml:space="preserve"> единовременного аванса, отсрочке платежей; лизинг имущества при оплате равными платежами и при погашении стоимости имущества равными долями; аренда с правом выкупа; совместная деятельность сторон; государственно-частное партнерство.</w:t>
            </w:r>
          </w:p>
          <w:p w:rsidR="00791A1C" w:rsidRDefault="00791A1C" w:rsidP="00791A1C">
            <w:pPr>
              <w:widowControl/>
              <w:spacing w:line="240" w:lineRule="auto"/>
              <w:ind w:firstLine="0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Тема 4. Ипотечные закладные.</w:t>
            </w:r>
          </w:p>
          <w:p w:rsidR="00791A1C" w:rsidRPr="00791A1C" w:rsidRDefault="00791A1C" w:rsidP="00791A1C">
            <w:pPr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 w:rsidRPr="00791A1C">
              <w:rPr>
                <w:sz w:val="28"/>
                <w:szCs w:val="28"/>
              </w:rPr>
              <w:t>ФЗ от 16.07.1998г. №102-ФЗ «Об ипотеке (залоге недвижимости)». Практическое значение ипотечной закладной. Оценка стоимости закладной и доходности.</w:t>
            </w:r>
          </w:p>
        </w:tc>
      </w:tr>
    </w:tbl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791A1C" w:rsidRDefault="00791A1C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791A1C" w:rsidRDefault="00791A1C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p w:rsidR="0047488F" w:rsidRPr="00D2714B" w:rsidRDefault="0047488F" w:rsidP="0095427B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6D456B" w:rsidRPr="00D2714B" w:rsidTr="00990DC5">
        <w:trPr>
          <w:jc w:val="center"/>
        </w:trPr>
        <w:tc>
          <w:tcPr>
            <w:tcW w:w="628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6D456B" w:rsidRPr="00D2714B" w:rsidRDefault="006D456B" w:rsidP="00A15FA9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791A1C" w:rsidRPr="00D2714B" w:rsidTr="00990DC5">
        <w:trPr>
          <w:jc w:val="center"/>
        </w:trPr>
        <w:tc>
          <w:tcPr>
            <w:tcW w:w="628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C5385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4896" w:type="dxa"/>
            <w:vAlign w:val="center"/>
          </w:tcPr>
          <w:p w:rsidR="00791A1C" w:rsidRPr="0047488F" w:rsidRDefault="00CC5387" w:rsidP="0047488F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8"/>
                <w:szCs w:val="28"/>
              </w:rPr>
            </w:pPr>
            <w:r w:rsidRPr="0047488F">
              <w:rPr>
                <w:rFonts w:eastAsia="Calibri"/>
                <w:sz w:val="28"/>
                <w:szCs w:val="28"/>
              </w:rPr>
              <w:t>Финансовая математика в экономике недвижимости</w:t>
            </w:r>
          </w:p>
        </w:tc>
        <w:tc>
          <w:tcPr>
            <w:tcW w:w="992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791A1C" w:rsidRPr="00D2714B" w:rsidTr="00990DC5">
        <w:trPr>
          <w:jc w:val="center"/>
        </w:trPr>
        <w:tc>
          <w:tcPr>
            <w:tcW w:w="628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4896" w:type="dxa"/>
            <w:vAlign w:val="center"/>
          </w:tcPr>
          <w:p w:rsidR="00791A1C" w:rsidRPr="0047488F" w:rsidRDefault="0047488F" w:rsidP="0047488F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47488F">
              <w:rPr>
                <w:sz w:val="28"/>
                <w:szCs w:val="28"/>
              </w:rPr>
              <w:t>Управление инвестициями в недвижимости и их оценка</w:t>
            </w:r>
          </w:p>
        </w:tc>
        <w:tc>
          <w:tcPr>
            <w:tcW w:w="992" w:type="dxa"/>
            <w:vAlign w:val="center"/>
          </w:tcPr>
          <w:p w:rsidR="00791A1C" w:rsidRPr="003C5385" w:rsidRDefault="00791A1C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992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  <w:tr w:rsidR="00791A1C" w:rsidRPr="00D2714B" w:rsidTr="00990DC5">
        <w:trPr>
          <w:jc w:val="center"/>
        </w:trPr>
        <w:tc>
          <w:tcPr>
            <w:tcW w:w="5524" w:type="dxa"/>
            <w:gridSpan w:val="2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791A1C" w:rsidP="00A15FA9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</w:tbl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791A1C" w:rsidRDefault="00791A1C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заочной формы обучения:</w:t>
      </w:r>
    </w:p>
    <w:p w:rsidR="0047488F" w:rsidRDefault="0047488F" w:rsidP="0095427B">
      <w:pPr>
        <w:widowControl/>
        <w:spacing w:line="240" w:lineRule="auto"/>
        <w:ind w:firstLine="851"/>
        <w:rPr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791A1C" w:rsidRPr="00D2714B" w:rsidTr="004E6305">
        <w:trPr>
          <w:jc w:val="center"/>
        </w:trPr>
        <w:tc>
          <w:tcPr>
            <w:tcW w:w="628" w:type="dxa"/>
            <w:vAlign w:val="center"/>
          </w:tcPr>
          <w:p w:rsidR="00791A1C" w:rsidRPr="00D2714B" w:rsidRDefault="00791A1C" w:rsidP="004E630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791A1C" w:rsidRPr="00D2714B" w:rsidRDefault="00791A1C" w:rsidP="004E6305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47488F" w:rsidRPr="00D2714B" w:rsidTr="004E6305">
        <w:trPr>
          <w:jc w:val="center"/>
        </w:trPr>
        <w:tc>
          <w:tcPr>
            <w:tcW w:w="628" w:type="dxa"/>
            <w:vAlign w:val="center"/>
          </w:tcPr>
          <w:p w:rsidR="0047488F" w:rsidRPr="0047488F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47488F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4896" w:type="dxa"/>
            <w:vAlign w:val="center"/>
          </w:tcPr>
          <w:p w:rsidR="0047488F" w:rsidRPr="0047488F" w:rsidRDefault="0047488F" w:rsidP="00B245D5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8"/>
                <w:szCs w:val="28"/>
              </w:rPr>
            </w:pPr>
            <w:r w:rsidRPr="0047488F">
              <w:rPr>
                <w:rFonts w:eastAsia="Calibri"/>
                <w:sz w:val="28"/>
                <w:szCs w:val="28"/>
              </w:rPr>
              <w:t>Финансовая математика в экономике недвижимости</w:t>
            </w:r>
          </w:p>
        </w:tc>
        <w:tc>
          <w:tcPr>
            <w:tcW w:w="992" w:type="dxa"/>
            <w:vAlign w:val="center"/>
          </w:tcPr>
          <w:p w:rsidR="0047488F" w:rsidRPr="003C5385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47488F" w:rsidRPr="00D2714B" w:rsidTr="004E6305">
        <w:trPr>
          <w:jc w:val="center"/>
        </w:trPr>
        <w:tc>
          <w:tcPr>
            <w:tcW w:w="628" w:type="dxa"/>
            <w:vAlign w:val="center"/>
          </w:tcPr>
          <w:p w:rsidR="0047488F" w:rsidRPr="003C5385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4896" w:type="dxa"/>
            <w:vAlign w:val="center"/>
          </w:tcPr>
          <w:p w:rsidR="0047488F" w:rsidRPr="0047488F" w:rsidRDefault="0047488F" w:rsidP="00B245D5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47488F">
              <w:rPr>
                <w:sz w:val="28"/>
                <w:szCs w:val="28"/>
              </w:rPr>
              <w:t>Управление инвестициями в недвижимости и их оценка</w:t>
            </w:r>
          </w:p>
        </w:tc>
        <w:tc>
          <w:tcPr>
            <w:tcW w:w="992" w:type="dxa"/>
            <w:vAlign w:val="center"/>
          </w:tcPr>
          <w:p w:rsidR="0047488F" w:rsidRPr="003C5385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47488F" w:rsidRPr="00D2714B" w:rsidRDefault="0047488F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</w:tr>
      <w:tr w:rsidR="00791A1C" w:rsidRPr="00D2714B" w:rsidTr="004E6305">
        <w:trPr>
          <w:jc w:val="center"/>
        </w:trPr>
        <w:tc>
          <w:tcPr>
            <w:tcW w:w="5524" w:type="dxa"/>
            <w:gridSpan w:val="2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992" w:type="dxa"/>
            <w:vAlign w:val="center"/>
          </w:tcPr>
          <w:p w:rsidR="00791A1C" w:rsidRPr="00D2714B" w:rsidRDefault="00992CD6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992" w:type="dxa"/>
            <w:vAlign w:val="center"/>
          </w:tcPr>
          <w:p w:rsidR="00791A1C" w:rsidRPr="00D2714B" w:rsidRDefault="00791A1C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791A1C" w:rsidRPr="00D2714B" w:rsidRDefault="00992CD6" w:rsidP="004E6305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791A1C">
              <w:rPr>
                <w:sz w:val="28"/>
                <w:szCs w:val="28"/>
              </w:rPr>
              <w:t>5</w:t>
            </w:r>
          </w:p>
        </w:tc>
      </w:tr>
    </w:tbl>
    <w:p w:rsidR="00791A1C" w:rsidRDefault="00791A1C" w:rsidP="00791A1C">
      <w:pPr>
        <w:widowControl/>
        <w:spacing w:line="240" w:lineRule="auto"/>
        <w:ind w:firstLine="0"/>
        <w:rPr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3456"/>
        <w:gridCol w:w="5242"/>
      </w:tblGrid>
      <w:tr w:rsidR="006D456B" w:rsidRPr="00D2714B" w:rsidTr="0047488F">
        <w:trPr>
          <w:jc w:val="center"/>
        </w:trPr>
        <w:tc>
          <w:tcPr>
            <w:tcW w:w="653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№</w:t>
            </w:r>
          </w:p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3456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242" w:type="dxa"/>
            <w:vAlign w:val="center"/>
          </w:tcPr>
          <w:p w:rsidR="006D456B" w:rsidRPr="00D2714B" w:rsidRDefault="006D456B" w:rsidP="00A15FA9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47488F" w:rsidRPr="00D2714B" w:rsidTr="0047488F">
        <w:trPr>
          <w:trHeight w:val="1123"/>
          <w:jc w:val="center"/>
        </w:trPr>
        <w:tc>
          <w:tcPr>
            <w:tcW w:w="653" w:type="dxa"/>
            <w:vAlign w:val="center"/>
          </w:tcPr>
          <w:p w:rsidR="0047488F" w:rsidRPr="003C5385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C5385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3456" w:type="dxa"/>
            <w:vAlign w:val="center"/>
          </w:tcPr>
          <w:p w:rsidR="0047488F" w:rsidRPr="0047488F" w:rsidRDefault="0047488F" w:rsidP="00B245D5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8"/>
                <w:szCs w:val="28"/>
              </w:rPr>
            </w:pPr>
            <w:r w:rsidRPr="0047488F">
              <w:rPr>
                <w:rFonts w:eastAsia="Calibri"/>
                <w:sz w:val="28"/>
                <w:szCs w:val="28"/>
              </w:rPr>
              <w:t>Финансовая математика в экономике недвижимости</w:t>
            </w:r>
          </w:p>
        </w:tc>
        <w:tc>
          <w:tcPr>
            <w:tcW w:w="5242" w:type="dxa"/>
            <w:vMerge w:val="restart"/>
          </w:tcPr>
          <w:p w:rsidR="001C23C3" w:rsidRDefault="001C23C3" w:rsidP="001C23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</w:p>
          <w:p w:rsidR="001C23C3" w:rsidRDefault="001C23C3" w:rsidP="001C23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</w:p>
          <w:p w:rsidR="0047488F" w:rsidRPr="001C23C3" w:rsidRDefault="007A24C8" w:rsidP="001C23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1C23C3">
              <w:rPr>
                <w:rFonts w:eastAsia="Calibri"/>
                <w:sz w:val="28"/>
                <w:szCs w:val="28"/>
              </w:rPr>
              <w:t>8.1</w:t>
            </w:r>
            <w:r w:rsidR="004421C0">
              <w:rPr>
                <w:bCs/>
                <w:sz w:val="28"/>
                <w:szCs w:val="28"/>
              </w:rPr>
              <w:t>[1,2]</w:t>
            </w:r>
            <w:r w:rsidRPr="001C23C3">
              <w:rPr>
                <w:rFonts w:eastAsia="Calibri"/>
                <w:sz w:val="28"/>
                <w:szCs w:val="28"/>
              </w:rPr>
              <w:t>;</w:t>
            </w:r>
          </w:p>
          <w:p w:rsidR="007A24C8" w:rsidRDefault="007A24C8" w:rsidP="001C23C3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1C23C3">
              <w:rPr>
                <w:rFonts w:eastAsia="Calibri"/>
                <w:sz w:val="28"/>
                <w:szCs w:val="28"/>
              </w:rPr>
              <w:t>8.2</w:t>
            </w:r>
            <w:r w:rsidR="004421C0">
              <w:rPr>
                <w:bCs/>
                <w:sz w:val="28"/>
                <w:szCs w:val="28"/>
              </w:rPr>
              <w:t>[1]</w:t>
            </w:r>
            <w:r w:rsidR="004421C0">
              <w:rPr>
                <w:rFonts w:eastAsia="Calibri"/>
                <w:sz w:val="28"/>
                <w:szCs w:val="28"/>
              </w:rPr>
              <w:t>;</w:t>
            </w:r>
          </w:p>
          <w:p w:rsidR="004421C0" w:rsidRPr="00D2714B" w:rsidRDefault="004421C0" w:rsidP="001C23C3">
            <w:pPr>
              <w:widowControl/>
              <w:spacing w:line="240" w:lineRule="auto"/>
              <w:ind w:firstLine="0"/>
              <w:jc w:val="center"/>
              <w:rPr>
                <w:bCs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8.3</w:t>
            </w:r>
            <w:r>
              <w:rPr>
                <w:bCs/>
                <w:sz w:val="28"/>
                <w:szCs w:val="28"/>
              </w:rPr>
              <w:t>[1,5]</w:t>
            </w:r>
          </w:p>
        </w:tc>
      </w:tr>
      <w:tr w:rsidR="0047488F" w:rsidRPr="00D2714B" w:rsidTr="0047488F">
        <w:trPr>
          <w:jc w:val="center"/>
        </w:trPr>
        <w:tc>
          <w:tcPr>
            <w:tcW w:w="653" w:type="dxa"/>
            <w:vAlign w:val="center"/>
          </w:tcPr>
          <w:p w:rsidR="0047488F" w:rsidRPr="003C5385" w:rsidRDefault="0047488F" w:rsidP="004E6305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3456" w:type="dxa"/>
            <w:vAlign w:val="center"/>
          </w:tcPr>
          <w:p w:rsidR="0047488F" w:rsidRPr="0047488F" w:rsidRDefault="0047488F" w:rsidP="00B245D5">
            <w:pPr>
              <w:widowControl/>
              <w:spacing w:line="240" w:lineRule="auto"/>
              <w:ind w:firstLine="0"/>
              <w:jc w:val="left"/>
              <w:rPr>
                <w:rFonts w:eastAsia="Calibri"/>
                <w:sz w:val="24"/>
                <w:szCs w:val="24"/>
              </w:rPr>
            </w:pPr>
            <w:r w:rsidRPr="0047488F">
              <w:rPr>
                <w:sz w:val="28"/>
                <w:szCs w:val="28"/>
              </w:rPr>
              <w:t>Управление инвестициями в недвижимости и их оценка</w:t>
            </w:r>
          </w:p>
        </w:tc>
        <w:tc>
          <w:tcPr>
            <w:tcW w:w="5242" w:type="dxa"/>
            <w:vMerge/>
            <w:vAlign w:val="center"/>
          </w:tcPr>
          <w:p w:rsidR="0047488F" w:rsidRPr="00D2714B" w:rsidRDefault="0047488F" w:rsidP="00A15FA9">
            <w:pPr>
              <w:widowControl/>
              <w:spacing w:line="240" w:lineRule="auto"/>
              <w:ind w:firstLine="0"/>
              <w:jc w:val="center"/>
              <w:rPr>
                <w:bCs/>
                <w:sz w:val="28"/>
                <w:szCs w:val="28"/>
              </w:rPr>
            </w:pPr>
          </w:p>
        </w:tc>
      </w:tr>
    </w:tbl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6D456B" w:rsidRPr="00D2714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6D456B" w:rsidRPr="00D2714B" w:rsidRDefault="006D456B" w:rsidP="00823DC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D322E9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322E9">
        <w:rPr>
          <w:b/>
          <w:bCs/>
          <w:sz w:val="28"/>
          <w:szCs w:val="28"/>
        </w:rPr>
        <w:t>8. Перече</w:t>
      </w:r>
      <w:r>
        <w:rPr>
          <w:b/>
          <w:bCs/>
          <w:sz w:val="28"/>
          <w:szCs w:val="28"/>
        </w:rPr>
        <w:t>н</w:t>
      </w:r>
      <w:r w:rsidRPr="00D322E9">
        <w:rPr>
          <w:b/>
          <w:bCs/>
          <w:sz w:val="28"/>
          <w:szCs w:val="28"/>
        </w:rPr>
        <w:t xml:space="preserve">ь </w:t>
      </w:r>
      <w:r>
        <w:rPr>
          <w:b/>
          <w:bCs/>
          <w:sz w:val="28"/>
          <w:szCs w:val="28"/>
        </w:rPr>
        <w:t>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6D456B" w:rsidRDefault="006D456B" w:rsidP="00823DC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8.1 Перечень основной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1C23C3" w:rsidRPr="001C23C3" w:rsidRDefault="001C23C3" w:rsidP="001C23C3">
      <w:pPr>
        <w:widowControl/>
        <w:numPr>
          <w:ilvl w:val="0"/>
          <w:numId w:val="5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sz w:val="28"/>
          <w:szCs w:val="28"/>
        </w:rPr>
        <w:t xml:space="preserve">Грязнова А.Г., Федотова М.А.  Оценка </w:t>
      </w:r>
      <w:proofErr w:type="gramStart"/>
      <w:r w:rsidRPr="001C23C3">
        <w:rPr>
          <w:sz w:val="28"/>
          <w:szCs w:val="28"/>
        </w:rPr>
        <w:t>недвижимости :</w:t>
      </w:r>
      <w:proofErr w:type="gramEnd"/>
      <w:r w:rsidRPr="001C23C3">
        <w:rPr>
          <w:sz w:val="28"/>
          <w:szCs w:val="28"/>
        </w:rPr>
        <w:t xml:space="preserve"> Учебник ВПО. М.: Финансы и статистика, 2007. - 362 страниц (Электронный ресурс)/ Режим доступа свободный.- </w:t>
      </w:r>
      <w:hyperlink r:id="rId7" w:anchor="authors" w:history="1">
        <w:r w:rsidRPr="00ED3384">
          <w:rPr>
            <w:rStyle w:val="a6"/>
            <w:sz w:val="28"/>
            <w:szCs w:val="28"/>
          </w:rPr>
          <w:t>https://e.lanbook.com/book/1009#authors</w:t>
        </w:r>
      </w:hyperlink>
      <w:r w:rsidRPr="001C23C3">
        <w:rPr>
          <w:sz w:val="28"/>
          <w:szCs w:val="28"/>
        </w:rPr>
        <w:t>.</w:t>
      </w:r>
    </w:p>
    <w:p w:rsidR="003C6618" w:rsidRDefault="003C6618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8B555B" w:rsidRPr="0048154A" w:rsidRDefault="008B555B" w:rsidP="008B555B">
      <w:pPr>
        <w:widowControl/>
        <w:numPr>
          <w:ilvl w:val="0"/>
          <w:numId w:val="26"/>
        </w:numPr>
        <w:tabs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25516E">
        <w:rPr>
          <w:sz w:val="28"/>
          <w:szCs w:val="28"/>
        </w:rPr>
        <w:t>Методические рекомендации по оценке эффективности инвестиционных проектов (вторая редакция). Утверждено: Министерством экономики РФ, Министерством финансов РФ, Государственным комитетом РФ по строительной, архитектурной и жилищной политике № ВК 477 от 21.06.1999 г. – М.: Экономика, 2000. – 421 с.</w:t>
      </w:r>
    </w:p>
    <w:p w:rsidR="008B555B" w:rsidRPr="0025516E" w:rsidRDefault="008B555B" w:rsidP="008B555B">
      <w:pPr>
        <w:widowControl/>
        <w:tabs>
          <w:tab w:val="left" w:pos="851"/>
        </w:tabs>
        <w:spacing w:line="240" w:lineRule="auto"/>
        <w:ind w:firstLine="0"/>
        <w:rPr>
          <w:bCs/>
          <w:sz w:val="28"/>
          <w:szCs w:val="28"/>
        </w:rPr>
      </w:pPr>
      <w:r>
        <w:rPr>
          <w:bCs/>
          <w:sz w:val="28"/>
          <w:szCs w:val="28"/>
        </w:rPr>
        <w:tab/>
        <w:t>8.3. Перечень нормативно-правовой документации, необходимой для освоения дисциплины</w:t>
      </w:r>
      <w:r w:rsidR="00F27240">
        <w:rPr>
          <w:bCs/>
          <w:sz w:val="28"/>
          <w:szCs w:val="28"/>
        </w:rPr>
        <w:t>:</w:t>
      </w:r>
    </w:p>
    <w:p w:rsidR="001C23C3" w:rsidRPr="00A236C9" w:rsidRDefault="001C23C3" w:rsidP="00A236C9">
      <w:pPr>
        <w:widowControl/>
        <w:numPr>
          <w:ilvl w:val="0"/>
          <w:numId w:val="27"/>
        </w:numPr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sz w:val="28"/>
          <w:szCs w:val="28"/>
        </w:rPr>
        <w:t>Налоговый Кодекс Российской Федерации;</w:t>
      </w:r>
      <w:r w:rsidR="00A236C9" w:rsidRPr="00A236C9">
        <w:rPr>
          <w:sz w:val="28"/>
          <w:szCs w:val="28"/>
        </w:rPr>
        <w:t xml:space="preserve"> Режим доступа: http://www.consultant.ru/, свободный.</w:t>
      </w:r>
    </w:p>
    <w:p w:rsidR="001C23C3" w:rsidRPr="00A236C9" w:rsidRDefault="001C23C3" w:rsidP="00A236C9">
      <w:pPr>
        <w:widowControl/>
        <w:numPr>
          <w:ilvl w:val="0"/>
          <w:numId w:val="27"/>
        </w:numPr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sz w:val="28"/>
          <w:szCs w:val="28"/>
        </w:rPr>
        <w:lastRenderedPageBreak/>
        <w:t>Закон РФ от 29.07.98 г. № 135-ФЗ “Об оценочной деятельности в Российской Федерации”;</w:t>
      </w:r>
      <w:r w:rsidR="00A236C9" w:rsidRPr="00A236C9">
        <w:rPr>
          <w:sz w:val="28"/>
          <w:szCs w:val="28"/>
        </w:rPr>
        <w:t xml:space="preserve"> Режим доступа: http://www.consultant.ru/, свободный.</w:t>
      </w:r>
    </w:p>
    <w:p w:rsidR="001C23C3" w:rsidRPr="00A236C9" w:rsidRDefault="001C23C3" w:rsidP="00A236C9">
      <w:pPr>
        <w:widowControl/>
        <w:numPr>
          <w:ilvl w:val="0"/>
          <w:numId w:val="27"/>
        </w:numPr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sz w:val="28"/>
          <w:szCs w:val="28"/>
        </w:rPr>
        <w:t>Федеральный закон от 16.07.1998 г. №102-ФЗ «Об ипотеке (залоге недвижимости)»;</w:t>
      </w:r>
      <w:r w:rsidR="00A236C9" w:rsidRPr="00A236C9">
        <w:rPr>
          <w:sz w:val="28"/>
          <w:szCs w:val="28"/>
        </w:rPr>
        <w:t xml:space="preserve"> Режим доступа: http://www.consultant.ru/, свободный.</w:t>
      </w:r>
    </w:p>
    <w:p w:rsidR="001C23C3" w:rsidRPr="00A236C9" w:rsidRDefault="001C23C3" w:rsidP="00A236C9">
      <w:pPr>
        <w:widowControl/>
        <w:numPr>
          <w:ilvl w:val="0"/>
          <w:numId w:val="27"/>
        </w:numPr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Постановление Правительства РФ от 06 июля 2001 №519 «Об утверждении стандартов оценки»;</w:t>
      </w:r>
      <w:r w:rsidR="00A236C9" w:rsidRPr="00A236C9">
        <w:rPr>
          <w:sz w:val="28"/>
          <w:szCs w:val="28"/>
        </w:rPr>
        <w:t xml:space="preserve"> </w:t>
      </w:r>
      <w:r w:rsidR="00A236C9" w:rsidRPr="00A236C9">
        <w:rPr>
          <w:bCs/>
          <w:sz w:val="28"/>
          <w:szCs w:val="28"/>
        </w:rPr>
        <w:t>Режим доступа: http://www.consultant.ru/, свободный.</w:t>
      </w:r>
    </w:p>
    <w:p w:rsidR="001C23C3" w:rsidRPr="00A236C9" w:rsidRDefault="001C23C3" w:rsidP="00A236C9">
      <w:pPr>
        <w:widowControl/>
        <w:numPr>
          <w:ilvl w:val="0"/>
          <w:numId w:val="27"/>
        </w:numPr>
        <w:spacing w:line="240" w:lineRule="auto"/>
        <w:ind w:left="0"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Гражданский кодекс Российской Федерации.</w:t>
      </w:r>
      <w:r w:rsidR="00A236C9" w:rsidRPr="00A236C9">
        <w:rPr>
          <w:sz w:val="28"/>
          <w:szCs w:val="28"/>
        </w:rPr>
        <w:t xml:space="preserve"> </w:t>
      </w:r>
      <w:r w:rsidR="00A236C9" w:rsidRPr="00A236C9">
        <w:rPr>
          <w:bCs/>
          <w:sz w:val="28"/>
          <w:szCs w:val="28"/>
        </w:rPr>
        <w:t>Режим доступа: http://www.consultant.ru/, свободный.</w:t>
      </w:r>
    </w:p>
    <w:p w:rsidR="006D456B" w:rsidRPr="005B5D66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</w:t>
      </w:r>
      <w:r w:rsidR="005272CD">
        <w:rPr>
          <w:bCs/>
          <w:sz w:val="28"/>
          <w:szCs w:val="28"/>
        </w:rPr>
        <w:t>.</w:t>
      </w:r>
      <w:r w:rsidRPr="005B5D66">
        <w:rPr>
          <w:bCs/>
          <w:sz w:val="28"/>
          <w:szCs w:val="28"/>
        </w:rPr>
        <w:t xml:space="preserve"> Другие издания, необходимые для освоения дисциплины</w:t>
      </w:r>
    </w:p>
    <w:p w:rsidR="006D456B" w:rsidRDefault="005272CD" w:rsidP="005B5D66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дисциплины другие издания не используются.</w:t>
      </w:r>
    </w:p>
    <w:p w:rsidR="006D456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6D456B" w:rsidRPr="006338D7" w:rsidRDefault="006D456B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6D456B" w:rsidRDefault="006D456B" w:rsidP="006338D7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Pr="001C23C3">
        <w:rPr>
          <w:bCs/>
          <w:sz w:val="28"/>
          <w:szCs w:val="28"/>
        </w:rPr>
        <w:t>Научная электронная библиотека eLIBRARY.RU/ Российский информационно-аналитический портал [Электронный ресурс]- Режим доступа: http://eLibrary.ru/, свободный;</w:t>
      </w: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2.</w:t>
      </w:r>
      <w:r w:rsidRPr="001C23C3">
        <w:rPr>
          <w:bCs/>
          <w:sz w:val="28"/>
          <w:szCs w:val="28"/>
        </w:rPr>
        <w:tab/>
        <w:t>Научно-техническая библиотека ПГУПС [Электронный ресурс]-Режим доступа: http://library.pgups.ru/, свободный;</w:t>
      </w: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3.</w:t>
      </w:r>
      <w:r w:rsidRPr="001C23C3">
        <w:rPr>
          <w:bCs/>
          <w:sz w:val="28"/>
          <w:szCs w:val="28"/>
        </w:rPr>
        <w:tab/>
        <w:t>Российская государственная библиотека [Электронный ресурс]-Режим доступа: http://nlr.ru/, свободный;</w:t>
      </w: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4.</w:t>
      </w:r>
      <w:r w:rsidRPr="001C23C3">
        <w:rPr>
          <w:bCs/>
          <w:sz w:val="28"/>
          <w:szCs w:val="28"/>
        </w:rPr>
        <w:tab/>
        <w:t>Российская национальная библиотека [Электронный ресурс]-Режим доступа: http://rsl.ru/, свободный;</w:t>
      </w: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5.</w:t>
      </w:r>
      <w:r w:rsidRPr="001C23C3">
        <w:rPr>
          <w:bCs/>
          <w:sz w:val="28"/>
          <w:szCs w:val="28"/>
        </w:rPr>
        <w:tab/>
        <w:t>Государственная публичная научно-техническая библиотека [Электронный ресурс]-Режим доступа: http://gpntb.ru/, свободный;</w:t>
      </w:r>
    </w:p>
    <w:p w:rsidR="001C23C3" w:rsidRP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1C23C3">
        <w:rPr>
          <w:bCs/>
          <w:sz w:val="28"/>
          <w:szCs w:val="28"/>
        </w:rPr>
        <w:t>6.</w:t>
      </w:r>
      <w:r w:rsidRPr="001C23C3">
        <w:rPr>
          <w:bCs/>
          <w:sz w:val="28"/>
          <w:szCs w:val="28"/>
        </w:rPr>
        <w:tab/>
        <w:t xml:space="preserve">Нормативно-правовая база </w:t>
      </w:r>
      <w:proofErr w:type="spellStart"/>
      <w:r w:rsidRPr="001C23C3">
        <w:rPr>
          <w:bCs/>
          <w:sz w:val="28"/>
          <w:szCs w:val="28"/>
        </w:rPr>
        <w:t>КонсультантПлюс</w:t>
      </w:r>
      <w:proofErr w:type="spellEnd"/>
      <w:r w:rsidRPr="001C23C3">
        <w:rPr>
          <w:bCs/>
          <w:sz w:val="28"/>
          <w:szCs w:val="28"/>
        </w:rPr>
        <w:t>/ Некоммерческая интернет-версия [Электронный ресурс]-Режим доступа: http://base.consultant.ru/, свободный;</w:t>
      </w:r>
    </w:p>
    <w:p w:rsidR="004A2A9A" w:rsidRDefault="001C23C3" w:rsidP="001C23C3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1C23C3">
        <w:rPr>
          <w:bCs/>
          <w:sz w:val="28"/>
          <w:szCs w:val="28"/>
        </w:rPr>
        <w:t>7.</w:t>
      </w:r>
      <w:r w:rsidRPr="001C23C3">
        <w:rPr>
          <w:bCs/>
          <w:sz w:val="28"/>
          <w:szCs w:val="28"/>
        </w:rPr>
        <w:tab/>
        <w:t xml:space="preserve">Электронный фонд правовой и нормативно-технической документации [Электронный ресурс]-Режим доступа: </w:t>
      </w:r>
      <w:r>
        <w:rPr>
          <w:bCs/>
          <w:sz w:val="28"/>
          <w:szCs w:val="28"/>
        </w:rPr>
        <w:t>http://docs.cntd.ru/, свободный.</w:t>
      </w:r>
      <w:r w:rsidR="004A2A9A" w:rsidRPr="004A2A9A">
        <w:rPr>
          <w:rFonts w:eastAsia="Calibri"/>
          <w:bCs/>
          <w:sz w:val="28"/>
          <w:szCs w:val="28"/>
        </w:rPr>
        <w:t xml:space="preserve"> </w:t>
      </w:r>
    </w:p>
    <w:p w:rsidR="006D456B" w:rsidRDefault="004A2A9A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 </w:t>
      </w:r>
      <w:r w:rsidRPr="004A2A9A">
        <w:rPr>
          <w:bCs/>
          <w:sz w:val="28"/>
          <w:szCs w:val="28"/>
        </w:rPr>
        <w:t xml:space="preserve">Личный кабинет обучающегося </w:t>
      </w:r>
      <w:proofErr w:type="gramStart"/>
      <w:r w:rsidRPr="004A2A9A">
        <w:rPr>
          <w:bCs/>
          <w:sz w:val="28"/>
          <w:szCs w:val="28"/>
        </w:rPr>
        <w:t>и  электронная</w:t>
      </w:r>
      <w:proofErr w:type="gramEnd"/>
      <w:r w:rsidRPr="004A2A9A">
        <w:rPr>
          <w:bCs/>
          <w:sz w:val="28"/>
          <w:szCs w:val="28"/>
        </w:rPr>
        <w:t xml:space="preserve">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</w:t>
      </w:r>
      <w:proofErr w:type="gramStart"/>
      <w:r w:rsidRPr="004A2A9A">
        <w:rPr>
          <w:bCs/>
          <w:sz w:val="28"/>
          <w:szCs w:val="28"/>
        </w:rPr>
        <w:t>доступа:  http://sdo.pgups.ru</w:t>
      </w:r>
      <w:proofErr w:type="gramEnd"/>
      <w:r w:rsidRPr="004A2A9A">
        <w:rPr>
          <w:bCs/>
          <w:sz w:val="28"/>
          <w:szCs w:val="28"/>
        </w:rPr>
        <w:t>;</w:t>
      </w:r>
    </w:p>
    <w:p w:rsidR="001C23C3" w:rsidRDefault="001C23C3" w:rsidP="001C23C3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6D456B" w:rsidRPr="006338D7" w:rsidRDefault="006D456B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6D456B" w:rsidRPr="007150CC" w:rsidRDefault="006D456B" w:rsidP="0095427B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490574" w:rsidRDefault="006D456B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6D456B" w:rsidRPr="008C144C" w:rsidRDefault="006D456B" w:rsidP="008C144C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lastRenderedPageBreak/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6D456B" w:rsidRPr="008C144C" w:rsidRDefault="006D456B" w:rsidP="008C144C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6D456B" w:rsidRPr="00DB412E" w:rsidRDefault="006D456B" w:rsidP="00DB412E">
      <w:pPr>
        <w:pStyle w:val="a3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6D456B" w:rsidRPr="00D2714B" w:rsidRDefault="006D456B" w:rsidP="00DB412E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технические средства (компьютерная техника и средства связи);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методы обучения с использованием информационных технологий</w:t>
      </w:r>
      <w:r w:rsidR="00F27240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(компьютерное тестирование, демонстрация мультимедийных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материалов, компьютерный лабораторный практикум и т.д.);</w:t>
      </w:r>
    </w:p>
    <w:p w:rsidR="006D456B" w:rsidRPr="004421C0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перечень Интернет-сервисов и электронных ресурсов (поисковые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системы, электронная почта, онлайн-энциклопедии и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справочники, электронные учебные и учебно-методические материалы</w:t>
      </w:r>
      <w:r>
        <w:rPr>
          <w:bCs/>
          <w:sz w:val="28"/>
          <w:szCs w:val="28"/>
        </w:rPr>
        <w:t xml:space="preserve"> СДО</w:t>
      </w:r>
      <w:r w:rsidR="004421C0">
        <w:rPr>
          <w:bCs/>
          <w:sz w:val="28"/>
          <w:szCs w:val="28"/>
        </w:rPr>
        <w:t>);</w:t>
      </w:r>
    </w:p>
    <w:p w:rsidR="004421C0" w:rsidRPr="00A236C9" w:rsidRDefault="004421C0" w:rsidP="004421C0">
      <w:pPr>
        <w:widowControl/>
        <w:numPr>
          <w:ilvl w:val="0"/>
          <w:numId w:val="29"/>
        </w:numPr>
        <w:tabs>
          <w:tab w:val="left" w:pos="1134"/>
        </w:tabs>
        <w:spacing w:line="240" w:lineRule="auto"/>
        <w:rPr>
          <w:bCs/>
          <w:sz w:val="28"/>
          <w:szCs w:val="28"/>
        </w:rPr>
      </w:pPr>
      <w:r w:rsidRPr="00A236C9">
        <w:rPr>
          <w:bCs/>
          <w:sz w:val="28"/>
          <w:szCs w:val="28"/>
        </w:rPr>
        <w:t xml:space="preserve"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 доступа:  http://sdo.pgups.ru. 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Кафедра обеспечена необходимым комплектом лицензионного программного обеспечения:</w:t>
      </w:r>
    </w:p>
    <w:p w:rsidR="006D456B" w:rsidRPr="00D61652" w:rsidRDefault="006D456B" w:rsidP="00D61652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 w:rsidRPr="00D61652">
        <w:rPr>
          <w:bCs/>
          <w:sz w:val="28"/>
          <w:szCs w:val="28"/>
        </w:rPr>
        <w:t>Microsoft</w:t>
      </w:r>
      <w:proofErr w:type="spellEnd"/>
      <w:r w:rsidRPr="00D61652">
        <w:rPr>
          <w:bCs/>
          <w:sz w:val="28"/>
          <w:szCs w:val="28"/>
        </w:rPr>
        <w:t xml:space="preserve"> </w:t>
      </w:r>
      <w:proofErr w:type="spellStart"/>
      <w:r w:rsidRPr="00D61652">
        <w:rPr>
          <w:bCs/>
          <w:sz w:val="28"/>
          <w:szCs w:val="28"/>
        </w:rPr>
        <w:t>Windows</w:t>
      </w:r>
      <w:proofErr w:type="spellEnd"/>
      <w:r w:rsidRPr="00D61652">
        <w:rPr>
          <w:bCs/>
          <w:sz w:val="28"/>
          <w:szCs w:val="28"/>
        </w:rPr>
        <w:t xml:space="preserve"> 7;</w:t>
      </w:r>
    </w:p>
    <w:p w:rsidR="006D456B" w:rsidRPr="00D61652" w:rsidRDefault="006D456B" w:rsidP="00D61652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 w:rsidRPr="00D61652">
        <w:rPr>
          <w:bCs/>
          <w:sz w:val="28"/>
          <w:szCs w:val="28"/>
        </w:rPr>
        <w:t>Microsoft</w:t>
      </w:r>
      <w:proofErr w:type="spellEnd"/>
      <w:r w:rsidRPr="00D61652">
        <w:rPr>
          <w:bCs/>
          <w:sz w:val="28"/>
          <w:szCs w:val="28"/>
        </w:rPr>
        <w:t xml:space="preserve"> </w:t>
      </w:r>
      <w:proofErr w:type="spellStart"/>
      <w:r w:rsidRPr="00D61652">
        <w:rPr>
          <w:bCs/>
          <w:sz w:val="28"/>
          <w:szCs w:val="28"/>
        </w:rPr>
        <w:t>Word</w:t>
      </w:r>
      <w:proofErr w:type="spellEnd"/>
      <w:r w:rsidRPr="00D61652">
        <w:rPr>
          <w:bCs/>
          <w:sz w:val="28"/>
          <w:szCs w:val="28"/>
        </w:rPr>
        <w:t xml:space="preserve"> 2010;</w:t>
      </w:r>
    </w:p>
    <w:p w:rsidR="006D456B" w:rsidRPr="00D2714B" w:rsidRDefault="006D456B" w:rsidP="00D61652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 w:rsidRPr="00D61652">
        <w:rPr>
          <w:bCs/>
          <w:sz w:val="28"/>
          <w:szCs w:val="28"/>
        </w:rPr>
        <w:t>Microsoft</w:t>
      </w:r>
      <w:proofErr w:type="spellEnd"/>
      <w:r w:rsidR="00F27240">
        <w:rPr>
          <w:bCs/>
          <w:sz w:val="28"/>
          <w:szCs w:val="28"/>
        </w:rPr>
        <w:t xml:space="preserve"> </w:t>
      </w:r>
      <w:proofErr w:type="spellStart"/>
      <w:r w:rsidRPr="00D61652">
        <w:rPr>
          <w:bCs/>
          <w:sz w:val="28"/>
          <w:szCs w:val="28"/>
        </w:rPr>
        <w:t>Excel</w:t>
      </w:r>
      <w:proofErr w:type="spellEnd"/>
      <w:r w:rsidRPr="00D2714B">
        <w:rPr>
          <w:bCs/>
          <w:sz w:val="28"/>
          <w:szCs w:val="28"/>
        </w:rPr>
        <w:t xml:space="preserve"> 2010;</w:t>
      </w:r>
    </w:p>
    <w:p w:rsidR="006D456B" w:rsidRPr="00D61652" w:rsidRDefault="006D456B" w:rsidP="00D61652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Cs/>
          <w:sz w:val="28"/>
          <w:szCs w:val="28"/>
        </w:rPr>
      </w:pPr>
      <w:proofErr w:type="spellStart"/>
      <w:r w:rsidRPr="00D61652">
        <w:rPr>
          <w:bCs/>
          <w:sz w:val="28"/>
          <w:szCs w:val="28"/>
        </w:rPr>
        <w:t>Microsoft</w:t>
      </w:r>
      <w:proofErr w:type="spellEnd"/>
      <w:r w:rsidR="00F27240">
        <w:rPr>
          <w:bCs/>
          <w:sz w:val="28"/>
          <w:szCs w:val="28"/>
        </w:rPr>
        <w:t xml:space="preserve"> </w:t>
      </w:r>
      <w:proofErr w:type="spellStart"/>
      <w:r w:rsidRPr="00D61652">
        <w:rPr>
          <w:bCs/>
          <w:sz w:val="28"/>
          <w:szCs w:val="28"/>
        </w:rPr>
        <w:t>PowerPoint</w:t>
      </w:r>
      <w:proofErr w:type="spellEnd"/>
      <w:r>
        <w:rPr>
          <w:bCs/>
          <w:sz w:val="28"/>
          <w:szCs w:val="28"/>
        </w:rPr>
        <w:t xml:space="preserve"> 2010.</w:t>
      </w:r>
    </w:p>
    <w:p w:rsidR="006D456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6D456B" w:rsidRPr="00D2714B" w:rsidRDefault="006D456B" w:rsidP="00DB412E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  <w:r w:rsidRPr="00011912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>2</w:t>
      </w:r>
      <w:r w:rsidRPr="00011912">
        <w:rPr>
          <w:b/>
          <w:bCs/>
          <w:sz w:val="28"/>
          <w:szCs w:val="28"/>
        </w:rPr>
        <w:t xml:space="preserve">. Описание </w:t>
      </w:r>
      <w:r w:rsidRPr="00D2714B">
        <w:rPr>
          <w:b/>
          <w:bCs/>
          <w:sz w:val="28"/>
          <w:szCs w:val="28"/>
        </w:rPr>
        <w:t>материально-технической базы, необходимой для осуществления образовательного процесса по дисциплине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sz w:val="28"/>
        </w:rPr>
      </w:pPr>
      <w:r w:rsidRPr="00D2714B">
        <w:rPr>
          <w:bCs/>
          <w:sz w:val="28"/>
        </w:rPr>
        <w:t>Материально-техническая база обеспечивает проведение всех видов учебных занятий, предусмотренных учебным планом по</w:t>
      </w:r>
      <w:r>
        <w:rPr>
          <w:bCs/>
          <w:sz w:val="28"/>
        </w:rPr>
        <w:t xml:space="preserve"> </w:t>
      </w:r>
      <w:r w:rsidR="005272CD">
        <w:rPr>
          <w:bCs/>
          <w:sz w:val="28"/>
        </w:rPr>
        <w:t>направлению 08.04.01 «Строительство» магистерской программы «Оценка стоимости земельных участков, объектов недвижимости и прав на них»</w:t>
      </w:r>
      <w:r w:rsidRPr="00D2714B">
        <w:rPr>
          <w:bCs/>
          <w:sz w:val="28"/>
        </w:rPr>
        <w:t xml:space="preserve"> и соответствует действующим санитарным и противопожарным нормам и правилам.</w:t>
      </w:r>
    </w:p>
    <w:p w:rsidR="004421C0" w:rsidRPr="004421C0" w:rsidRDefault="004421C0" w:rsidP="004421C0">
      <w:pPr>
        <w:widowControl/>
        <w:spacing w:line="240" w:lineRule="auto"/>
        <w:ind w:firstLine="851"/>
        <w:rPr>
          <w:bCs/>
          <w:color w:val="000000" w:themeColor="text1"/>
          <w:sz w:val="28"/>
        </w:rPr>
      </w:pPr>
      <w:r w:rsidRPr="004421C0">
        <w:rPr>
          <w:bCs/>
          <w:color w:val="000000" w:themeColor="text1"/>
          <w:sz w:val="28"/>
        </w:rPr>
        <w:t>Она содержит:</w:t>
      </w:r>
    </w:p>
    <w:p w:rsidR="0069174E" w:rsidRDefault="004421C0" w:rsidP="0069174E">
      <w:pPr>
        <w:widowControl/>
        <w:numPr>
          <w:ilvl w:val="0"/>
          <w:numId w:val="8"/>
        </w:numPr>
        <w:tabs>
          <w:tab w:val="left" w:pos="1418"/>
        </w:tabs>
        <w:spacing w:line="240" w:lineRule="auto"/>
        <w:ind w:left="0" w:firstLine="851"/>
        <w:rPr>
          <w:bCs/>
          <w:color w:val="000000" w:themeColor="text1"/>
          <w:sz w:val="28"/>
        </w:rPr>
      </w:pPr>
      <w:proofErr w:type="gramStart"/>
      <w:r w:rsidRPr="004421C0">
        <w:rPr>
          <w:bCs/>
          <w:color w:val="000000" w:themeColor="text1"/>
          <w:sz w:val="28"/>
        </w:rPr>
        <w:t>помещения</w:t>
      </w:r>
      <w:proofErr w:type="gramEnd"/>
      <w:r w:rsidRPr="004421C0">
        <w:rPr>
          <w:bCs/>
          <w:color w:val="000000" w:themeColor="text1"/>
          <w:sz w:val="28"/>
        </w:rPr>
        <w:t xml:space="preserve"> для проведения практических  занятий, укомплектованных специализированной учебной мебелью и техническими </w:t>
      </w:r>
      <w:r w:rsidR="0069174E">
        <w:rPr>
          <w:bCs/>
          <w:color w:val="000000" w:themeColor="text1"/>
          <w:sz w:val="28"/>
        </w:rPr>
        <w:br w:type="page"/>
      </w:r>
    </w:p>
    <w:p w:rsidR="006D456B" w:rsidRDefault="0069174E" w:rsidP="0069174E">
      <w:pPr>
        <w:widowControl/>
        <w:tabs>
          <w:tab w:val="left" w:pos="1418"/>
        </w:tabs>
        <w:spacing w:line="240" w:lineRule="auto"/>
        <w:ind w:left="851" w:firstLine="0"/>
        <w:rPr>
          <w:sz w:val="28"/>
          <w:szCs w:val="28"/>
        </w:rPr>
      </w:pPr>
      <w:r w:rsidRPr="0069174E">
        <w:rPr>
          <w:noProof/>
          <w:sz w:val="28"/>
          <w:szCs w:val="28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456B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charset w:val="00"/>
    <w:family w:val="roman"/>
    <w:pitch w:val="variable"/>
    <w:sig w:usb0="800000AF" w:usb1="1000204A" w:usb2="00000000" w:usb3="00000000" w:csb0="0000001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6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9624EAF"/>
    <w:multiLevelType w:val="hybridMultilevel"/>
    <w:tmpl w:val="97F8B27E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>
    <w:nsid w:val="395E1169"/>
    <w:multiLevelType w:val="multilevel"/>
    <w:tmpl w:val="D77C460C"/>
    <w:lvl w:ilvl="0">
      <w:start w:val="1"/>
      <w:numFmt w:val="bullet"/>
      <w:suff w:val="space"/>
      <w:lvlText w:val=""/>
      <w:lvlJc w:val="left"/>
      <w:pPr>
        <w:ind w:firstLine="851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42514DCF"/>
    <w:multiLevelType w:val="hybridMultilevel"/>
    <w:tmpl w:val="8F6CAD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5A246DA2"/>
    <w:multiLevelType w:val="hybridMultilevel"/>
    <w:tmpl w:val="3912D82C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02C4230"/>
    <w:multiLevelType w:val="hybridMultilevel"/>
    <w:tmpl w:val="FBCEBD36"/>
    <w:lvl w:ilvl="0" w:tplc="5FDE3D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9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747" w:hanging="360"/>
      </w:pPr>
      <w:rPr>
        <w:rFonts w:ascii="Wingdings" w:hAnsi="Wingdings" w:hint="default"/>
      </w:rPr>
    </w:lvl>
  </w:abstractNum>
  <w:abstractNum w:abstractNumId="20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672D6D2A"/>
    <w:multiLevelType w:val="hybridMultilevel"/>
    <w:tmpl w:val="832463A0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FD353B2"/>
    <w:multiLevelType w:val="hybridMultilevel"/>
    <w:tmpl w:val="1512CC94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7F7730"/>
    <w:multiLevelType w:val="hybridMultilevel"/>
    <w:tmpl w:val="F04659F4"/>
    <w:lvl w:ilvl="0" w:tplc="C8FE6256">
      <w:start w:val="1"/>
      <w:numFmt w:val="decimal"/>
      <w:lvlText w:val="%1.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6">
    <w:nsid w:val="76F311BA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27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>
    <w:nsid w:val="7FD96ECA"/>
    <w:multiLevelType w:val="hybridMultilevel"/>
    <w:tmpl w:val="2768170A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2"/>
  </w:num>
  <w:num w:numId="3">
    <w:abstractNumId w:val="6"/>
  </w:num>
  <w:num w:numId="4">
    <w:abstractNumId w:val="10"/>
  </w:num>
  <w:num w:numId="5">
    <w:abstractNumId w:val="1"/>
  </w:num>
  <w:num w:numId="6">
    <w:abstractNumId w:val="13"/>
  </w:num>
  <w:num w:numId="7">
    <w:abstractNumId w:val="2"/>
  </w:num>
  <w:num w:numId="8">
    <w:abstractNumId w:val="11"/>
  </w:num>
  <w:num w:numId="9">
    <w:abstractNumId w:val="15"/>
  </w:num>
  <w:num w:numId="10">
    <w:abstractNumId w:val="9"/>
  </w:num>
  <w:num w:numId="11">
    <w:abstractNumId w:val="7"/>
  </w:num>
  <w:num w:numId="12">
    <w:abstractNumId w:val="27"/>
  </w:num>
  <w:num w:numId="13">
    <w:abstractNumId w:val="20"/>
  </w:num>
  <w:num w:numId="14">
    <w:abstractNumId w:val="25"/>
  </w:num>
  <w:num w:numId="15">
    <w:abstractNumId w:val="24"/>
  </w:num>
  <w:num w:numId="16">
    <w:abstractNumId w:val="14"/>
  </w:num>
  <w:num w:numId="17">
    <w:abstractNumId w:val="4"/>
  </w:num>
  <w:num w:numId="18">
    <w:abstractNumId w:val="16"/>
  </w:num>
  <w:num w:numId="19">
    <w:abstractNumId w:val="3"/>
  </w:num>
  <w:num w:numId="20">
    <w:abstractNumId w:val="5"/>
  </w:num>
  <w:num w:numId="21">
    <w:abstractNumId w:val="28"/>
  </w:num>
  <w:num w:numId="22">
    <w:abstractNumId w:val="22"/>
  </w:num>
  <w:num w:numId="23">
    <w:abstractNumId w:val="17"/>
  </w:num>
  <w:num w:numId="24">
    <w:abstractNumId w:val="21"/>
  </w:num>
  <w:num w:numId="25">
    <w:abstractNumId w:val="8"/>
  </w:num>
  <w:num w:numId="26">
    <w:abstractNumId w:val="23"/>
  </w:num>
  <w:num w:numId="27">
    <w:abstractNumId w:val="26"/>
  </w:num>
  <w:num w:numId="28">
    <w:abstractNumId w:val="18"/>
  </w:num>
  <w:num w:numId="29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49A"/>
    <w:rsid w:val="00011912"/>
    <w:rsid w:val="00013395"/>
    <w:rsid w:val="00013573"/>
    <w:rsid w:val="00015646"/>
    <w:rsid w:val="000176D3"/>
    <w:rsid w:val="000176DC"/>
    <w:rsid w:val="0002349A"/>
    <w:rsid w:val="000239C5"/>
    <w:rsid w:val="00034024"/>
    <w:rsid w:val="00062568"/>
    <w:rsid w:val="00072DF0"/>
    <w:rsid w:val="000A1736"/>
    <w:rsid w:val="000B2834"/>
    <w:rsid w:val="000B6233"/>
    <w:rsid w:val="000D0D16"/>
    <w:rsid w:val="000D1602"/>
    <w:rsid w:val="000D2340"/>
    <w:rsid w:val="000D4F76"/>
    <w:rsid w:val="000E0EC1"/>
    <w:rsid w:val="000E1649"/>
    <w:rsid w:val="000E35E9"/>
    <w:rsid w:val="000F2E20"/>
    <w:rsid w:val="000F7490"/>
    <w:rsid w:val="00103824"/>
    <w:rsid w:val="00117EDD"/>
    <w:rsid w:val="00122920"/>
    <w:rsid w:val="001267A8"/>
    <w:rsid w:val="001427D7"/>
    <w:rsid w:val="00152B20"/>
    <w:rsid w:val="00152D38"/>
    <w:rsid w:val="00154D91"/>
    <w:rsid w:val="001611CB"/>
    <w:rsid w:val="001612B1"/>
    <w:rsid w:val="00163F22"/>
    <w:rsid w:val="001863CC"/>
    <w:rsid w:val="00197531"/>
    <w:rsid w:val="001A78C6"/>
    <w:rsid w:val="001B2F34"/>
    <w:rsid w:val="001C2248"/>
    <w:rsid w:val="001C23C3"/>
    <w:rsid w:val="001C493F"/>
    <w:rsid w:val="001C6CE7"/>
    <w:rsid w:val="001C7382"/>
    <w:rsid w:val="001D0107"/>
    <w:rsid w:val="001E6889"/>
    <w:rsid w:val="002007E7"/>
    <w:rsid w:val="00200A40"/>
    <w:rsid w:val="0022648C"/>
    <w:rsid w:val="0023148B"/>
    <w:rsid w:val="00233DBB"/>
    <w:rsid w:val="00235850"/>
    <w:rsid w:val="00250727"/>
    <w:rsid w:val="00252906"/>
    <w:rsid w:val="00257AAF"/>
    <w:rsid w:val="00257B07"/>
    <w:rsid w:val="00265B74"/>
    <w:rsid w:val="002720D1"/>
    <w:rsid w:val="002766FC"/>
    <w:rsid w:val="00280C3D"/>
    <w:rsid w:val="00282FE9"/>
    <w:rsid w:val="00290920"/>
    <w:rsid w:val="00294080"/>
    <w:rsid w:val="002A228F"/>
    <w:rsid w:val="002A28B2"/>
    <w:rsid w:val="002E0DFE"/>
    <w:rsid w:val="002E1FE1"/>
    <w:rsid w:val="002F6403"/>
    <w:rsid w:val="00302D2C"/>
    <w:rsid w:val="0031788C"/>
    <w:rsid w:val="00320379"/>
    <w:rsid w:val="00322E18"/>
    <w:rsid w:val="00324F90"/>
    <w:rsid w:val="0034314F"/>
    <w:rsid w:val="00345F47"/>
    <w:rsid w:val="003501E6"/>
    <w:rsid w:val="003508D9"/>
    <w:rsid w:val="0035556A"/>
    <w:rsid w:val="00380A78"/>
    <w:rsid w:val="003856B8"/>
    <w:rsid w:val="00390A02"/>
    <w:rsid w:val="00391E71"/>
    <w:rsid w:val="0039566C"/>
    <w:rsid w:val="00397A1D"/>
    <w:rsid w:val="003A4CC6"/>
    <w:rsid w:val="003A777B"/>
    <w:rsid w:val="003C1BCC"/>
    <w:rsid w:val="003C4293"/>
    <w:rsid w:val="003C6618"/>
    <w:rsid w:val="003D4E39"/>
    <w:rsid w:val="003E47E8"/>
    <w:rsid w:val="004039C2"/>
    <w:rsid w:val="004122E6"/>
    <w:rsid w:val="0041232E"/>
    <w:rsid w:val="00412C37"/>
    <w:rsid w:val="00414729"/>
    <w:rsid w:val="004421C0"/>
    <w:rsid w:val="00443E82"/>
    <w:rsid w:val="00445727"/>
    <w:rsid w:val="00450455"/>
    <w:rsid w:val="004524D2"/>
    <w:rsid w:val="004564D8"/>
    <w:rsid w:val="00467271"/>
    <w:rsid w:val="004728D4"/>
    <w:rsid w:val="0047344E"/>
    <w:rsid w:val="0047488F"/>
    <w:rsid w:val="00480E1B"/>
    <w:rsid w:val="0048304E"/>
    <w:rsid w:val="0048379C"/>
    <w:rsid w:val="00483FDC"/>
    <w:rsid w:val="00485395"/>
    <w:rsid w:val="00490574"/>
    <w:rsid w:val="004929B4"/>
    <w:rsid w:val="004947EE"/>
    <w:rsid w:val="004A2A9A"/>
    <w:rsid w:val="004C3FFE"/>
    <w:rsid w:val="004C4122"/>
    <w:rsid w:val="004F45B3"/>
    <w:rsid w:val="004F472C"/>
    <w:rsid w:val="0050182F"/>
    <w:rsid w:val="00502576"/>
    <w:rsid w:val="005108CA"/>
    <w:rsid w:val="005128A4"/>
    <w:rsid w:val="005220DA"/>
    <w:rsid w:val="005272CD"/>
    <w:rsid w:val="005272E2"/>
    <w:rsid w:val="0053702C"/>
    <w:rsid w:val="0054002C"/>
    <w:rsid w:val="00542E1B"/>
    <w:rsid w:val="00545AC9"/>
    <w:rsid w:val="00550681"/>
    <w:rsid w:val="005506C6"/>
    <w:rsid w:val="005570EE"/>
    <w:rsid w:val="00567324"/>
    <w:rsid w:val="00574AF6"/>
    <w:rsid w:val="005820CB"/>
    <w:rsid w:val="005833BA"/>
    <w:rsid w:val="00596AB3"/>
    <w:rsid w:val="005B59F7"/>
    <w:rsid w:val="005B5D66"/>
    <w:rsid w:val="005C203E"/>
    <w:rsid w:val="005C214C"/>
    <w:rsid w:val="005D40E9"/>
    <w:rsid w:val="005E4B91"/>
    <w:rsid w:val="005E7600"/>
    <w:rsid w:val="005E7989"/>
    <w:rsid w:val="005F29AD"/>
    <w:rsid w:val="006338D7"/>
    <w:rsid w:val="006622A4"/>
    <w:rsid w:val="00665E04"/>
    <w:rsid w:val="00670DC4"/>
    <w:rsid w:val="006758BB"/>
    <w:rsid w:val="006759B2"/>
    <w:rsid w:val="00677827"/>
    <w:rsid w:val="0069174E"/>
    <w:rsid w:val="00692E37"/>
    <w:rsid w:val="006B4827"/>
    <w:rsid w:val="006B5760"/>
    <w:rsid w:val="006B624F"/>
    <w:rsid w:val="006B6C1A"/>
    <w:rsid w:val="006C6366"/>
    <w:rsid w:val="006D3286"/>
    <w:rsid w:val="006D456B"/>
    <w:rsid w:val="006E4AE9"/>
    <w:rsid w:val="006E6582"/>
    <w:rsid w:val="006F033C"/>
    <w:rsid w:val="006F0765"/>
    <w:rsid w:val="006F1EA6"/>
    <w:rsid w:val="006F74A7"/>
    <w:rsid w:val="00710214"/>
    <w:rsid w:val="00713032"/>
    <w:rsid w:val="007150CC"/>
    <w:rsid w:val="007228D6"/>
    <w:rsid w:val="00731B78"/>
    <w:rsid w:val="00736A1B"/>
    <w:rsid w:val="0074094A"/>
    <w:rsid w:val="00743903"/>
    <w:rsid w:val="00744E32"/>
    <w:rsid w:val="00754D27"/>
    <w:rsid w:val="0076272E"/>
    <w:rsid w:val="00762FB4"/>
    <w:rsid w:val="00766ED7"/>
    <w:rsid w:val="00766FB6"/>
    <w:rsid w:val="00772142"/>
    <w:rsid w:val="00776D08"/>
    <w:rsid w:val="007841D6"/>
    <w:rsid w:val="007913A5"/>
    <w:rsid w:val="00791A1C"/>
    <w:rsid w:val="007921BB"/>
    <w:rsid w:val="00796FE3"/>
    <w:rsid w:val="007A0529"/>
    <w:rsid w:val="007A24C8"/>
    <w:rsid w:val="007C0285"/>
    <w:rsid w:val="007D7EAC"/>
    <w:rsid w:val="007E3977"/>
    <w:rsid w:val="007E7072"/>
    <w:rsid w:val="007F2B72"/>
    <w:rsid w:val="00800843"/>
    <w:rsid w:val="008147D9"/>
    <w:rsid w:val="00816F43"/>
    <w:rsid w:val="00823DC0"/>
    <w:rsid w:val="008353E1"/>
    <w:rsid w:val="00846C11"/>
    <w:rsid w:val="008534DF"/>
    <w:rsid w:val="00854E56"/>
    <w:rsid w:val="008633AD"/>
    <w:rsid w:val="008649D8"/>
    <w:rsid w:val="008651E5"/>
    <w:rsid w:val="008738C0"/>
    <w:rsid w:val="00876F1E"/>
    <w:rsid w:val="008839F8"/>
    <w:rsid w:val="008B3A13"/>
    <w:rsid w:val="008B3C0E"/>
    <w:rsid w:val="008B555B"/>
    <w:rsid w:val="008C144C"/>
    <w:rsid w:val="008D59C4"/>
    <w:rsid w:val="008D697A"/>
    <w:rsid w:val="008E100F"/>
    <w:rsid w:val="008E203C"/>
    <w:rsid w:val="009022BA"/>
    <w:rsid w:val="00902896"/>
    <w:rsid w:val="00905F80"/>
    <w:rsid w:val="009114CB"/>
    <w:rsid w:val="009244C4"/>
    <w:rsid w:val="00933EC2"/>
    <w:rsid w:val="00935641"/>
    <w:rsid w:val="00942B00"/>
    <w:rsid w:val="0095427B"/>
    <w:rsid w:val="00957562"/>
    <w:rsid w:val="0095764F"/>
    <w:rsid w:val="00973A15"/>
    <w:rsid w:val="00974682"/>
    <w:rsid w:val="0098026D"/>
    <w:rsid w:val="00985000"/>
    <w:rsid w:val="0098550A"/>
    <w:rsid w:val="00986C41"/>
    <w:rsid w:val="00990DC5"/>
    <w:rsid w:val="00992CD6"/>
    <w:rsid w:val="009A3C08"/>
    <w:rsid w:val="009A3F8D"/>
    <w:rsid w:val="009B66A3"/>
    <w:rsid w:val="009D471B"/>
    <w:rsid w:val="009D66E8"/>
    <w:rsid w:val="009E5E2B"/>
    <w:rsid w:val="00A01F44"/>
    <w:rsid w:val="00A037C3"/>
    <w:rsid w:val="00A03C11"/>
    <w:rsid w:val="00A06EE7"/>
    <w:rsid w:val="00A15FA9"/>
    <w:rsid w:val="00A16963"/>
    <w:rsid w:val="00A17B31"/>
    <w:rsid w:val="00A236C9"/>
    <w:rsid w:val="00A34065"/>
    <w:rsid w:val="00A52159"/>
    <w:rsid w:val="00A55036"/>
    <w:rsid w:val="00A63776"/>
    <w:rsid w:val="00A7043A"/>
    <w:rsid w:val="00A84B58"/>
    <w:rsid w:val="00A8508F"/>
    <w:rsid w:val="00A96BD2"/>
    <w:rsid w:val="00AB57D4"/>
    <w:rsid w:val="00AB689B"/>
    <w:rsid w:val="00AD642A"/>
    <w:rsid w:val="00AE3971"/>
    <w:rsid w:val="00AF34CF"/>
    <w:rsid w:val="00B03720"/>
    <w:rsid w:val="00B054F2"/>
    <w:rsid w:val="00B105BF"/>
    <w:rsid w:val="00B37313"/>
    <w:rsid w:val="00B37E19"/>
    <w:rsid w:val="00B41204"/>
    <w:rsid w:val="00B42E6C"/>
    <w:rsid w:val="00B431D7"/>
    <w:rsid w:val="00B51DE2"/>
    <w:rsid w:val="00B5327B"/>
    <w:rsid w:val="00B550E4"/>
    <w:rsid w:val="00B5738A"/>
    <w:rsid w:val="00B61C51"/>
    <w:rsid w:val="00B67C1B"/>
    <w:rsid w:val="00B74479"/>
    <w:rsid w:val="00B82BA6"/>
    <w:rsid w:val="00B82EAA"/>
    <w:rsid w:val="00B940E0"/>
    <w:rsid w:val="00B94327"/>
    <w:rsid w:val="00BB1AA5"/>
    <w:rsid w:val="00BC0A74"/>
    <w:rsid w:val="00BC38E9"/>
    <w:rsid w:val="00BD4749"/>
    <w:rsid w:val="00BE1890"/>
    <w:rsid w:val="00BE1C33"/>
    <w:rsid w:val="00BE28AF"/>
    <w:rsid w:val="00BE4E4C"/>
    <w:rsid w:val="00BE77FD"/>
    <w:rsid w:val="00BF49EC"/>
    <w:rsid w:val="00BF5752"/>
    <w:rsid w:val="00BF58CD"/>
    <w:rsid w:val="00C03E36"/>
    <w:rsid w:val="00C0465D"/>
    <w:rsid w:val="00C1731A"/>
    <w:rsid w:val="00C2781E"/>
    <w:rsid w:val="00C31C43"/>
    <w:rsid w:val="00C37D9F"/>
    <w:rsid w:val="00C50101"/>
    <w:rsid w:val="00C51C84"/>
    <w:rsid w:val="00C573A9"/>
    <w:rsid w:val="00C64284"/>
    <w:rsid w:val="00C65508"/>
    <w:rsid w:val="00C72B30"/>
    <w:rsid w:val="00C83D89"/>
    <w:rsid w:val="00C91F92"/>
    <w:rsid w:val="00C92B9F"/>
    <w:rsid w:val="00C949D8"/>
    <w:rsid w:val="00C9692E"/>
    <w:rsid w:val="00CA5703"/>
    <w:rsid w:val="00CC5387"/>
    <w:rsid w:val="00CC6491"/>
    <w:rsid w:val="00CC7B1B"/>
    <w:rsid w:val="00CD0CD3"/>
    <w:rsid w:val="00CD3450"/>
    <w:rsid w:val="00CD3C7D"/>
    <w:rsid w:val="00CD4626"/>
    <w:rsid w:val="00CD5926"/>
    <w:rsid w:val="00CD5AF4"/>
    <w:rsid w:val="00CE60BF"/>
    <w:rsid w:val="00CF30A2"/>
    <w:rsid w:val="00CF4A40"/>
    <w:rsid w:val="00D12A03"/>
    <w:rsid w:val="00D1455C"/>
    <w:rsid w:val="00D16774"/>
    <w:rsid w:val="00D21193"/>
    <w:rsid w:val="00D222A8"/>
    <w:rsid w:val="00D23D0B"/>
    <w:rsid w:val="00D23ED0"/>
    <w:rsid w:val="00D2714B"/>
    <w:rsid w:val="00D322E9"/>
    <w:rsid w:val="00D36ADA"/>
    <w:rsid w:val="00D514C5"/>
    <w:rsid w:val="00D61652"/>
    <w:rsid w:val="00D679E5"/>
    <w:rsid w:val="00D72828"/>
    <w:rsid w:val="00D75AB6"/>
    <w:rsid w:val="00D8235F"/>
    <w:rsid w:val="00D84600"/>
    <w:rsid w:val="00D870FA"/>
    <w:rsid w:val="00D92FDE"/>
    <w:rsid w:val="00DA3098"/>
    <w:rsid w:val="00DA4F2C"/>
    <w:rsid w:val="00DA6A01"/>
    <w:rsid w:val="00DB2A19"/>
    <w:rsid w:val="00DB40A3"/>
    <w:rsid w:val="00DB412E"/>
    <w:rsid w:val="00DB6259"/>
    <w:rsid w:val="00DB7F70"/>
    <w:rsid w:val="00DC6162"/>
    <w:rsid w:val="00DD1949"/>
    <w:rsid w:val="00DD2FB4"/>
    <w:rsid w:val="00DE049B"/>
    <w:rsid w:val="00DE1BE3"/>
    <w:rsid w:val="00DF7688"/>
    <w:rsid w:val="00E01A09"/>
    <w:rsid w:val="00E05466"/>
    <w:rsid w:val="00E10201"/>
    <w:rsid w:val="00E20F70"/>
    <w:rsid w:val="00E25B65"/>
    <w:rsid w:val="00E357C8"/>
    <w:rsid w:val="00E4212F"/>
    <w:rsid w:val="00E44EBF"/>
    <w:rsid w:val="00E6137C"/>
    <w:rsid w:val="00E61448"/>
    <w:rsid w:val="00E64FBC"/>
    <w:rsid w:val="00E70167"/>
    <w:rsid w:val="00E74C43"/>
    <w:rsid w:val="00E76DB1"/>
    <w:rsid w:val="00E8050E"/>
    <w:rsid w:val="00E80B23"/>
    <w:rsid w:val="00E8214F"/>
    <w:rsid w:val="00E823E2"/>
    <w:rsid w:val="00E92874"/>
    <w:rsid w:val="00E960EA"/>
    <w:rsid w:val="00E97136"/>
    <w:rsid w:val="00E97F27"/>
    <w:rsid w:val="00EA2396"/>
    <w:rsid w:val="00EA5F0E"/>
    <w:rsid w:val="00EB402F"/>
    <w:rsid w:val="00EB7ABC"/>
    <w:rsid w:val="00EB7F44"/>
    <w:rsid w:val="00EC214C"/>
    <w:rsid w:val="00ED101F"/>
    <w:rsid w:val="00ED1ADD"/>
    <w:rsid w:val="00ED448C"/>
    <w:rsid w:val="00F01EB0"/>
    <w:rsid w:val="00F0473C"/>
    <w:rsid w:val="00F05DEA"/>
    <w:rsid w:val="00F13FAB"/>
    <w:rsid w:val="00F15715"/>
    <w:rsid w:val="00F23B7B"/>
    <w:rsid w:val="00F27240"/>
    <w:rsid w:val="00F4289A"/>
    <w:rsid w:val="00F54398"/>
    <w:rsid w:val="00F57136"/>
    <w:rsid w:val="00F5749D"/>
    <w:rsid w:val="00F57ED6"/>
    <w:rsid w:val="00F62577"/>
    <w:rsid w:val="00F83805"/>
    <w:rsid w:val="00FA0C8F"/>
    <w:rsid w:val="00FA3CF0"/>
    <w:rsid w:val="00FB13BE"/>
    <w:rsid w:val="00FB6A66"/>
    <w:rsid w:val="00FC3EC0"/>
    <w:rsid w:val="00FE45E8"/>
    <w:rsid w:val="00FF1AB5"/>
    <w:rsid w:val="00FF6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625D1D18-5B21-4F42-AE52-7E76796544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0D1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B74479"/>
    <w:rPr>
      <w:rFonts w:ascii="Arial" w:hAnsi="Arial"/>
      <w:sz w:val="18"/>
    </w:rPr>
  </w:style>
  <w:style w:type="character" w:styleId="a6">
    <w:name w:val="Hyperlink"/>
    <w:rsid w:val="005272CD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hyperlink" Target="https://e.lanbook.com/book/1009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2182</Words>
  <Characters>12443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/>
  <LinksUpToDate>false</LinksUpToDate>
  <CharactersWithSpaces>14596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Воронова С П</cp:lastModifiedBy>
  <cp:revision>11</cp:revision>
  <cp:lastPrinted>2017-10-25T11:24:00Z</cp:lastPrinted>
  <dcterms:created xsi:type="dcterms:W3CDTF">2017-07-14T08:14:00Z</dcterms:created>
  <dcterms:modified xsi:type="dcterms:W3CDTF">2017-11-03T14:13:00Z</dcterms:modified>
</cp:coreProperties>
</file>