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B01D5" w:rsidRDefault="00AB01D5" w:rsidP="00AB01D5">
      <w:pPr>
        <w:ind w:firstLine="0"/>
        <w:jc w:val="center"/>
      </w:pPr>
      <w:r>
        <w:t>ФЕДЕРАЛЬНОЕ АГЕНТСТВО ЖЕЛЕЗНОДОРОЖНОГО ТРАНСПОРТА</w:t>
      </w:r>
    </w:p>
    <w:p w:rsidR="00AB01D5" w:rsidRDefault="00AB01D5" w:rsidP="00AB01D5">
      <w:pPr>
        <w:ind w:firstLine="0"/>
        <w:jc w:val="center"/>
      </w:pPr>
      <w:r>
        <w:t xml:space="preserve">Федеральное государственное бюджетное образовательное учреждение высшего </w:t>
      </w:r>
      <w:r w:rsidR="00962256">
        <w:t xml:space="preserve">профессионального </w:t>
      </w:r>
      <w:r>
        <w:t>образования</w:t>
      </w:r>
    </w:p>
    <w:p w:rsidR="00AB01D5" w:rsidRDefault="00AB01D5" w:rsidP="00AB01D5">
      <w:pPr>
        <w:ind w:firstLine="0"/>
        <w:jc w:val="center"/>
      </w:pPr>
      <w:r>
        <w:t>«Петербургский государственный университет путей сообщения</w:t>
      </w:r>
    </w:p>
    <w:p w:rsidR="00AB01D5" w:rsidRDefault="00AB01D5" w:rsidP="00AB01D5">
      <w:pPr>
        <w:ind w:firstLine="0"/>
        <w:jc w:val="center"/>
      </w:pPr>
      <w:r>
        <w:t>Императора Александра I»</w:t>
      </w:r>
    </w:p>
    <w:p w:rsidR="00AB01D5" w:rsidRDefault="00AB01D5" w:rsidP="00AB01D5">
      <w:pPr>
        <w:ind w:firstLine="0"/>
        <w:jc w:val="center"/>
      </w:pPr>
      <w:r>
        <w:t>(ФГБОУ В</w:t>
      </w:r>
      <w:r w:rsidR="00190255">
        <w:t>П</w:t>
      </w:r>
      <w:r>
        <w:t>О ПГУПС)</w:t>
      </w:r>
    </w:p>
    <w:p w:rsidR="00AB01D5" w:rsidRDefault="00AB01D5" w:rsidP="00AB01D5">
      <w:pPr>
        <w:ind w:firstLine="0"/>
        <w:jc w:val="center"/>
      </w:pPr>
    </w:p>
    <w:p w:rsidR="00CF09A5" w:rsidRDefault="00AB01D5" w:rsidP="00AB01D5">
      <w:pPr>
        <w:ind w:firstLine="0"/>
        <w:jc w:val="center"/>
      </w:pPr>
      <w:r>
        <w:t>Кафедра «</w:t>
      </w:r>
      <w:r w:rsidR="0098181B" w:rsidRPr="0098181B">
        <w:t>Иностранные языки</w:t>
      </w:r>
      <w:r>
        <w:t>»</w:t>
      </w:r>
    </w:p>
    <w:p w:rsidR="00AB01D5" w:rsidRDefault="00AB01D5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AB01D5" w:rsidRPr="00AB01D5" w:rsidRDefault="00AB01D5" w:rsidP="00AB01D5">
      <w:pPr>
        <w:ind w:firstLine="0"/>
        <w:jc w:val="center"/>
        <w:rPr>
          <w:rStyle w:val="a3"/>
        </w:rPr>
      </w:pPr>
      <w:r w:rsidRPr="00AB01D5">
        <w:rPr>
          <w:rStyle w:val="a3"/>
        </w:rPr>
        <w:t>РАБОЧАЯ ПРОГРАММА</w:t>
      </w:r>
    </w:p>
    <w:p w:rsidR="00AB01D5" w:rsidRDefault="00AB01D5" w:rsidP="00AB01D5">
      <w:pPr>
        <w:ind w:firstLine="0"/>
        <w:jc w:val="center"/>
      </w:pPr>
      <w:r w:rsidRPr="00AB01D5">
        <w:rPr>
          <w:rStyle w:val="a4"/>
        </w:rPr>
        <w:t>дисциплины</w:t>
      </w:r>
    </w:p>
    <w:p w:rsidR="00AB01D5" w:rsidRDefault="00AB01D5" w:rsidP="00AB01D5">
      <w:pPr>
        <w:ind w:firstLine="0"/>
        <w:jc w:val="center"/>
      </w:pPr>
      <w:r>
        <w:t>«</w:t>
      </w:r>
      <w:r w:rsidR="0098181B" w:rsidRPr="0098181B">
        <w:t>ДЕЛОВОЙ ИНОСТРАННЫЙ ЯЗЫК</w:t>
      </w:r>
      <w:r>
        <w:t>» (</w:t>
      </w:r>
      <w:r w:rsidR="0098181B" w:rsidRPr="0098181B">
        <w:t>Б1.Б.6</w:t>
      </w:r>
      <w:r>
        <w:t>)</w:t>
      </w:r>
    </w:p>
    <w:p w:rsidR="00AB01D5" w:rsidRDefault="00AB01D5" w:rsidP="00AB01D5">
      <w:pPr>
        <w:ind w:firstLine="0"/>
        <w:jc w:val="center"/>
      </w:pPr>
      <w:r>
        <w:t>для направления</w:t>
      </w:r>
    </w:p>
    <w:p w:rsidR="00AB01D5" w:rsidRDefault="00AB01D5" w:rsidP="00AB01D5">
      <w:pPr>
        <w:ind w:firstLine="0"/>
        <w:jc w:val="center"/>
      </w:pPr>
      <w:r w:rsidRPr="00AB01D5">
        <w:t>08.04.01 «Строительство»</w:t>
      </w:r>
    </w:p>
    <w:p w:rsidR="00AB01D5" w:rsidRDefault="00AB01D5" w:rsidP="00AB01D5">
      <w:pPr>
        <w:ind w:firstLine="0"/>
        <w:jc w:val="center"/>
      </w:pPr>
      <w:r>
        <w:t xml:space="preserve">по магистерской программе </w:t>
      </w:r>
    </w:p>
    <w:p w:rsidR="00AB01D5" w:rsidRDefault="00AB01D5" w:rsidP="00AB01D5">
      <w:pPr>
        <w:ind w:firstLine="0"/>
        <w:jc w:val="center"/>
      </w:pPr>
      <w:r>
        <w:t>«</w:t>
      </w:r>
      <w:r w:rsidRPr="00AB01D5">
        <w:t xml:space="preserve">Оценка стоимости земельных участков, </w:t>
      </w:r>
      <w:r w:rsidR="005159F5">
        <w:br/>
      </w:r>
      <w:r w:rsidRPr="00AB01D5">
        <w:t>объектов недвижимости и прав на них</w:t>
      </w:r>
      <w:r>
        <w:t xml:space="preserve">» </w:t>
      </w:r>
    </w:p>
    <w:p w:rsidR="00AB01D5" w:rsidRDefault="00AB01D5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  <w:r>
        <w:t>Форма обучения – очная, заочная</w:t>
      </w:r>
    </w:p>
    <w:p w:rsidR="00AB01D5" w:rsidRDefault="00AB01D5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  <w:r>
        <w:t>Санкт-Петербург</w:t>
      </w:r>
    </w:p>
    <w:p w:rsidR="00AB01D5" w:rsidRDefault="00AB01D5" w:rsidP="00AB01D5">
      <w:pPr>
        <w:ind w:firstLine="0"/>
        <w:jc w:val="center"/>
      </w:pPr>
      <w:r>
        <w:t>2015</w:t>
      </w:r>
    </w:p>
    <w:p w:rsidR="00AB01D5" w:rsidRDefault="00AB01D5">
      <w:pPr>
        <w:spacing w:after="200" w:line="276" w:lineRule="auto"/>
        <w:ind w:firstLine="0"/>
        <w:jc w:val="left"/>
      </w:pPr>
      <w:r>
        <w:br w:type="page"/>
      </w:r>
    </w:p>
    <w:p w:rsidR="0098181B" w:rsidRDefault="00B265DA" w:rsidP="00B265DA">
      <w:pPr>
        <w:ind w:firstLine="0"/>
        <w:sectPr w:rsidR="0098181B">
          <w:footerReference w:type="default" r:id="rId8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rFonts w:eastAsia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5934075" cy="81534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5159F5" w:rsidRDefault="00B265DA" w:rsidP="00B265DA">
      <w:pPr>
        <w:jc w:val="center"/>
        <w:rPr>
          <w:rFonts w:eastAsia="Times New Roman" w:cs="Times New Roman"/>
          <w:szCs w:val="28"/>
          <w:lang w:eastAsia="ru-RU"/>
        </w:rPr>
      </w:pPr>
      <w:r w:rsidRPr="00B265DA">
        <w:rPr>
          <w:rFonts w:eastAsia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5940425" cy="8153525"/>
            <wp:effectExtent l="0" t="0" r="0" b="0"/>
            <wp:docPr id="2" name="Рисунок 2" descr="C:\Users\Воронова С П\Desktop\ЭиМ 2\Лист согласований 2\Иностранный язы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оронова С П\Desktop\ЭиМ 2\Лист согласований 2\Иностранный язык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szCs w:val="28"/>
          <w:lang w:eastAsia="ru-RU"/>
        </w:rPr>
        <w:t xml:space="preserve"> </w:t>
      </w:r>
    </w:p>
    <w:p w:rsidR="005159F5" w:rsidRDefault="005159F5">
      <w:pPr>
        <w:spacing w:after="200" w:line="276" w:lineRule="auto"/>
        <w:ind w:firstLine="0"/>
        <w:jc w:val="left"/>
      </w:pPr>
      <w:r>
        <w:br w:type="page"/>
      </w:r>
    </w:p>
    <w:p w:rsidR="00102F55" w:rsidRPr="00102F55" w:rsidRDefault="00102F55" w:rsidP="00102F55">
      <w:pPr>
        <w:pStyle w:val="1"/>
      </w:pPr>
      <w:r w:rsidRPr="00102F55">
        <w:t>1. Цели и задачи дисциплины</w:t>
      </w:r>
    </w:p>
    <w:p w:rsidR="00102F55" w:rsidRDefault="00102F55" w:rsidP="00DD276D">
      <w:pPr>
        <w:ind w:firstLine="708"/>
      </w:pPr>
      <w:r>
        <w:t>Рабочая программа составлена в соответствии с ФГОС ВО, утвержденным 30 октября 2014 года, приказ № 1419 по направлению 08.04.01 «Строительство», по дисциплине «</w:t>
      </w:r>
      <w:r w:rsidR="001A0905" w:rsidRPr="001A0905">
        <w:rPr>
          <w:rStyle w:val="a4"/>
        </w:rPr>
        <w:t>Деловой иностранный язык</w:t>
      </w:r>
      <w:r>
        <w:t>».</w:t>
      </w:r>
    </w:p>
    <w:p w:rsidR="00102F55" w:rsidRDefault="00102F55" w:rsidP="00102F55">
      <w:r>
        <w:t xml:space="preserve">Целью изучения дисциплины является </w:t>
      </w:r>
      <w:r w:rsidR="001A0905" w:rsidRPr="001A0905">
        <w:t>формирование  и развитие умений и навыков в области иностранной коммуникативной компетенции будущего специалиста, позволяющей использовать иностранный язык как средство делового и профессионального общения</w:t>
      </w:r>
      <w:r>
        <w:t>.</w:t>
      </w:r>
    </w:p>
    <w:p w:rsidR="00102F55" w:rsidRDefault="00102F55" w:rsidP="00102F55">
      <w:r>
        <w:t>Для достижения поставленной цели решаются следующие задачи:</w:t>
      </w:r>
    </w:p>
    <w:p w:rsidR="001A0905" w:rsidRDefault="001A0905" w:rsidP="001A0905">
      <w:pPr>
        <w:pStyle w:val="a7"/>
        <w:numPr>
          <w:ilvl w:val="0"/>
          <w:numId w:val="2"/>
        </w:numPr>
      </w:pPr>
      <w:r>
        <w:t>развитие у обучающихся когнитивной компетентности;</w:t>
      </w:r>
    </w:p>
    <w:p w:rsidR="001A0905" w:rsidRDefault="001A0905" w:rsidP="001A0905">
      <w:pPr>
        <w:pStyle w:val="a7"/>
        <w:numPr>
          <w:ilvl w:val="0"/>
          <w:numId w:val="2"/>
        </w:numPr>
      </w:pPr>
      <w:r>
        <w:t>развитие социокультурной компетентности;</w:t>
      </w:r>
    </w:p>
    <w:p w:rsidR="001A0905" w:rsidRDefault="001A0905" w:rsidP="001A0905">
      <w:pPr>
        <w:pStyle w:val="a7"/>
        <w:numPr>
          <w:ilvl w:val="0"/>
          <w:numId w:val="2"/>
        </w:numPr>
      </w:pPr>
      <w:r>
        <w:t>развитие прагматической компетентности;</w:t>
      </w:r>
    </w:p>
    <w:p w:rsidR="00102F55" w:rsidRDefault="001A0905" w:rsidP="001A0905">
      <w:pPr>
        <w:pStyle w:val="a7"/>
        <w:numPr>
          <w:ilvl w:val="0"/>
          <w:numId w:val="2"/>
        </w:numPr>
      </w:pPr>
      <w:r>
        <w:t>развитие и воспитание личностных качеств обучающихся средствами иностранного языка</w:t>
      </w:r>
      <w:r w:rsidR="00102F55">
        <w:t>.</w:t>
      </w:r>
    </w:p>
    <w:p w:rsidR="00102F55" w:rsidRDefault="00102F55" w:rsidP="00102F55">
      <w:pPr>
        <w:pStyle w:val="1"/>
      </w:pPr>
      <w:r>
        <w:t>2. Перечень планируемых результатов обучения по дисциплине, соотнесенных с планируемыми результатами освоения основной профессиональной образовательной программы</w:t>
      </w:r>
    </w:p>
    <w:p w:rsidR="00102F55" w:rsidRDefault="00102F55" w:rsidP="00102F55">
      <w:r>
        <w:t>Планируемыми результатами обучения по дисциплине являются: приобретение знаний, умений, навыков.</w:t>
      </w:r>
    </w:p>
    <w:p w:rsidR="00102F55" w:rsidRDefault="00102F55" w:rsidP="00102F55">
      <w:r>
        <w:t>В результате освоения дисциплины обучающийся должен:</w:t>
      </w:r>
    </w:p>
    <w:p w:rsidR="00102F55" w:rsidRDefault="00102F55" w:rsidP="00102F55">
      <w:r w:rsidRPr="00102F55">
        <w:rPr>
          <w:rStyle w:val="a3"/>
        </w:rPr>
        <w:t>ЗНАТЬ</w:t>
      </w:r>
      <w:r>
        <w:t>:</w:t>
      </w:r>
    </w:p>
    <w:p w:rsidR="001A0905" w:rsidRDefault="001A0905" w:rsidP="001A0905">
      <w:pPr>
        <w:pStyle w:val="a7"/>
        <w:numPr>
          <w:ilvl w:val="0"/>
          <w:numId w:val="2"/>
        </w:numPr>
      </w:pPr>
      <w:r>
        <w:t>особенности системы изучаемого иностранного языка, его грамматические и лексические аспекты, относящиеся к деловому общению, письменному и устному;</w:t>
      </w:r>
    </w:p>
    <w:p w:rsidR="00102F55" w:rsidRDefault="001A0905" w:rsidP="001A0905">
      <w:pPr>
        <w:pStyle w:val="a7"/>
        <w:numPr>
          <w:ilvl w:val="0"/>
          <w:numId w:val="2"/>
        </w:numPr>
      </w:pPr>
      <w:r>
        <w:t>лексику делового и профессионального характера</w:t>
      </w:r>
      <w:r w:rsidR="00102F55">
        <w:t>.</w:t>
      </w:r>
    </w:p>
    <w:p w:rsidR="00102F55" w:rsidRDefault="00102F55" w:rsidP="00102F55">
      <w:r w:rsidRPr="00102F55">
        <w:rPr>
          <w:rStyle w:val="a3"/>
        </w:rPr>
        <w:t>УМЕТЬ</w:t>
      </w:r>
      <w:r>
        <w:t>:</w:t>
      </w:r>
    </w:p>
    <w:p w:rsidR="001A0905" w:rsidRDefault="001A0905" w:rsidP="001A0905">
      <w:pPr>
        <w:pStyle w:val="a7"/>
        <w:numPr>
          <w:ilvl w:val="0"/>
          <w:numId w:val="2"/>
        </w:numPr>
        <w:rPr>
          <w:szCs w:val="28"/>
        </w:rPr>
      </w:pPr>
      <w:r>
        <w:rPr>
          <w:szCs w:val="28"/>
        </w:rPr>
        <w:t>применять знания иностранного языка при проведении рабочих переговоров и составлении деловых документов;</w:t>
      </w:r>
    </w:p>
    <w:p w:rsidR="00102F55" w:rsidRDefault="001A0905" w:rsidP="001A0905">
      <w:pPr>
        <w:pStyle w:val="a7"/>
        <w:numPr>
          <w:ilvl w:val="0"/>
          <w:numId w:val="2"/>
        </w:numPr>
      </w:pPr>
      <w:r>
        <w:rPr>
          <w:szCs w:val="28"/>
        </w:rPr>
        <w:t>использовать знания иностранного языка в ситуациях профессионального общения (в соответствии с избранной специальностью)</w:t>
      </w:r>
      <w:r w:rsidR="00102F55">
        <w:t xml:space="preserve">. </w:t>
      </w:r>
    </w:p>
    <w:p w:rsidR="00102F55" w:rsidRDefault="00102F55" w:rsidP="00102F55">
      <w:r w:rsidRPr="00102F55">
        <w:rPr>
          <w:rStyle w:val="a3"/>
        </w:rPr>
        <w:t>ВЛАДЕТЬ</w:t>
      </w:r>
      <w:r>
        <w:t>:</w:t>
      </w:r>
    </w:p>
    <w:p w:rsidR="001A0905" w:rsidRDefault="001A0905" w:rsidP="001A0905">
      <w:pPr>
        <w:pStyle w:val="a7"/>
        <w:numPr>
          <w:ilvl w:val="0"/>
          <w:numId w:val="2"/>
        </w:numPr>
        <w:rPr>
          <w:szCs w:val="28"/>
        </w:rPr>
      </w:pPr>
      <w:r>
        <w:rPr>
          <w:szCs w:val="28"/>
        </w:rPr>
        <w:t>коммуникативными навыками в ситуациях делового общения на иностранном языке;</w:t>
      </w:r>
    </w:p>
    <w:p w:rsidR="00102F55" w:rsidRDefault="001A0905" w:rsidP="001A0905">
      <w:pPr>
        <w:pStyle w:val="a7"/>
        <w:numPr>
          <w:ilvl w:val="0"/>
          <w:numId w:val="2"/>
        </w:numPr>
      </w:pPr>
      <w:r>
        <w:rPr>
          <w:szCs w:val="28"/>
        </w:rPr>
        <w:t>деловым иностранным языком в объеме, необходимом для работы с аутентичными источниками информации</w:t>
      </w:r>
      <w:r w:rsidR="00102F55">
        <w:t>.</w:t>
      </w:r>
    </w:p>
    <w:p w:rsidR="00102F55" w:rsidRDefault="00102F55" w:rsidP="00102F55"/>
    <w:p w:rsidR="00102F55" w:rsidRDefault="00102F55" w:rsidP="00102F55">
      <w:r>
        <w:t xml:space="preserve">Приобретенные знания, умения, навыки, характеризующие формирование компетенций, осваиваемые в данной дисциплине, позволяют решать профессиональные задачи, приведенные в соответствующем перечне по видам профессиональной деятельности в п. 2.4 </w:t>
      </w:r>
      <w:r w:rsidR="000767C2">
        <w:t xml:space="preserve">общей характеристики </w:t>
      </w:r>
      <w:r>
        <w:t xml:space="preserve">основной профессиональной образовательной программы (ОПОП). </w:t>
      </w:r>
    </w:p>
    <w:p w:rsidR="00102F55" w:rsidRDefault="00102F55" w:rsidP="00102F55"/>
    <w:p w:rsidR="00102F55" w:rsidRDefault="00102F55" w:rsidP="00102F55">
      <w:r>
        <w:t xml:space="preserve">Изучение дисциплины направлено на формирование следующих </w:t>
      </w:r>
      <w:r w:rsidRPr="000767C2">
        <w:rPr>
          <w:rStyle w:val="a3"/>
        </w:rPr>
        <w:t>общекультурных компетенций (ОК)</w:t>
      </w:r>
      <w:r>
        <w:t>:</w:t>
      </w:r>
    </w:p>
    <w:p w:rsidR="00102F55" w:rsidRDefault="00102F55" w:rsidP="000767C2">
      <w:pPr>
        <w:pStyle w:val="a7"/>
        <w:numPr>
          <w:ilvl w:val="0"/>
          <w:numId w:val="2"/>
        </w:numPr>
      </w:pPr>
      <w:r>
        <w:t>способность к абстрактному мышлению, анализу и синтезу (ОК-1);</w:t>
      </w:r>
    </w:p>
    <w:p w:rsidR="00102F55" w:rsidRDefault="00102F55" w:rsidP="001A0905">
      <w:pPr>
        <w:pStyle w:val="a7"/>
        <w:numPr>
          <w:ilvl w:val="0"/>
          <w:numId w:val="2"/>
        </w:numPr>
      </w:pPr>
      <w:r>
        <w:t>готовность действовать в нестандартных ситуациях, нести социальную и этическую ответственность за принятые решения (ОК-2</w:t>
      </w:r>
      <w:r w:rsidR="001A0905">
        <w:t>)</w:t>
      </w:r>
      <w:r>
        <w:t>.</w:t>
      </w:r>
    </w:p>
    <w:p w:rsidR="00102F55" w:rsidRDefault="00102F55" w:rsidP="00102F55">
      <w:r>
        <w:t xml:space="preserve">Изучение дисциплины направлено на формирование следующих </w:t>
      </w:r>
      <w:r w:rsidRPr="000767C2">
        <w:rPr>
          <w:rStyle w:val="a3"/>
        </w:rPr>
        <w:t>общепрофессиональных компетенций (ОПК)</w:t>
      </w:r>
      <w:r>
        <w:t>:</w:t>
      </w:r>
    </w:p>
    <w:p w:rsidR="00102F55" w:rsidRDefault="00102F55" w:rsidP="000767C2">
      <w:pPr>
        <w:pStyle w:val="a7"/>
        <w:numPr>
          <w:ilvl w:val="0"/>
          <w:numId w:val="2"/>
        </w:numPr>
      </w:pPr>
      <w:r>
        <w:t>готовность к коммуникации в устной и письменной формах на русском и иностранном языках для решения задач профессиональной деятельности (ОПК-1);</w:t>
      </w:r>
    </w:p>
    <w:p w:rsidR="00102F55" w:rsidRDefault="00102F55" w:rsidP="000767C2">
      <w:pPr>
        <w:pStyle w:val="a7"/>
        <w:numPr>
          <w:ilvl w:val="0"/>
          <w:numId w:val="2"/>
        </w:numPr>
      </w:pPr>
      <w:r>
        <w:t>готовность руководить коллективом в сфере своей профессиональной деятельности, толерантно воспринимая социальные, этнические, конфессиональные и культурные различия (ОПК-2);</w:t>
      </w:r>
    </w:p>
    <w:p w:rsidR="00102F55" w:rsidRDefault="001A0905" w:rsidP="001A0905">
      <w:pPr>
        <w:pStyle w:val="a7"/>
        <w:numPr>
          <w:ilvl w:val="0"/>
          <w:numId w:val="2"/>
        </w:numPr>
      </w:pPr>
      <w:r w:rsidRPr="001A0905">
        <w:t>способность использовать на практике навыки и умения в организации научно-исследовательских и научно-производственных работ, в управлении коллективом, влиять на формирование целей команды, воздействовать на ее социально-психологический климат в нужном для достижения целей направлении, оценивать качество результатов деятельности, способность к активной социальной мобильности</w:t>
      </w:r>
      <w:r>
        <w:t xml:space="preserve"> (ОПК-3</w:t>
      </w:r>
      <w:r w:rsidR="00102F55">
        <w:t>);</w:t>
      </w:r>
    </w:p>
    <w:p w:rsidR="00102F55" w:rsidRDefault="001A0905" w:rsidP="001A0905">
      <w:pPr>
        <w:pStyle w:val="a7"/>
        <w:numPr>
          <w:ilvl w:val="0"/>
          <w:numId w:val="2"/>
        </w:numPr>
      </w:pPr>
      <w:r w:rsidRPr="001A0905">
        <w:t>способность оформлять, представлять и докладывать результаты выполненной работы (ОПК-12)</w:t>
      </w:r>
      <w:r w:rsidR="00102F55">
        <w:t>.</w:t>
      </w:r>
    </w:p>
    <w:p w:rsidR="00102F55" w:rsidRDefault="00102F55" w:rsidP="00102F55">
      <w:r>
        <w:t xml:space="preserve">Изучение дисциплины направлено на формирование следующей </w:t>
      </w:r>
      <w:r w:rsidRPr="000767C2">
        <w:rPr>
          <w:rStyle w:val="a3"/>
        </w:rPr>
        <w:t>профессиональной компетенции (ПК)</w:t>
      </w:r>
      <w:r>
        <w:t xml:space="preserve">, соответствующих виду  профессиональной деятельности, на который ориентирована программа магистратуры: </w:t>
      </w:r>
    </w:p>
    <w:p w:rsidR="00F951CE" w:rsidRDefault="00F951CE" w:rsidP="00102F55">
      <w:r w:rsidRPr="006F0AA9">
        <w:rPr>
          <w:bCs/>
          <w:i/>
          <w:szCs w:val="28"/>
        </w:rPr>
        <w:t>научно-исследовательская и педагогическая деятельность</w:t>
      </w:r>
      <w:r w:rsidRPr="006F0AA9">
        <w:rPr>
          <w:bCs/>
          <w:szCs w:val="28"/>
        </w:rPr>
        <w:t>:</w:t>
      </w:r>
    </w:p>
    <w:p w:rsidR="00102F55" w:rsidRDefault="00102F55" w:rsidP="000767C2">
      <w:pPr>
        <w:pStyle w:val="a7"/>
        <w:numPr>
          <w:ilvl w:val="0"/>
          <w:numId w:val="2"/>
        </w:numPr>
      </w:pPr>
      <w:r>
        <w:t>умение на основе знаний педагогических приемом принимать непосредственное участие в образовательной деятельности структурных подразделений образовательной организации по профилю направления подготовки (ПК-9).</w:t>
      </w:r>
    </w:p>
    <w:p w:rsidR="00102F55" w:rsidRDefault="00102F55" w:rsidP="00102F55">
      <w:r>
        <w:t xml:space="preserve">Область профессиональной деятельности обучающихся, освоивших данную дисциплину, приведена в п. 2.1 </w:t>
      </w:r>
      <w:r w:rsidR="000767C2">
        <w:t xml:space="preserve">общей характеристики </w:t>
      </w:r>
      <w:r>
        <w:t>ОПОП.</w:t>
      </w:r>
    </w:p>
    <w:p w:rsidR="00102F55" w:rsidRDefault="00102F55" w:rsidP="00102F55">
      <w:r>
        <w:t xml:space="preserve">Объекты профессиональной деятельности обучающихся, освоивших данную дисциплину, приведены в п. 2.2 </w:t>
      </w:r>
      <w:r w:rsidR="000767C2">
        <w:t xml:space="preserve">общей характеристики </w:t>
      </w:r>
      <w:r>
        <w:t>ОПОП.</w:t>
      </w:r>
    </w:p>
    <w:p w:rsidR="00102F55" w:rsidRDefault="00102F55" w:rsidP="000767C2">
      <w:pPr>
        <w:pStyle w:val="1"/>
      </w:pPr>
      <w:r>
        <w:t>3. Место дисциплины в структуре основной профессиональной образовательной программы</w:t>
      </w:r>
    </w:p>
    <w:p w:rsidR="00102F55" w:rsidRDefault="00102F55" w:rsidP="00102F55">
      <w:r>
        <w:t>Дисциплина «</w:t>
      </w:r>
      <w:r w:rsidR="001A0905" w:rsidRPr="001A0905">
        <w:rPr>
          <w:rStyle w:val="a4"/>
        </w:rPr>
        <w:t>Деловой иностранный язык</w:t>
      </w:r>
      <w:r w:rsidR="001A0905">
        <w:t>» (Б1.Б.6</w:t>
      </w:r>
      <w:r>
        <w:t>) относится к базовой части и является обязательной дисциплиной для обучающихся.</w:t>
      </w:r>
    </w:p>
    <w:p w:rsidR="00102F55" w:rsidRDefault="00102F55" w:rsidP="000767C2">
      <w:pPr>
        <w:pStyle w:val="1"/>
      </w:pPr>
      <w:r>
        <w:t>4. Объем дисциплины и виды учебной работы</w:t>
      </w:r>
    </w:p>
    <w:p w:rsidR="001B296C" w:rsidRDefault="001B296C" w:rsidP="001B296C">
      <w:r>
        <w:t>Для очной формы обучения:</w:t>
      </w:r>
    </w:p>
    <w:p w:rsidR="001B296C" w:rsidRPr="00D2714B" w:rsidRDefault="001B296C" w:rsidP="001B296C">
      <w:pPr>
        <w:rPr>
          <w:sz w:val="24"/>
        </w:rPr>
      </w:pPr>
    </w:p>
    <w:tbl>
      <w:tblPr>
        <w:tblW w:w="86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53"/>
        <w:gridCol w:w="1830"/>
        <w:gridCol w:w="1492"/>
      </w:tblGrid>
      <w:tr w:rsidR="001B296C" w:rsidRPr="001B296C" w:rsidTr="00CF09A5">
        <w:trPr>
          <w:tblHeader/>
          <w:jc w:val="center"/>
        </w:trPr>
        <w:tc>
          <w:tcPr>
            <w:tcW w:w="5353" w:type="dxa"/>
            <w:vMerge w:val="restart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Вид учебной работы</w:t>
            </w:r>
          </w:p>
        </w:tc>
        <w:tc>
          <w:tcPr>
            <w:tcW w:w="1830" w:type="dxa"/>
            <w:vMerge w:val="restart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Всего часов</w:t>
            </w:r>
          </w:p>
        </w:tc>
        <w:tc>
          <w:tcPr>
            <w:tcW w:w="1492" w:type="dxa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Семестр</w:t>
            </w:r>
          </w:p>
        </w:tc>
      </w:tr>
      <w:tr w:rsidR="001B296C" w:rsidRPr="001B296C" w:rsidTr="00CF09A5">
        <w:trPr>
          <w:tblHeader/>
          <w:jc w:val="center"/>
        </w:trPr>
        <w:tc>
          <w:tcPr>
            <w:tcW w:w="5353" w:type="dxa"/>
            <w:vMerge/>
            <w:tcBorders>
              <w:bottom w:val="single" w:sz="4" w:space="0" w:color="auto"/>
            </w:tcBorders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</w:p>
        </w:tc>
        <w:tc>
          <w:tcPr>
            <w:tcW w:w="1830" w:type="dxa"/>
            <w:vMerge/>
            <w:tcBorders>
              <w:bottom w:val="single" w:sz="4" w:space="0" w:color="auto"/>
            </w:tcBorders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</w:p>
        </w:tc>
        <w:tc>
          <w:tcPr>
            <w:tcW w:w="1492" w:type="dxa"/>
            <w:tcBorders>
              <w:bottom w:val="single" w:sz="4" w:space="0" w:color="auto"/>
            </w:tcBorders>
            <w:vAlign w:val="center"/>
          </w:tcPr>
          <w:p w:rsidR="001B296C" w:rsidRPr="001B296C" w:rsidRDefault="0029572B" w:rsidP="001B296C">
            <w:pPr>
              <w:pStyle w:val="a8"/>
              <w:jc w:val="center"/>
              <w:rPr>
                <w:rStyle w:val="a3"/>
              </w:rPr>
            </w:pPr>
            <w:r>
              <w:rPr>
                <w:rStyle w:val="a3"/>
              </w:rPr>
              <w:t>3</w:t>
            </w:r>
          </w:p>
        </w:tc>
      </w:tr>
      <w:tr w:rsidR="001B296C" w:rsidRPr="00D2714B" w:rsidTr="001B296C">
        <w:trPr>
          <w:trHeight w:val="630"/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B296C" w:rsidRPr="00A26DA4" w:rsidRDefault="001B296C" w:rsidP="001B296C">
            <w:pPr>
              <w:pStyle w:val="a8"/>
            </w:pPr>
            <w:r w:rsidRPr="00A26DA4">
              <w:t>Контактная работа (по видам учебных занятий)</w:t>
            </w:r>
          </w:p>
        </w:tc>
        <w:tc>
          <w:tcPr>
            <w:tcW w:w="183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B296C" w:rsidRPr="00594EAE" w:rsidRDefault="0029572B" w:rsidP="001B296C">
            <w:pPr>
              <w:pStyle w:val="a8"/>
              <w:jc w:val="center"/>
            </w:pPr>
            <w:r>
              <w:t>18</w:t>
            </w:r>
          </w:p>
        </w:tc>
        <w:tc>
          <w:tcPr>
            <w:tcW w:w="149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B296C" w:rsidRPr="00594EAE" w:rsidRDefault="0029572B" w:rsidP="001B296C">
            <w:pPr>
              <w:pStyle w:val="a8"/>
              <w:jc w:val="center"/>
            </w:pPr>
            <w:r>
              <w:t>18</w:t>
            </w:r>
          </w:p>
        </w:tc>
      </w:tr>
      <w:tr w:rsidR="001B296C" w:rsidRPr="00D2714B" w:rsidTr="001B296C">
        <w:trPr>
          <w:trHeight w:val="649"/>
          <w:jc w:val="center"/>
        </w:trPr>
        <w:tc>
          <w:tcPr>
            <w:tcW w:w="53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B296C" w:rsidRPr="00A26DA4" w:rsidRDefault="001B296C" w:rsidP="001B296C">
            <w:pPr>
              <w:pStyle w:val="a8"/>
            </w:pPr>
            <w:r w:rsidRPr="00A26DA4">
              <w:t>В том числе:</w:t>
            </w:r>
          </w:p>
          <w:p w:rsidR="001B296C" w:rsidRPr="00A26DA4" w:rsidRDefault="001B296C" w:rsidP="001B296C">
            <w:pPr>
              <w:pStyle w:val="a8"/>
            </w:pPr>
            <w:r w:rsidRPr="00A26DA4">
              <w:t>лекции (Л)</w:t>
            </w:r>
          </w:p>
        </w:tc>
        <w:tc>
          <w:tcPr>
            <w:tcW w:w="18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B296C" w:rsidRPr="00594EAE" w:rsidRDefault="001B296C" w:rsidP="001B296C">
            <w:pPr>
              <w:pStyle w:val="a8"/>
              <w:jc w:val="center"/>
            </w:pPr>
          </w:p>
          <w:p w:rsidR="001B296C" w:rsidRPr="00594EAE" w:rsidRDefault="0029572B" w:rsidP="001B296C">
            <w:pPr>
              <w:pStyle w:val="a8"/>
              <w:jc w:val="center"/>
            </w:pPr>
            <w:r>
              <w:t>-</w:t>
            </w:r>
          </w:p>
        </w:tc>
        <w:tc>
          <w:tcPr>
            <w:tcW w:w="14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B296C" w:rsidRPr="00594EAE" w:rsidRDefault="001B296C" w:rsidP="001B296C">
            <w:pPr>
              <w:pStyle w:val="a8"/>
              <w:jc w:val="center"/>
            </w:pPr>
          </w:p>
          <w:p w:rsidR="001B296C" w:rsidRPr="00594EAE" w:rsidRDefault="0029572B" w:rsidP="001B296C">
            <w:pPr>
              <w:pStyle w:val="a8"/>
              <w:jc w:val="center"/>
            </w:pPr>
            <w:r>
              <w:t>-</w:t>
            </w:r>
          </w:p>
        </w:tc>
      </w:tr>
      <w:tr w:rsidR="001B296C" w:rsidRPr="00D2714B" w:rsidTr="001B296C">
        <w:trPr>
          <w:trHeight w:val="345"/>
          <w:jc w:val="center"/>
        </w:trPr>
        <w:tc>
          <w:tcPr>
            <w:tcW w:w="53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B296C" w:rsidRPr="00A26DA4" w:rsidRDefault="001B296C" w:rsidP="001B296C">
            <w:pPr>
              <w:pStyle w:val="a8"/>
            </w:pPr>
            <w:r w:rsidRPr="00A26DA4">
              <w:t>практические занятия (ПЗ)</w:t>
            </w:r>
          </w:p>
        </w:tc>
        <w:tc>
          <w:tcPr>
            <w:tcW w:w="18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B296C" w:rsidRPr="00594EAE" w:rsidRDefault="001B296C" w:rsidP="001B296C">
            <w:pPr>
              <w:pStyle w:val="a8"/>
              <w:jc w:val="center"/>
            </w:pPr>
            <w:r w:rsidRPr="00594EAE">
              <w:t>18</w:t>
            </w:r>
          </w:p>
        </w:tc>
        <w:tc>
          <w:tcPr>
            <w:tcW w:w="14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B296C" w:rsidRPr="00594EAE" w:rsidRDefault="001B296C" w:rsidP="001B296C">
            <w:pPr>
              <w:pStyle w:val="a8"/>
              <w:jc w:val="center"/>
            </w:pPr>
            <w:r w:rsidRPr="00594EAE">
              <w:t>18</w:t>
            </w:r>
          </w:p>
        </w:tc>
      </w:tr>
      <w:tr w:rsidR="001B296C" w:rsidRPr="00D2714B" w:rsidTr="001B296C">
        <w:trPr>
          <w:trHeight w:val="405"/>
          <w:jc w:val="center"/>
        </w:trPr>
        <w:tc>
          <w:tcPr>
            <w:tcW w:w="53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96C" w:rsidRPr="00A26DA4" w:rsidRDefault="001B296C" w:rsidP="001B296C">
            <w:pPr>
              <w:pStyle w:val="a8"/>
            </w:pPr>
            <w:r w:rsidRPr="00A26DA4">
              <w:t>лабораторные работы (ЛР)</w:t>
            </w:r>
          </w:p>
        </w:tc>
        <w:tc>
          <w:tcPr>
            <w:tcW w:w="1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B296C" w:rsidRPr="00594EAE" w:rsidRDefault="001B296C" w:rsidP="001B296C">
            <w:pPr>
              <w:pStyle w:val="a8"/>
              <w:jc w:val="center"/>
            </w:pPr>
            <w:r w:rsidRPr="00594EAE">
              <w:t>-</w:t>
            </w:r>
          </w:p>
        </w:tc>
        <w:tc>
          <w:tcPr>
            <w:tcW w:w="14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B296C" w:rsidRPr="00594EAE" w:rsidRDefault="001B296C" w:rsidP="001B296C">
            <w:pPr>
              <w:pStyle w:val="a8"/>
              <w:jc w:val="center"/>
            </w:pPr>
            <w:r w:rsidRPr="00594EAE">
              <w:t>-</w:t>
            </w:r>
          </w:p>
        </w:tc>
      </w:tr>
      <w:tr w:rsidR="001B296C" w:rsidRPr="00D2714B" w:rsidTr="001B296C">
        <w:trPr>
          <w:trHeight w:val="405"/>
          <w:jc w:val="center"/>
        </w:trPr>
        <w:tc>
          <w:tcPr>
            <w:tcW w:w="53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96C" w:rsidRPr="00931EBD" w:rsidRDefault="001B296C" w:rsidP="001B296C">
            <w:pPr>
              <w:pStyle w:val="a8"/>
            </w:pPr>
            <w:r>
              <w:t>Самостоятельная работа (СРС) всего</w:t>
            </w:r>
          </w:p>
        </w:tc>
        <w:tc>
          <w:tcPr>
            <w:tcW w:w="1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B296C" w:rsidRPr="00594EAE" w:rsidRDefault="0029572B" w:rsidP="001B296C">
            <w:pPr>
              <w:pStyle w:val="a8"/>
              <w:jc w:val="center"/>
            </w:pPr>
            <w:r>
              <w:t>90</w:t>
            </w:r>
          </w:p>
        </w:tc>
        <w:tc>
          <w:tcPr>
            <w:tcW w:w="14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B296C" w:rsidRPr="00594EAE" w:rsidRDefault="0029572B" w:rsidP="001B296C">
            <w:pPr>
              <w:pStyle w:val="a8"/>
              <w:jc w:val="center"/>
            </w:pPr>
            <w:r>
              <w:t>90</w:t>
            </w:r>
          </w:p>
        </w:tc>
      </w:tr>
      <w:tr w:rsidR="001B296C" w:rsidRPr="00D2714B" w:rsidTr="001B296C">
        <w:trPr>
          <w:jc w:val="center"/>
        </w:trPr>
        <w:tc>
          <w:tcPr>
            <w:tcW w:w="5353" w:type="dxa"/>
            <w:vAlign w:val="center"/>
          </w:tcPr>
          <w:p w:rsidR="001B296C" w:rsidRPr="00A26DA4" w:rsidRDefault="001B296C" w:rsidP="001B296C">
            <w:pPr>
              <w:pStyle w:val="a8"/>
            </w:pPr>
            <w:r w:rsidRPr="00A26DA4">
              <w:t>Контроль</w:t>
            </w:r>
          </w:p>
        </w:tc>
        <w:tc>
          <w:tcPr>
            <w:tcW w:w="1830" w:type="dxa"/>
            <w:vAlign w:val="bottom"/>
          </w:tcPr>
          <w:p w:rsidR="001B296C" w:rsidRPr="00594EAE" w:rsidRDefault="0029572B" w:rsidP="001B296C">
            <w:pPr>
              <w:pStyle w:val="a8"/>
              <w:jc w:val="center"/>
            </w:pPr>
            <w:r>
              <w:t>-</w:t>
            </w:r>
          </w:p>
        </w:tc>
        <w:tc>
          <w:tcPr>
            <w:tcW w:w="1492" w:type="dxa"/>
            <w:vAlign w:val="bottom"/>
          </w:tcPr>
          <w:p w:rsidR="001B296C" w:rsidRPr="00594EAE" w:rsidRDefault="0029572B" w:rsidP="001B296C">
            <w:pPr>
              <w:pStyle w:val="a8"/>
              <w:jc w:val="center"/>
            </w:pPr>
            <w:r>
              <w:t>-</w:t>
            </w:r>
          </w:p>
        </w:tc>
      </w:tr>
      <w:tr w:rsidR="001B296C" w:rsidRPr="00D2714B" w:rsidTr="001B296C">
        <w:trPr>
          <w:jc w:val="center"/>
        </w:trPr>
        <w:tc>
          <w:tcPr>
            <w:tcW w:w="5353" w:type="dxa"/>
            <w:vAlign w:val="center"/>
          </w:tcPr>
          <w:p w:rsidR="001B296C" w:rsidRPr="00A26DA4" w:rsidRDefault="001B296C" w:rsidP="001B296C">
            <w:pPr>
              <w:pStyle w:val="a8"/>
            </w:pPr>
            <w:r w:rsidRPr="00A26DA4">
              <w:t>Форма контроля знаний</w:t>
            </w:r>
          </w:p>
        </w:tc>
        <w:tc>
          <w:tcPr>
            <w:tcW w:w="1830" w:type="dxa"/>
            <w:vAlign w:val="bottom"/>
          </w:tcPr>
          <w:p w:rsidR="001B296C" w:rsidRPr="00594EAE" w:rsidRDefault="0029572B" w:rsidP="001B296C">
            <w:pPr>
              <w:pStyle w:val="a8"/>
              <w:jc w:val="center"/>
            </w:pPr>
            <w:r>
              <w:t>З</w:t>
            </w:r>
          </w:p>
        </w:tc>
        <w:tc>
          <w:tcPr>
            <w:tcW w:w="1492" w:type="dxa"/>
            <w:vAlign w:val="bottom"/>
          </w:tcPr>
          <w:p w:rsidR="001B296C" w:rsidRPr="00594EAE" w:rsidRDefault="0029572B" w:rsidP="001B296C">
            <w:pPr>
              <w:pStyle w:val="a8"/>
              <w:jc w:val="center"/>
            </w:pPr>
            <w:r>
              <w:t>З</w:t>
            </w:r>
          </w:p>
        </w:tc>
      </w:tr>
      <w:tr w:rsidR="001B296C" w:rsidRPr="00D2714B" w:rsidTr="001B296C">
        <w:trPr>
          <w:jc w:val="center"/>
        </w:trPr>
        <w:tc>
          <w:tcPr>
            <w:tcW w:w="5353" w:type="dxa"/>
            <w:vAlign w:val="center"/>
          </w:tcPr>
          <w:p w:rsidR="001B296C" w:rsidRPr="00A26DA4" w:rsidRDefault="001B296C" w:rsidP="001B296C">
            <w:pPr>
              <w:pStyle w:val="a8"/>
            </w:pPr>
            <w:r w:rsidRPr="00A26DA4">
              <w:t>Общая трудоемкость: час / з.е.</w:t>
            </w:r>
          </w:p>
        </w:tc>
        <w:tc>
          <w:tcPr>
            <w:tcW w:w="1830" w:type="dxa"/>
            <w:vAlign w:val="bottom"/>
          </w:tcPr>
          <w:p w:rsidR="001B296C" w:rsidRPr="00594EAE" w:rsidRDefault="001B296C" w:rsidP="001B296C">
            <w:pPr>
              <w:pStyle w:val="a8"/>
              <w:jc w:val="center"/>
            </w:pPr>
            <w:r w:rsidRPr="00594EAE">
              <w:t>108/3</w:t>
            </w:r>
          </w:p>
        </w:tc>
        <w:tc>
          <w:tcPr>
            <w:tcW w:w="1492" w:type="dxa"/>
            <w:vAlign w:val="bottom"/>
          </w:tcPr>
          <w:p w:rsidR="001B296C" w:rsidRPr="00594EAE" w:rsidRDefault="001B296C" w:rsidP="001B296C">
            <w:pPr>
              <w:pStyle w:val="a8"/>
              <w:jc w:val="center"/>
            </w:pPr>
            <w:r w:rsidRPr="00594EAE">
              <w:t>108/3</w:t>
            </w:r>
          </w:p>
        </w:tc>
      </w:tr>
    </w:tbl>
    <w:p w:rsidR="001B296C" w:rsidRPr="001B296C" w:rsidRDefault="001B296C" w:rsidP="001B296C">
      <w:pPr>
        <w:rPr>
          <w:rStyle w:val="a4"/>
        </w:rPr>
      </w:pPr>
      <w:r w:rsidRPr="001B296C">
        <w:rPr>
          <w:rStyle w:val="a4"/>
        </w:rPr>
        <w:t>Примечани</w:t>
      </w:r>
      <w:r>
        <w:rPr>
          <w:rStyle w:val="a4"/>
        </w:rPr>
        <w:t>е</w:t>
      </w:r>
      <w:r w:rsidRPr="001B296C">
        <w:rPr>
          <w:rStyle w:val="a4"/>
        </w:rPr>
        <w:t xml:space="preserve">: «Форма контроля знаний» – </w:t>
      </w:r>
      <w:r w:rsidR="0029572B">
        <w:rPr>
          <w:rStyle w:val="a4"/>
        </w:rPr>
        <w:t>зачет (З</w:t>
      </w:r>
      <w:r w:rsidRPr="001B296C">
        <w:rPr>
          <w:rStyle w:val="a4"/>
        </w:rPr>
        <w:t>)</w:t>
      </w:r>
    </w:p>
    <w:p w:rsidR="001B296C" w:rsidRPr="00093147" w:rsidRDefault="001B296C" w:rsidP="001B296C"/>
    <w:p w:rsidR="001B296C" w:rsidRDefault="001B296C" w:rsidP="001B296C">
      <w:pPr>
        <w:rPr>
          <w:szCs w:val="28"/>
        </w:rPr>
      </w:pPr>
      <w:r w:rsidRPr="00396CBD">
        <w:rPr>
          <w:szCs w:val="28"/>
        </w:rPr>
        <w:t>Для заочной формы обучения:</w:t>
      </w:r>
    </w:p>
    <w:p w:rsidR="001B296C" w:rsidRPr="00396CBD" w:rsidRDefault="001B296C" w:rsidP="001B296C">
      <w:pPr>
        <w:rPr>
          <w:szCs w:val="28"/>
        </w:rPr>
      </w:pPr>
    </w:p>
    <w:tbl>
      <w:tblPr>
        <w:tblW w:w="86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53"/>
        <w:gridCol w:w="1830"/>
        <w:gridCol w:w="1492"/>
      </w:tblGrid>
      <w:tr w:rsidR="001B296C" w:rsidRPr="001B296C" w:rsidTr="001B296C">
        <w:trPr>
          <w:tblHeader/>
          <w:jc w:val="center"/>
        </w:trPr>
        <w:tc>
          <w:tcPr>
            <w:tcW w:w="5353" w:type="dxa"/>
            <w:vMerge w:val="restart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Вид учебной работы</w:t>
            </w:r>
          </w:p>
        </w:tc>
        <w:tc>
          <w:tcPr>
            <w:tcW w:w="1830" w:type="dxa"/>
            <w:vMerge w:val="restart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Всего часов</w:t>
            </w:r>
          </w:p>
        </w:tc>
        <w:tc>
          <w:tcPr>
            <w:tcW w:w="1492" w:type="dxa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Курс</w:t>
            </w:r>
          </w:p>
        </w:tc>
      </w:tr>
      <w:tr w:rsidR="001B296C" w:rsidRPr="001B296C" w:rsidTr="001B296C">
        <w:trPr>
          <w:tblHeader/>
          <w:jc w:val="center"/>
        </w:trPr>
        <w:tc>
          <w:tcPr>
            <w:tcW w:w="5353" w:type="dxa"/>
            <w:vMerge/>
            <w:tcBorders>
              <w:bottom w:val="single" w:sz="4" w:space="0" w:color="auto"/>
            </w:tcBorders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</w:p>
        </w:tc>
        <w:tc>
          <w:tcPr>
            <w:tcW w:w="1830" w:type="dxa"/>
            <w:vMerge/>
            <w:tcBorders>
              <w:bottom w:val="single" w:sz="4" w:space="0" w:color="auto"/>
            </w:tcBorders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</w:p>
        </w:tc>
        <w:tc>
          <w:tcPr>
            <w:tcW w:w="1492" w:type="dxa"/>
            <w:tcBorders>
              <w:bottom w:val="single" w:sz="4" w:space="0" w:color="auto"/>
            </w:tcBorders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2</w:t>
            </w:r>
          </w:p>
        </w:tc>
      </w:tr>
      <w:tr w:rsidR="001B296C" w:rsidRPr="005565F2" w:rsidTr="001B296C">
        <w:trPr>
          <w:trHeight w:val="630"/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B296C" w:rsidRPr="00A26DA4" w:rsidRDefault="001B296C" w:rsidP="001B296C">
            <w:pPr>
              <w:pStyle w:val="a8"/>
            </w:pPr>
            <w:r w:rsidRPr="00A26DA4">
              <w:t>Контактная работа (по видам учебных занятий)</w:t>
            </w:r>
          </w:p>
        </w:tc>
        <w:tc>
          <w:tcPr>
            <w:tcW w:w="183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B296C" w:rsidRPr="0085099B" w:rsidRDefault="0029572B" w:rsidP="001B296C">
            <w:pPr>
              <w:pStyle w:val="a8"/>
              <w:jc w:val="center"/>
            </w:pPr>
            <w:r>
              <w:t>8</w:t>
            </w:r>
          </w:p>
        </w:tc>
        <w:tc>
          <w:tcPr>
            <w:tcW w:w="149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B296C" w:rsidRPr="0085099B" w:rsidRDefault="0029572B" w:rsidP="001B296C">
            <w:pPr>
              <w:pStyle w:val="a8"/>
              <w:jc w:val="center"/>
            </w:pPr>
            <w:r>
              <w:t>8</w:t>
            </w:r>
          </w:p>
        </w:tc>
      </w:tr>
      <w:tr w:rsidR="001B296C" w:rsidRPr="005565F2" w:rsidTr="001B296C">
        <w:trPr>
          <w:trHeight w:val="649"/>
          <w:jc w:val="center"/>
        </w:trPr>
        <w:tc>
          <w:tcPr>
            <w:tcW w:w="53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B296C" w:rsidRPr="00A26DA4" w:rsidRDefault="001B296C" w:rsidP="001B296C">
            <w:pPr>
              <w:pStyle w:val="a8"/>
            </w:pPr>
            <w:r w:rsidRPr="00A26DA4">
              <w:t>В том числе:</w:t>
            </w:r>
          </w:p>
          <w:p w:rsidR="001B296C" w:rsidRPr="00A26DA4" w:rsidRDefault="001B296C" w:rsidP="001B296C">
            <w:pPr>
              <w:pStyle w:val="a8"/>
            </w:pPr>
            <w:r w:rsidRPr="00A26DA4">
              <w:t>лекции (Л)</w:t>
            </w:r>
          </w:p>
        </w:tc>
        <w:tc>
          <w:tcPr>
            <w:tcW w:w="18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B296C" w:rsidRPr="0085099B" w:rsidRDefault="0029572B" w:rsidP="001B296C">
            <w:pPr>
              <w:pStyle w:val="a8"/>
              <w:jc w:val="center"/>
            </w:pPr>
            <w:r>
              <w:t>-</w:t>
            </w:r>
          </w:p>
        </w:tc>
        <w:tc>
          <w:tcPr>
            <w:tcW w:w="14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B296C" w:rsidRPr="0085099B" w:rsidRDefault="0029572B" w:rsidP="001B296C">
            <w:pPr>
              <w:pStyle w:val="a8"/>
              <w:jc w:val="center"/>
            </w:pPr>
            <w:r>
              <w:t>-</w:t>
            </w:r>
          </w:p>
        </w:tc>
      </w:tr>
      <w:tr w:rsidR="001B296C" w:rsidRPr="005565F2" w:rsidTr="001B296C">
        <w:trPr>
          <w:trHeight w:val="345"/>
          <w:jc w:val="center"/>
        </w:trPr>
        <w:tc>
          <w:tcPr>
            <w:tcW w:w="53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B296C" w:rsidRPr="00A26DA4" w:rsidRDefault="001B296C" w:rsidP="001B296C">
            <w:pPr>
              <w:pStyle w:val="a8"/>
            </w:pPr>
            <w:r w:rsidRPr="00A26DA4">
              <w:t>практические занятия (ПЗ)</w:t>
            </w:r>
          </w:p>
        </w:tc>
        <w:tc>
          <w:tcPr>
            <w:tcW w:w="18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B296C" w:rsidRPr="0085099B" w:rsidRDefault="001B296C" w:rsidP="001B296C">
            <w:pPr>
              <w:pStyle w:val="a8"/>
              <w:jc w:val="center"/>
            </w:pPr>
            <w:r w:rsidRPr="0085099B">
              <w:t>8</w:t>
            </w:r>
          </w:p>
        </w:tc>
        <w:tc>
          <w:tcPr>
            <w:tcW w:w="14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B296C" w:rsidRPr="0085099B" w:rsidRDefault="001B296C" w:rsidP="001B296C">
            <w:pPr>
              <w:pStyle w:val="a8"/>
              <w:jc w:val="center"/>
            </w:pPr>
            <w:r w:rsidRPr="0085099B">
              <w:t>8</w:t>
            </w:r>
          </w:p>
        </w:tc>
      </w:tr>
      <w:tr w:rsidR="001B296C" w:rsidRPr="005565F2" w:rsidTr="001B296C">
        <w:trPr>
          <w:trHeight w:val="405"/>
          <w:jc w:val="center"/>
        </w:trPr>
        <w:tc>
          <w:tcPr>
            <w:tcW w:w="53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96C" w:rsidRPr="00A26DA4" w:rsidRDefault="001B296C" w:rsidP="001B296C">
            <w:pPr>
              <w:pStyle w:val="a8"/>
            </w:pPr>
            <w:r w:rsidRPr="00A26DA4">
              <w:t>лабораторные работы (ЛР)</w:t>
            </w:r>
          </w:p>
        </w:tc>
        <w:tc>
          <w:tcPr>
            <w:tcW w:w="1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B296C" w:rsidRPr="0085099B" w:rsidRDefault="001B296C" w:rsidP="001B296C">
            <w:pPr>
              <w:pStyle w:val="a8"/>
              <w:jc w:val="center"/>
            </w:pPr>
            <w:r w:rsidRPr="0085099B">
              <w:t>-</w:t>
            </w:r>
          </w:p>
        </w:tc>
        <w:tc>
          <w:tcPr>
            <w:tcW w:w="14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B296C" w:rsidRPr="0085099B" w:rsidRDefault="001B296C" w:rsidP="001B296C">
            <w:pPr>
              <w:pStyle w:val="a8"/>
              <w:jc w:val="center"/>
            </w:pPr>
            <w:r w:rsidRPr="0085099B">
              <w:t>-</w:t>
            </w:r>
          </w:p>
        </w:tc>
      </w:tr>
      <w:tr w:rsidR="001B296C" w:rsidRPr="0085099B" w:rsidTr="001B296C">
        <w:trPr>
          <w:jc w:val="center"/>
        </w:trPr>
        <w:tc>
          <w:tcPr>
            <w:tcW w:w="5353" w:type="dxa"/>
            <w:tcBorders>
              <w:top w:val="single" w:sz="4" w:space="0" w:color="auto"/>
            </w:tcBorders>
            <w:vAlign w:val="center"/>
          </w:tcPr>
          <w:p w:rsidR="001B296C" w:rsidRPr="0085099B" w:rsidRDefault="001B296C" w:rsidP="001B296C">
            <w:pPr>
              <w:pStyle w:val="a8"/>
            </w:pPr>
            <w:r w:rsidRPr="0085099B">
              <w:t>Самостоятельная работа (СРС) (всего)</w:t>
            </w:r>
          </w:p>
        </w:tc>
        <w:tc>
          <w:tcPr>
            <w:tcW w:w="1830" w:type="dxa"/>
            <w:tcBorders>
              <w:top w:val="single" w:sz="4" w:space="0" w:color="auto"/>
            </w:tcBorders>
            <w:vAlign w:val="bottom"/>
          </w:tcPr>
          <w:p w:rsidR="001B296C" w:rsidRPr="0085099B" w:rsidRDefault="0029572B" w:rsidP="001B296C">
            <w:pPr>
              <w:pStyle w:val="a8"/>
              <w:jc w:val="center"/>
            </w:pPr>
            <w:r>
              <w:t>96</w:t>
            </w:r>
          </w:p>
        </w:tc>
        <w:tc>
          <w:tcPr>
            <w:tcW w:w="1492" w:type="dxa"/>
            <w:tcBorders>
              <w:top w:val="single" w:sz="4" w:space="0" w:color="auto"/>
            </w:tcBorders>
            <w:vAlign w:val="bottom"/>
          </w:tcPr>
          <w:p w:rsidR="001B296C" w:rsidRPr="0085099B" w:rsidRDefault="0029572B" w:rsidP="001B296C">
            <w:pPr>
              <w:pStyle w:val="a8"/>
              <w:jc w:val="center"/>
            </w:pPr>
            <w:r>
              <w:t>96</w:t>
            </w:r>
          </w:p>
        </w:tc>
      </w:tr>
      <w:tr w:rsidR="001B296C" w:rsidRPr="0085099B" w:rsidTr="001B296C">
        <w:trPr>
          <w:jc w:val="center"/>
        </w:trPr>
        <w:tc>
          <w:tcPr>
            <w:tcW w:w="5353" w:type="dxa"/>
            <w:vAlign w:val="center"/>
          </w:tcPr>
          <w:p w:rsidR="001B296C" w:rsidRPr="0085099B" w:rsidRDefault="001B296C" w:rsidP="001B296C">
            <w:pPr>
              <w:pStyle w:val="a8"/>
            </w:pPr>
            <w:r w:rsidRPr="0085099B">
              <w:t>Контроль</w:t>
            </w:r>
          </w:p>
        </w:tc>
        <w:tc>
          <w:tcPr>
            <w:tcW w:w="1830" w:type="dxa"/>
            <w:vAlign w:val="bottom"/>
          </w:tcPr>
          <w:p w:rsidR="001B296C" w:rsidRPr="0085099B" w:rsidRDefault="0029572B" w:rsidP="001B296C">
            <w:pPr>
              <w:pStyle w:val="a8"/>
              <w:jc w:val="center"/>
            </w:pPr>
            <w:r>
              <w:t>4</w:t>
            </w:r>
          </w:p>
        </w:tc>
        <w:tc>
          <w:tcPr>
            <w:tcW w:w="1492" w:type="dxa"/>
            <w:vAlign w:val="bottom"/>
          </w:tcPr>
          <w:p w:rsidR="001B296C" w:rsidRPr="0085099B" w:rsidRDefault="0029572B" w:rsidP="001B296C">
            <w:pPr>
              <w:pStyle w:val="a8"/>
              <w:jc w:val="center"/>
            </w:pPr>
            <w:r>
              <w:t>4</w:t>
            </w:r>
          </w:p>
        </w:tc>
      </w:tr>
      <w:tr w:rsidR="001B296C" w:rsidRPr="0085099B" w:rsidTr="001B296C">
        <w:trPr>
          <w:jc w:val="center"/>
        </w:trPr>
        <w:tc>
          <w:tcPr>
            <w:tcW w:w="5353" w:type="dxa"/>
            <w:vAlign w:val="center"/>
          </w:tcPr>
          <w:p w:rsidR="001B296C" w:rsidRPr="0085099B" w:rsidRDefault="001B296C" w:rsidP="001B296C">
            <w:pPr>
              <w:pStyle w:val="a8"/>
            </w:pPr>
            <w:r w:rsidRPr="0085099B">
              <w:t>Форма контроля знаний</w:t>
            </w:r>
          </w:p>
        </w:tc>
        <w:tc>
          <w:tcPr>
            <w:tcW w:w="1830" w:type="dxa"/>
            <w:vAlign w:val="bottom"/>
          </w:tcPr>
          <w:p w:rsidR="001B296C" w:rsidRPr="0085099B" w:rsidRDefault="0029572B" w:rsidP="001B296C">
            <w:pPr>
              <w:pStyle w:val="a8"/>
              <w:jc w:val="center"/>
            </w:pPr>
            <w:r>
              <w:t>З, КЛР</w:t>
            </w:r>
          </w:p>
        </w:tc>
        <w:tc>
          <w:tcPr>
            <w:tcW w:w="1492" w:type="dxa"/>
            <w:vAlign w:val="bottom"/>
          </w:tcPr>
          <w:p w:rsidR="001B296C" w:rsidRPr="0085099B" w:rsidRDefault="0029572B" w:rsidP="001B296C">
            <w:pPr>
              <w:pStyle w:val="a8"/>
              <w:jc w:val="center"/>
            </w:pPr>
            <w:r>
              <w:t>З, КЛР</w:t>
            </w:r>
          </w:p>
        </w:tc>
      </w:tr>
      <w:tr w:rsidR="001B296C" w:rsidRPr="0085099B" w:rsidTr="001B296C">
        <w:trPr>
          <w:jc w:val="center"/>
        </w:trPr>
        <w:tc>
          <w:tcPr>
            <w:tcW w:w="5353" w:type="dxa"/>
            <w:vAlign w:val="center"/>
          </w:tcPr>
          <w:p w:rsidR="001B296C" w:rsidRPr="0085099B" w:rsidRDefault="001B296C" w:rsidP="001B296C">
            <w:pPr>
              <w:pStyle w:val="a8"/>
            </w:pPr>
            <w:r w:rsidRPr="0085099B">
              <w:t>Общая трудоемкость: час / з.е.</w:t>
            </w:r>
          </w:p>
        </w:tc>
        <w:tc>
          <w:tcPr>
            <w:tcW w:w="1830" w:type="dxa"/>
            <w:vAlign w:val="bottom"/>
          </w:tcPr>
          <w:p w:rsidR="001B296C" w:rsidRPr="0085099B" w:rsidRDefault="001B296C" w:rsidP="001B296C">
            <w:pPr>
              <w:pStyle w:val="a8"/>
              <w:jc w:val="center"/>
            </w:pPr>
            <w:r w:rsidRPr="0085099B">
              <w:t>108/3</w:t>
            </w:r>
          </w:p>
        </w:tc>
        <w:tc>
          <w:tcPr>
            <w:tcW w:w="1492" w:type="dxa"/>
            <w:vAlign w:val="bottom"/>
          </w:tcPr>
          <w:p w:rsidR="001B296C" w:rsidRPr="0085099B" w:rsidRDefault="001B296C" w:rsidP="001B296C">
            <w:pPr>
              <w:pStyle w:val="a8"/>
              <w:jc w:val="center"/>
            </w:pPr>
            <w:r w:rsidRPr="0085099B">
              <w:t>108/3</w:t>
            </w:r>
          </w:p>
        </w:tc>
      </w:tr>
    </w:tbl>
    <w:p w:rsidR="001B296C" w:rsidRPr="001B296C" w:rsidRDefault="001B296C" w:rsidP="001B296C">
      <w:pPr>
        <w:rPr>
          <w:rStyle w:val="a4"/>
        </w:rPr>
      </w:pPr>
      <w:r w:rsidRPr="001B296C">
        <w:rPr>
          <w:rStyle w:val="a4"/>
        </w:rPr>
        <w:t>Примечани</w:t>
      </w:r>
      <w:r>
        <w:rPr>
          <w:rStyle w:val="a4"/>
        </w:rPr>
        <w:t>е</w:t>
      </w:r>
      <w:r w:rsidRPr="001B296C">
        <w:rPr>
          <w:rStyle w:val="a4"/>
        </w:rPr>
        <w:t xml:space="preserve">: «Форма контроля знаний» – </w:t>
      </w:r>
      <w:r w:rsidR="0029572B">
        <w:rPr>
          <w:rStyle w:val="a4"/>
        </w:rPr>
        <w:t>зачет (З</w:t>
      </w:r>
      <w:r w:rsidRPr="001B296C">
        <w:rPr>
          <w:rStyle w:val="a4"/>
        </w:rPr>
        <w:t>)</w:t>
      </w:r>
      <w:r w:rsidR="0029572B">
        <w:rPr>
          <w:rStyle w:val="a4"/>
        </w:rPr>
        <w:t>, контрольная работа (КЛР)</w:t>
      </w:r>
    </w:p>
    <w:p w:rsidR="00102F55" w:rsidRDefault="00102F55" w:rsidP="001B296C">
      <w:pPr>
        <w:pStyle w:val="1"/>
      </w:pPr>
      <w:r>
        <w:t>5. Содержание и структура дисциплины</w:t>
      </w:r>
    </w:p>
    <w:p w:rsidR="00102F55" w:rsidRDefault="00102F55" w:rsidP="001B296C">
      <w:pPr>
        <w:pStyle w:val="2"/>
      </w:pPr>
      <w:r>
        <w:t>5.1 Содержание дисциплины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1"/>
        <w:gridCol w:w="3456"/>
        <w:gridCol w:w="5494"/>
      </w:tblGrid>
      <w:tr w:rsidR="001B296C" w:rsidRPr="001B296C" w:rsidTr="001B296C">
        <w:trPr>
          <w:jc w:val="center"/>
        </w:trPr>
        <w:tc>
          <w:tcPr>
            <w:tcW w:w="621" w:type="dxa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№ п/п</w:t>
            </w:r>
          </w:p>
        </w:tc>
        <w:tc>
          <w:tcPr>
            <w:tcW w:w="3456" w:type="dxa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Наименование раздела дисциплины</w:t>
            </w:r>
          </w:p>
        </w:tc>
        <w:tc>
          <w:tcPr>
            <w:tcW w:w="5494" w:type="dxa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Содержание раздела</w:t>
            </w:r>
          </w:p>
        </w:tc>
      </w:tr>
      <w:tr w:rsidR="001B296C" w:rsidRPr="00060177" w:rsidTr="001B296C">
        <w:trPr>
          <w:jc w:val="center"/>
        </w:trPr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Pr="001B296C" w:rsidRDefault="001B296C" w:rsidP="001B296C">
            <w:pPr>
              <w:pStyle w:val="a8"/>
              <w:jc w:val="left"/>
            </w:pPr>
            <w:r w:rsidRPr="001B296C">
              <w:t>1</w:t>
            </w:r>
          </w:p>
        </w:tc>
        <w:tc>
          <w:tcPr>
            <w:tcW w:w="3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Pr="001B296C" w:rsidRDefault="0024625C" w:rsidP="0024625C">
            <w:pPr>
              <w:pStyle w:val="a8"/>
              <w:jc w:val="left"/>
            </w:pPr>
            <w:r w:rsidRPr="006A44FB">
              <w:rPr>
                <w:szCs w:val="28"/>
              </w:rPr>
              <w:t>Современные проблемы менеджмента в сфере эффективного использования недвижимости и оценки стоимости земельных участков, нематериальных активов и имущественных прав на них (</w:t>
            </w:r>
            <w:r>
              <w:rPr>
                <w:szCs w:val="28"/>
              </w:rPr>
              <w:t xml:space="preserve">в том числе </w:t>
            </w:r>
            <w:r w:rsidRPr="006A44FB">
              <w:rPr>
                <w:szCs w:val="28"/>
              </w:rPr>
              <w:t xml:space="preserve">на железных дорогах </w:t>
            </w:r>
            <w:r>
              <w:rPr>
                <w:szCs w:val="28"/>
              </w:rPr>
              <w:t xml:space="preserve">Европы, США, </w:t>
            </w:r>
            <w:r w:rsidRPr="006A44FB">
              <w:rPr>
                <w:szCs w:val="28"/>
              </w:rPr>
              <w:t>Японии)</w:t>
            </w:r>
          </w:p>
        </w:tc>
        <w:tc>
          <w:tcPr>
            <w:tcW w:w="5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Default="00FD3D7E" w:rsidP="001B296C">
            <w:pPr>
              <w:pStyle w:val="a8"/>
              <w:ind w:firstLine="459"/>
              <w:rPr>
                <w:szCs w:val="28"/>
              </w:rPr>
            </w:pPr>
            <w:r w:rsidRPr="00FD3D7E">
              <w:rPr>
                <w:b/>
                <w:szCs w:val="28"/>
              </w:rPr>
              <w:t>Чтение</w:t>
            </w:r>
            <w:r>
              <w:rPr>
                <w:szCs w:val="28"/>
              </w:rPr>
              <w:t>. Ознакомительное, изучающее, просмотровое; понимание основной информации; полное и точное понимание содержания статей из оригинальных научных</w:t>
            </w:r>
            <w:r>
              <w:rPr>
                <w:szCs w:val="28"/>
                <w:lang w:val="en-US"/>
              </w:rPr>
              <w:t> </w:t>
            </w:r>
            <w:r w:rsidRPr="004972F2">
              <w:rPr>
                <w:szCs w:val="28"/>
              </w:rPr>
              <w:t>/</w:t>
            </w:r>
            <w:r>
              <w:rPr>
                <w:szCs w:val="28"/>
                <w:lang w:val="en-US"/>
              </w:rPr>
              <w:t> </w:t>
            </w:r>
            <w:r>
              <w:rPr>
                <w:szCs w:val="28"/>
              </w:rPr>
              <w:t>информационных источников. Владение основными способами поиска профессионально-ориентированной информации. Нахождение правильных лексических и грамматических эквивалентов в двух языках при переводе, реферировании статей. Работа над терминологией.</w:t>
            </w:r>
          </w:p>
          <w:p w:rsidR="00FD3D7E" w:rsidRDefault="00FD3D7E" w:rsidP="001B296C">
            <w:pPr>
              <w:pStyle w:val="a8"/>
              <w:ind w:firstLine="459"/>
              <w:rPr>
                <w:szCs w:val="28"/>
              </w:rPr>
            </w:pPr>
            <w:r w:rsidRPr="00FD3D7E">
              <w:rPr>
                <w:b/>
                <w:szCs w:val="28"/>
              </w:rPr>
              <w:t>Говорение</w:t>
            </w:r>
            <w:r>
              <w:rPr>
                <w:szCs w:val="28"/>
              </w:rPr>
              <w:t>. Краткое устное сообще</w:t>
            </w:r>
            <w:r w:rsidR="00CF1C4F">
              <w:rPr>
                <w:szCs w:val="28"/>
              </w:rPr>
              <w:softHyphen/>
            </w:r>
            <w:r>
              <w:rPr>
                <w:szCs w:val="28"/>
              </w:rPr>
              <w:t>ние</w:t>
            </w:r>
            <w:r w:rsidR="00CF1C4F">
              <w:rPr>
                <w:szCs w:val="28"/>
              </w:rPr>
              <w:t> </w:t>
            </w:r>
            <w:r w:rsidRPr="00B569B8">
              <w:rPr>
                <w:szCs w:val="28"/>
              </w:rPr>
              <w:t>/</w:t>
            </w:r>
            <w:r w:rsidR="00CF1C4F">
              <w:rPr>
                <w:szCs w:val="28"/>
              </w:rPr>
              <w:t> </w:t>
            </w:r>
            <w:r>
              <w:rPr>
                <w:szCs w:val="28"/>
              </w:rPr>
              <w:t>презентация по тематике делового и профессионального общения.</w:t>
            </w:r>
          </w:p>
          <w:p w:rsidR="00FD3D7E" w:rsidRDefault="00FD3D7E" w:rsidP="001B296C">
            <w:pPr>
              <w:pStyle w:val="a8"/>
              <w:ind w:firstLine="459"/>
              <w:rPr>
                <w:szCs w:val="28"/>
              </w:rPr>
            </w:pPr>
            <w:r w:rsidRPr="00FD3D7E">
              <w:rPr>
                <w:b/>
                <w:szCs w:val="28"/>
              </w:rPr>
              <w:t>Аудирование</w:t>
            </w:r>
            <w:r>
              <w:rPr>
                <w:szCs w:val="28"/>
              </w:rPr>
              <w:t>. Полное и точное понимание фактов, деталей и т.п. содержания профессионально-ориенти</w:t>
            </w:r>
            <w:r>
              <w:rPr>
                <w:szCs w:val="28"/>
              </w:rPr>
              <w:softHyphen/>
              <w:t>рованного речевого сообщения.</w:t>
            </w:r>
          </w:p>
          <w:p w:rsidR="00FD3D7E" w:rsidRDefault="00FD3D7E" w:rsidP="001B296C">
            <w:pPr>
              <w:pStyle w:val="a8"/>
              <w:ind w:firstLine="459"/>
              <w:rPr>
                <w:szCs w:val="28"/>
              </w:rPr>
            </w:pPr>
            <w:r w:rsidRPr="00FD3D7E">
              <w:rPr>
                <w:b/>
                <w:szCs w:val="28"/>
              </w:rPr>
              <w:t>Письмо</w:t>
            </w:r>
            <w:r>
              <w:rPr>
                <w:szCs w:val="28"/>
              </w:rPr>
              <w:t>. Умение сделать письменный перевод профессионально-ориентирован</w:t>
            </w:r>
            <w:r>
              <w:rPr>
                <w:szCs w:val="28"/>
              </w:rPr>
              <w:softHyphen/>
              <w:t>ного текста; аннотация научных и технических статей.</w:t>
            </w:r>
          </w:p>
          <w:p w:rsidR="00FD3D7E" w:rsidRPr="00FD3D7E" w:rsidRDefault="00FD3D7E" w:rsidP="00CF1C4F">
            <w:pPr>
              <w:pStyle w:val="a8"/>
              <w:ind w:firstLine="459"/>
              <w:rPr>
                <w:b/>
              </w:rPr>
            </w:pPr>
            <w:r w:rsidRPr="00FD3D7E">
              <w:rPr>
                <w:b/>
                <w:szCs w:val="28"/>
              </w:rPr>
              <w:t>Языковые средства</w:t>
            </w:r>
            <w:r>
              <w:rPr>
                <w:szCs w:val="28"/>
              </w:rPr>
              <w:t xml:space="preserve">. Лексические и грамматические средства в рамках темы </w:t>
            </w:r>
            <w:r w:rsidR="00CF1C4F">
              <w:rPr>
                <w:szCs w:val="28"/>
              </w:rPr>
              <w:t>раздела</w:t>
            </w:r>
            <w:r>
              <w:rPr>
                <w:szCs w:val="28"/>
              </w:rPr>
              <w:t>.</w:t>
            </w:r>
          </w:p>
        </w:tc>
      </w:tr>
      <w:tr w:rsidR="001B296C" w:rsidRPr="00060177" w:rsidTr="001B296C">
        <w:trPr>
          <w:jc w:val="center"/>
        </w:trPr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Pr="001B296C" w:rsidRDefault="001B296C" w:rsidP="001B296C">
            <w:pPr>
              <w:pStyle w:val="a8"/>
              <w:jc w:val="left"/>
            </w:pPr>
            <w:r w:rsidRPr="001B296C">
              <w:t>2</w:t>
            </w:r>
          </w:p>
        </w:tc>
        <w:tc>
          <w:tcPr>
            <w:tcW w:w="3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Pr="001B296C" w:rsidRDefault="00FD3D7E" w:rsidP="001B296C">
            <w:pPr>
              <w:pStyle w:val="a8"/>
              <w:jc w:val="left"/>
            </w:pPr>
            <w:r w:rsidRPr="00FD3D7E">
              <w:t>Особенности делового / профессионального общения на иностранном языке</w:t>
            </w:r>
          </w:p>
        </w:tc>
        <w:tc>
          <w:tcPr>
            <w:tcW w:w="5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Default="00FD3D7E" w:rsidP="001B296C">
            <w:pPr>
              <w:pStyle w:val="a8"/>
              <w:ind w:firstLine="459"/>
              <w:rPr>
                <w:szCs w:val="28"/>
              </w:rPr>
            </w:pPr>
            <w:r w:rsidRPr="00CF1C4F">
              <w:rPr>
                <w:b/>
                <w:szCs w:val="28"/>
              </w:rPr>
              <w:t>Чтение</w:t>
            </w:r>
            <w:r>
              <w:rPr>
                <w:szCs w:val="28"/>
              </w:rPr>
              <w:t>. Владение основными методами поиска информации в текстах научно-технической направленности.</w:t>
            </w:r>
          </w:p>
          <w:p w:rsidR="00CF1C4F" w:rsidRDefault="00CF1C4F" w:rsidP="00CF1C4F">
            <w:pPr>
              <w:pStyle w:val="a8"/>
              <w:ind w:firstLine="459"/>
              <w:rPr>
                <w:szCs w:val="28"/>
              </w:rPr>
            </w:pPr>
            <w:r w:rsidRPr="00CF1C4F">
              <w:rPr>
                <w:b/>
                <w:szCs w:val="28"/>
              </w:rPr>
              <w:t>Говорение</w:t>
            </w:r>
            <w:r>
              <w:rPr>
                <w:szCs w:val="28"/>
              </w:rPr>
              <w:t xml:space="preserve">. </w:t>
            </w:r>
            <w:r w:rsidRPr="00CF1C4F">
              <w:rPr>
                <w:szCs w:val="28"/>
              </w:rPr>
              <w:t>Владение речевым этикетом делового и профессионального общения; диалогическая и монологич</w:t>
            </w:r>
            <w:r>
              <w:rPr>
                <w:szCs w:val="28"/>
              </w:rPr>
              <w:t>еская речь в ситуациях научного </w:t>
            </w:r>
            <w:r w:rsidRPr="00CF1C4F">
              <w:rPr>
                <w:szCs w:val="28"/>
              </w:rPr>
              <w:t>/</w:t>
            </w:r>
            <w:r>
              <w:rPr>
                <w:szCs w:val="28"/>
              </w:rPr>
              <w:t> </w:t>
            </w:r>
            <w:r w:rsidRPr="00CF1C4F">
              <w:rPr>
                <w:szCs w:val="28"/>
              </w:rPr>
              <w:t>профес</w:t>
            </w:r>
            <w:r>
              <w:rPr>
                <w:szCs w:val="28"/>
              </w:rPr>
              <w:softHyphen/>
            </w:r>
            <w:r w:rsidRPr="00CF1C4F">
              <w:rPr>
                <w:szCs w:val="28"/>
              </w:rPr>
              <w:t>сионального общения (выступление на предложенную тему, презентация проекта, умение выразить свою точку зрения, согласие / несогласие, сомнение и т.п. в процессе вербального общения, связанного с дискуссионными вопросами в процессе профессионального общения)</w:t>
            </w:r>
          </w:p>
          <w:p w:rsidR="00CF1C4F" w:rsidRDefault="00CF1C4F" w:rsidP="00CF1C4F">
            <w:pPr>
              <w:pStyle w:val="a8"/>
              <w:ind w:firstLine="459"/>
              <w:rPr>
                <w:szCs w:val="28"/>
              </w:rPr>
            </w:pPr>
            <w:r w:rsidRPr="00CF1C4F">
              <w:rPr>
                <w:b/>
                <w:szCs w:val="28"/>
              </w:rPr>
              <w:t>Аудирование</w:t>
            </w:r>
            <w:r>
              <w:rPr>
                <w:szCs w:val="28"/>
              </w:rPr>
              <w:t>. Понимание на слух речевых сообщений в контексте делового общения.</w:t>
            </w:r>
          </w:p>
          <w:p w:rsidR="00CF1C4F" w:rsidRDefault="00CF1C4F" w:rsidP="00CF1C4F">
            <w:pPr>
              <w:pStyle w:val="a8"/>
              <w:ind w:firstLine="459"/>
              <w:rPr>
                <w:szCs w:val="28"/>
              </w:rPr>
            </w:pPr>
            <w:r w:rsidRPr="00CF1C4F">
              <w:rPr>
                <w:b/>
                <w:szCs w:val="28"/>
              </w:rPr>
              <w:t>Письмо</w:t>
            </w:r>
            <w:r>
              <w:rPr>
                <w:szCs w:val="28"/>
              </w:rPr>
              <w:t>. Умение создать письменный текст – основу для электронной презентации; умение написать (электронное) деловое письмо.</w:t>
            </w:r>
          </w:p>
          <w:p w:rsidR="00CF1C4F" w:rsidRPr="001B296C" w:rsidRDefault="00CF1C4F" w:rsidP="00CF1C4F">
            <w:pPr>
              <w:pStyle w:val="a8"/>
              <w:ind w:firstLine="459"/>
            </w:pPr>
            <w:r w:rsidRPr="00CF1C4F">
              <w:rPr>
                <w:b/>
                <w:szCs w:val="28"/>
              </w:rPr>
              <w:t>Языковые средства</w:t>
            </w:r>
            <w:r>
              <w:rPr>
                <w:szCs w:val="28"/>
              </w:rPr>
              <w:t>. Лексические и грамматические средства в рамках темы раздела</w:t>
            </w:r>
          </w:p>
        </w:tc>
      </w:tr>
    </w:tbl>
    <w:p w:rsidR="00102F55" w:rsidRDefault="00102F55" w:rsidP="001B296C">
      <w:pPr>
        <w:pStyle w:val="2"/>
      </w:pPr>
      <w:r>
        <w:t>5.2 Разделы дисциплины и виды занятий</w:t>
      </w:r>
    </w:p>
    <w:p w:rsidR="00102F55" w:rsidRDefault="00102F55" w:rsidP="00102F55">
      <w:r>
        <w:t>Для очной формы обучения:</w:t>
      </w:r>
    </w:p>
    <w:p w:rsidR="00DC07A9" w:rsidRDefault="00DC07A9" w:rsidP="00102F55"/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38"/>
        <w:gridCol w:w="5017"/>
        <w:gridCol w:w="1015"/>
        <w:gridCol w:w="1015"/>
        <w:gridCol w:w="1015"/>
        <w:gridCol w:w="871"/>
      </w:tblGrid>
      <w:tr w:rsidR="001B296C" w:rsidRPr="001B296C" w:rsidTr="00CF1C4F">
        <w:trPr>
          <w:tblHeader/>
          <w:jc w:val="center"/>
        </w:trPr>
        <w:tc>
          <w:tcPr>
            <w:tcW w:w="334" w:type="pct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№ п/п</w:t>
            </w:r>
          </w:p>
        </w:tc>
        <w:tc>
          <w:tcPr>
            <w:tcW w:w="2620" w:type="pct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Наименование раздела дисциплины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Л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ПЗ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ЛР</w:t>
            </w:r>
          </w:p>
        </w:tc>
        <w:tc>
          <w:tcPr>
            <w:tcW w:w="455" w:type="pct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СРС</w:t>
            </w:r>
          </w:p>
        </w:tc>
      </w:tr>
      <w:tr w:rsidR="00CF1C4F" w:rsidRPr="001B296C" w:rsidTr="00CF1C4F">
        <w:trPr>
          <w:jc w:val="center"/>
        </w:trPr>
        <w:tc>
          <w:tcPr>
            <w:tcW w:w="334" w:type="pct"/>
            <w:vAlign w:val="center"/>
          </w:tcPr>
          <w:p w:rsidR="00CF1C4F" w:rsidRPr="001B296C" w:rsidRDefault="00CF1C4F" w:rsidP="00DC07A9">
            <w:pPr>
              <w:pStyle w:val="a8"/>
              <w:numPr>
                <w:ilvl w:val="0"/>
                <w:numId w:val="7"/>
              </w:numPr>
              <w:jc w:val="center"/>
            </w:pPr>
          </w:p>
        </w:tc>
        <w:tc>
          <w:tcPr>
            <w:tcW w:w="2620" w:type="pct"/>
            <w:vAlign w:val="center"/>
          </w:tcPr>
          <w:p w:rsidR="00CF1C4F" w:rsidRPr="000E0AC5" w:rsidRDefault="0024625C" w:rsidP="0024625C">
            <w:pPr>
              <w:ind w:firstLine="0"/>
              <w:jc w:val="left"/>
              <w:rPr>
                <w:szCs w:val="28"/>
              </w:rPr>
            </w:pPr>
            <w:r w:rsidRPr="006A44FB">
              <w:rPr>
                <w:szCs w:val="28"/>
              </w:rPr>
              <w:t>Современные проблемы менеджмента в сфере эффективного использования недвижимости и оценки стоимости земельных участков, нематериальных активов и имущественных прав на них (</w:t>
            </w:r>
            <w:r>
              <w:rPr>
                <w:szCs w:val="28"/>
              </w:rPr>
              <w:t xml:space="preserve">в том числе </w:t>
            </w:r>
            <w:r w:rsidRPr="006A44FB">
              <w:rPr>
                <w:szCs w:val="28"/>
              </w:rPr>
              <w:t xml:space="preserve">на железных дорогах </w:t>
            </w:r>
            <w:r>
              <w:rPr>
                <w:szCs w:val="28"/>
              </w:rPr>
              <w:t xml:space="preserve">Европы, США, </w:t>
            </w:r>
            <w:r w:rsidRPr="006A44FB">
              <w:rPr>
                <w:szCs w:val="28"/>
              </w:rPr>
              <w:t>Японии)</w:t>
            </w:r>
          </w:p>
        </w:tc>
        <w:tc>
          <w:tcPr>
            <w:tcW w:w="530" w:type="pct"/>
            <w:vAlign w:val="center"/>
          </w:tcPr>
          <w:p w:rsidR="00CF1C4F" w:rsidRPr="001B296C" w:rsidRDefault="0029572B" w:rsidP="00DC07A9">
            <w:pPr>
              <w:pStyle w:val="a8"/>
              <w:jc w:val="center"/>
            </w:pPr>
            <w:r>
              <w:t>-</w:t>
            </w:r>
          </w:p>
        </w:tc>
        <w:tc>
          <w:tcPr>
            <w:tcW w:w="530" w:type="pct"/>
            <w:vAlign w:val="center"/>
          </w:tcPr>
          <w:p w:rsidR="00CF1C4F" w:rsidRPr="001B296C" w:rsidRDefault="0029572B" w:rsidP="00DC07A9">
            <w:pPr>
              <w:pStyle w:val="a8"/>
              <w:jc w:val="center"/>
            </w:pPr>
            <w:r>
              <w:t>9</w:t>
            </w:r>
          </w:p>
        </w:tc>
        <w:tc>
          <w:tcPr>
            <w:tcW w:w="530" w:type="pct"/>
            <w:vAlign w:val="center"/>
          </w:tcPr>
          <w:p w:rsidR="00CF1C4F" w:rsidRPr="001B296C" w:rsidRDefault="0029572B" w:rsidP="00DC07A9">
            <w:pPr>
              <w:pStyle w:val="a8"/>
              <w:jc w:val="center"/>
            </w:pPr>
            <w:r>
              <w:t>-</w:t>
            </w:r>
          </w:p>
        </w:tc>
        <w:tc>
          <w:tcPr>
            <w:tcW w:w="455" w:type="pct"/>
            <w:vAlign w:val="center"/>
          </w:tcPr>
          <w:p w:rsidR="00CF1C4F" w:rsidRPr="001B296C" w:rsidRDefault="0029572B" w:rsidP="00DC07A9">
            <w:pPr>
              <w:pStyle w:val="a8"/>
              <w:jc w:val="center"/>
            </w:pPr>
            <w:r>
              <w:t>45</w:t>
            </w:r>
          </w:p>
        </w:tc>
      </w:tr>
      <w:tr w:rsidR="00CF1C4F" w:rsidRPr="001B296C" w:rsidTr="00CF1C4F">
        <w:trPr>
          <w:jc w:val="center"/>
        </w:trPr>
        <w:tc>
          <w:tcPr>
            <w:tcW w:w="334" w:type="pct"/>
            <w:vAlign w:val="center"/>
          </w:tcPr>
          <w:p w:rsidR="00CF1C4F" w:rsidRPr="001B296C" w:rsidRDefault="00CF1C4F" w:rsidP="00DC07A9">
            <w:pPr>
              <w:pStyle w:val="a8"/>
              <w:numPr>
                <w:ilvl w:val="0"/>
                <w:numId w:val="7"/>
              </w:numPr>
              <w:jc w:val="center"/>
            </w:pPr>
          </w:p>
        </w:tc>
        <w:tc>
          <w:tcPr>
            <w:tcW w:w="2620" w:type="pct"/>
            <w:vAlign w:val="center"/>
          </w:tcPr>
          <w:p w:rsidR="00CF1C4F" w:rsidRPr="000E0AC5" w:rsidRDefault="00CF1C4F" w:rsidP="00F31663">
            <w:pPr>
              <w:ind w:firstLine="0"/>
              <w:jc w:val="left"/>
              <w:rPr>
                <w:szCs w:val="28"/>
              </w:rPr>
            </w:pPr>
            <w:r w:rsidRPr="000E0AC5">
              <w:rPr>
                <w:szCs w:val="28"/>
              </w:rPr>
              <w:t>Особенности делового / профессионального общения на иностранном языке</w:t>
            </w:r>
          </w:p>
        </w:tc>
        <w:tc>
          <w:tcPr>
            <w:tcW w:w="530" w:type="pct"/>
            <w:vAlign w:val="center"/>
          </w:tcPr>
          <w:p w:rsidR="00CF1C4F" w:rsidRPr="001B296C" w:rsidRDefault="0029572B" w:rsidP="00DC07A9">
            <w:pPr>
              <w:pStyle w:val="a8"/>
              <w:jc w:val="center"/>
            </w:pPr>
            <w:r>
              <w:t>-</w:t>
            </w:r>
          </w:p>
        </w:tc>
        <w:tc>
          <w:tcPr>
            <w:tcW w:w="530" w:type="pct"/>
            <w:vAlign w:val="center"/>
          </w:tcPr>
          <w:p w:rsidR="00CF1C4F" w:rsidRPr="001B296C" w:rsidRDefault="0029572B" w:rsidP="00DC07A9">
            <w:pPr>
              <w:pStyle w:val="a8"/>
              <w:jc w:val="center"/>
            </w:pPr>
            <w:r>
              <w:t>9</w:t>
            </w:r>
          </w:p>
        </w:tc>
        <w:tc>
          <w:tcPr>
            <w:tcW w:w="530" w:type="pct"/>
            <w:vAlign w:val="center"/>
          </w:tcPr>
          <w:p w:rsidR="00CF1C4F" w:rsidRPr="001B296C" w:rsidRDefault="0029572B" w:rsidP="00DC07A9">
            <w:pPr>
              <w:pStyle w:val="a8"/>
              <w:jc w:val="center"/>
            </w:pPr>
            <w:r>
              <w:t>-</w:t>
            </w:r>
          </w:p>
        </w:tc>
        <w:tc>
          <w:tcPr>
            <w:tcW w:w="455" w:type="pct"/>
            <w:vAlign w:val="center"/>
          </w:tcPr>
          <w:p w:rsidR="00CF1C4F" w:rsidRPr="001B296C" w:rsidRDefault="0029572B" w:rsidP="00DC07A9">
            <w:pPr>
              <w:pStyle w:val="a8"/>
              <w:jc w:val="center"/>
            </w:pPr>
            <w:r>
              <w:t>45</w:t>
            </w:r>
          </w:p>
        </w:tc>
      </w:tr>
      <w:tr w:rsidR="001B296C" w:rsidRPr="00DC07A9" w:rsidTr="00DC07A9">
        <w:trPr>
          <w:jc w:val="center"/>
        </w:trPr>
        <w:tc>
          <w:tcPr>
            <w:tcW w:w="2954" w:type="pct"/>
            <w:gridSpan w:val="2"/>
            <w:vAlign w:val="center"/>
          </w:tcPr>
          <w:p w:rsidR="001B296C" w:rsidRPr="00DC07A9" w:rsidRDefault="001B296C" w:rsidP="001B296C">
            <w:pPr>
              <w:pStyle w:val="a8"/>
              <w:rPr>
                <w:rStyle w:val="a3"/>
              </w:rPr>
            </w:pPr>
            <w:r w:rsidRPr="00DC07A9">
              <w:rPr>
                <w:rStyle w:val="a3"/>
              </w:rPr>
              <w:t>Итого</w:t>
            </w:r>
          </w:p>
        </w:tc>
        <w:tc>
          <w:tcPr>
            <w:tcW w:w="530" w:type="pct"/>
            <w:vAlign w:val="center"/>
          </w:tcPr>
          <w:p w:rsidR="001B296C" w:rsidRPr="00DC07A9" w:rsidRDefault="0029572B" w:rsidP="00DC07A9">
            <w:pPr>
              <w:pStyle w:val="a8"/>
              <w:jc w:val="center"/>
              <w:rPr>
                <w:rStyle w:val="a3"/>
              </w:rPr>
            </w:pPr>
            <w:r>
              <w:rPr>
                <w:rStyle w:val="a3"/>
              </w:rPr>
              <w:t>-</w:t>
            </w:r>
          </w:p>
        </w:tc>
        <w:tc>
          <w:tcPr>
            <w:tcW w:w="530" w:type="pct"/>
            <w:vAlign w:val="center"/>
          </w:tcPr>
          <w:p w:rsidR="001B296C" w:rsidRPr="00DC07A9" w:rsidRDefault="001B296C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18</w:t>
            </w:r>
          </w:p>
        </w:tc>
        <w:tc>
          <w:tcPr>
            <w:tcW w:w="530" w:type="pct"/>
            <w:vAlign w:val="center"/>
          </w:tcPr>
          <w:p w:rsidR="001B296C" w:rsidRPr="00DC07A9" w:rsidRDefault="001B296C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-</w:t>
            </w:r>
          </w:p>
        </w:tc>
        <w:tc>
          <w:tcPr>
            <w:tcW w:w="455" w:type="pct"/>
            <w:vAlign w:val="center"/>
          </w:tcPr>
          <w:p w:rsidR="001B296C" w:rsidRPr="00DC07A9" w:rsidRDefault="0029572B" w:rsidP="00DC07A9">
            <w:pPr>
              <w:pStyle w:val="a8"/>
              <w:jc w:val="center"/>
              <w:rPr>
                <w:rStyle w:val="a3"/>
              </w:rPr>
            </w:pPr>
            <w:r>
              <w:rPr>
                <w:rStyle w:val="a3"/>
              </w:rPr>
              <w:t>90</w:t>
            </w:r>
          </w:p>
        </w:tc>
      </w:tr>
    </w:tbl>
    <w:p w:rsidR="00102F55" w:rsidRDefault="00102F55" w:rsidP="00102F55"/>
    <w:p w:rsidR="00102F55" w:rsidRDefault="00102F55" w:rsidP="00102F55">
      <w:r>
        <w:t>Для заочной формы обучения:</w:t>
      </w:r>
    </w:p>
    <w:p w:rsidR="00DC07A9" w:rsidRDefault="00DC07A9" w:rsidP="00102F55"/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38"/>
        <w:gridCol w:w="5017"/>
        <w:gridCol w:w="1015"/>
        <w:gridCol w:w="1015"/>
        <w:gridCol w:w="1015"/>
        <w:gridCol w:w="871"/>
      </w:tblGrid>
      <w:tr w:rsidR="00DC07A9" w:rsidRPr="00DC07A9" w:rsidTr="00CF1C4F">
        <w:trPr>
          <w:tblHeader/>
          <w:jc w:val="center"/>
        </w:trPr>
        <w:tc>
          <w:tcPr>
            <w:tcW w:w="334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№ п/п</w:t>
            </w:r>
          </w:p>
        </w:tc>
        <w:tc>
          <w:tcPr>
            <w:tcW w:w="262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Наименование раздела дисциплины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Л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ПЗ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ЛР</w:t>
            </w:r>
          </w:p>
        </w:tc>
        <w:tc>
          <w:tcPr>
            <w:tcW w:w="455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СРС</w:t>
            </w:r>
          </w:p>
        </w:tc>
      </w:tr>
      <w:tr w:rsidR="00CF1C4F" w:rsidRPr="00DC07A9" w:rsidTr="00CF1C4F">
        <w:trPr>
          <w:jc w:val="center"/>
        </w:trPr>
        <w:tc>
          <w:tcPr>
            <w:tcW w:w="334" w:type="pct"/>
            <w:vAlign w:val="center"/>
          </w:tcPr>
          <w:p w:rsidR="00CF1C4F" w:rsidRPr="00DC07A9" w:rsidRDefault="00CF1C4F" w:rsidP="00DC07A9">
            <w:pPr>
              <w:pStyle w:val="a8"/>
              <w:numPr>
                <w:ilvl w:val="0"/>
                <w:numId w:val="9"/>
              </w:numPr>
              <w:jc w:val="center"/>
            </w:pPr>
          </w:p>
        </w:tc>
        <w:tc>
          <w:tcPr>
            <w:tcW w:w="2620" w:type="pct"/>
            <w:vAlign w:val="center"/>
          </w:tcPr>
          <w:p w:rsidR="00CF1C4F" w:rsidRPr="000E0AC5" w:rsidRDefault="0024625C" w:rsidP="00F31663">
            <w:pPr>
              <w:ind w:firstLine="0"/>
              <w:jc w:val="left"/>
              <w:rPr>
                <w:szCs w:val="28"/>
              </w:rPr>
            </w:pPr>
            <w:r w:rsidRPr="006A44FB">
              <w:rPr>
                <w:szCs w:val="28"/>
              </w:rPr>
              <w:t>Современные проблемы менеджмента в сфере эффективного использования недвижимости и оценки стоимости земельных участков, нематериальных активов и имущественных прав на них (</w:t>
            </w:r>
            <w:r>
              <w:rPr>
                <w:szCs w:val="28"/>
              </w:rPr>
              <w:t xml:space="preserve">в том числе </w:t>
            </w:r>
            <w:r w:rsidRPr="006A44FB">
              <w:rPr>
                <w:szCs w:val="28"/>
              </w:rPr>
              <w:t xml:space="preserve">на железных дорогах </w:t>
            </w:r>
            <w:r>
              <w:rPr>
                <w:szCs w:val="28"/>
              </w:rPr>
              <w:t xml:space="preserve">Европы, США, </w:t>
            </w:r>
            <w:r w:rsidRPr="006A44FB">
              <w:rPr>
                <w:szCs w:val="28"/>
              </w:rPr>
              <w:t>Японии)</w:t>
            </w:r>
          </w:p>
        </w:tc>
        <w:tc>
          <w:tcPr>
            <w:tcW w:w="530" w:type="pct"/>
            <w:vAlign w:val="center"/>
          </w:tcPr>
          <w:p w:rsidR="00CF1C4F" w:rsidRPr="00DC07A9" w:rsidRDefault="0029572B" w:rsidP="00DC07A9">
            <w:pPr>
              <w:pStyle w:val="a8"/>
              <w:jc w:val="center"/>
            </w:pPr>
            <w:r>
              <w:t>-</w:t>
            </w:r>
          </w:p>
        </w:tc>
        <w:tc>
          <w:tcPr>
            <w:tcW w:w="530" w:type="pct"/>
            <w:vAlign w:val="center"/>
          </w:tcPr>
          <w:p w:rsidR="00CF1C4F" w:rsidRPr="00DC07A9" w:rsidRDefault="0029572B" w:rsidP="00DC07A9">
            <w:pPr>
              <w:pStyle w:val="a8"/>
              <w:jc w:val="center"/>
            </w:pPr>
            <w:r>
              <w:t>4</w:t>
            </w:r>
          </w:p>
        </w:tc>
        <w:tc>
          <w:tcPr>
            <w:tcW w:w="530" w:type="pct"/>
            <w:vAlign w:val="center"/>
          </w:tcPr>
          <w:p w:rsidR="00CF1C4F" w:rsidRPr="00DC07A9" w:rsidRDefault="0029572B" w:rsidP="00DC07A9">
            <w:pPr>
              <w:pStyle w:val="a8"/>
              <w:jc w:val="center"/>
            </w:pPr>
            <w:r>
              <w:t>-</w:t>
            </w:r>
          </w:p>
        </w:tc>
        <w:tc>
          <w:tcPr>
            <w:tcW w:w="455" w:type="pct"/>
            <w:vAlign w:val="center"/>
          </w:tcPr>
          <w:p w:rsidR="00CF1C4F" w:rsidRPr="00DC07A9" w:rsidRDefault="0029572B" w:rsidP="00DC07A9">
            <w:pPr>
              <w:pStyle w:val="a8"/>
              <w:jc w:val="center"/>
            </w:pPr>
            <w:r>
              <w:t>48</w:t>
            </w:r>
          </w:p>
        </w:tc>
      </w:tr>
      <w:tr w:rsidR="00CF1C4F" w:rsidRPr="00DC07A9" w:rsidTr="00CF1C4F">
        <w:trPr>
          <w:jc w:val="center"/>
        </w:trPr>
        <w:tc>
          <w:tcPr>
            <w:tcW w:w="334" w:type="pct"/>
            <w:vAlign w:val="center"/>
          </w:tcPr>
          <w:p w:rsidR="00CF1C4F" w:rsidRPr="00DC07A9" w:rsidRDefault="00CF1C4F" w:rsidP="00DC07A9">
            <w:pPr>
              <w:pStyle w:val="a8"/>
              <w:numPr>
                <w:ilvl w:val="0"/>
                <w:numId w:val="9"/>
              </w:numPr>
              <w:jc w:val="center"/>
            </w:pPr>
          </w:p>
        </w:tc>
        <w:tc>
          <w:tcPr>
            <w:tcW w:w="2620" w:type="pct"/>
            <w:vAlign w:val="center"/>
          </w:tcPr>
          <w:p w:rsidR="00CF1C4F" w:rsidRPr="000E0AC5" w:rsidRDefault="00CF1C4F" w:rsidP="00F31663">
            <w:pPr>
              <w:ind w:firstLine="0"/>
              <w:jc w:val="left"/>
              <w:rPr>
                <w:szCs w:val="28"/>
              </w:rPr>
            </w:pPr>
            <w:r w:rsidRPr="000E0AC5">
              <w:rPr>
                <w:szCs w:val="28"/>
              </w:rPr>
              <w:t>Особенности делового / профессионального общения на иностранном языке</w:t>
            </w:r>
          </w:p>
        </w:tc>
        <w:tc>
          <w:tcPr>
            <w:tcW w:w="530" w:type="pct"/>
            <w:vAlign w:val="center"/>
          </w:tcPr>
          <w:p w:rsidR="00CF1C4F" w:rsidRPr="00DC07A9" w:rsidRDefault="0029572B" w:rsidP="00DC07A9">
            <w:pPr>
              <w:pStyle w:val="a8"/>
              <w:jc w:val="center"/>
            </w:pPr>
            <w:r>
              <w:t>-</w:t>
            </w:r>
          </w:p>
        </w:tc>
        <w:tc>
          <w:tcPr>
            <w:tcW w:w="530" w:type="pct"/>
            <w:vAlign w:val="center"/>
          </w:tcPr>
          <w:p w:rsidR="00CF1C4F" w:rsidRPr="00DC07A9" w:rsidRDefault="0029572B" w:rsidP="00DC07A9">
            <w:pPr>
              <w:pStyle w:val="a8"/>
              <w:jc w:val="center"/>
            </w:pPr>
            <w:r>
              <w:t>4</w:t>
            </w:r>
          </w:p>
        </w:tc>
        <w:tc>
          <w:tcPr>
            <w:tcW w:w="530" w:type="pct"/>
            <w:vAlign w:val="center"/>
          </w:tcPr>
          <w:p w:rsidR="00CF1C4F" w:rsidRPr="00DC07A9" w:rsidRDefault="0029572B" w:rsidP="00DC07A9">
            <w:pPr>
              <w:pStyle w:val="a8"/>
              <w:jc w:val="center"/>
            </w:pPr>
            <w:r>
              <w:t>-</w:t>
            </w:r>
          </w:p>
        </w:tc>
        <w:tc>
          <w:tcPr>
            <w:tcW w:w="455" w:type="pct"/>
            <w:vAlign w:val="center"/>
          </w:tcPr>
          <w:p w:rsidR="00CF1C4F" w:rsidRPr="00DC07A9" w:rsidRDefault="0029572B" w:rsidP="00DC07A9">
            <w:pPr>
              <w:pStyle w:val="a8"/>
              <w:jc w:val="center"/>
            </w:pPr>
            <w:r>
              <w:t>48</w:t>
            </w:r>
          </w:p>
        </w:tc>
      </w:tr>
      <w:tr w:rsidR="00DC07A9" w:rsidRPr="00DC07A9" w:rsidTr="00DC07A9">
        <w:trPr>
          <w:jc w:val="center"/>
        </w:trPr>
        <w:tc>
          <w:tcPr>
            <w:tcW w:w="2954" w:type="pct"/>
            <w:gridSpan w:val="2"/>
            <w:vAlign w:val="center"/>
          </w:tcPr>
          <w:p w:rsidR="00DC07A9" w:rsidRPr="00DC07A9" w:rsidRDefault="00DC07A9" w:rsidP="00DC07A9">
            <w:pPr>
              <w:pStyle w:val="a8"/>
              <w:rPr>
                <w:rStyle w:val="a3"/>
              </w:rPr>
            </w:pPr>
            <w:r w:rsidRPr="00DC07A9">
              <w:rPr>
                <w:rStyle w:val="a3"/>
              </w:rPr>
              <w:t>Итого</w:t>
            </w:r>
          </w:p>
        </w:tc>
        <w:tc>
          <w:tcPr>
            <w:tcW w:w="530" w:type="pct"/>
            <w:vAlign w:val="center"/>
          </w:tcPr>
          <w:p w:rsidR="00DC07A9" w:rsidRPr="00DC07A9" w:rsidRDefault="0029572B" w:rsidP="00DC07A9">
            <w:pPr>
              <w:pStyle w:val="a8"/>
              <w:jc w:val="center"/>
              <w:rPr>
                <w:rStyle w:val="a3"/>
              </w:rPr>
            </w:pPr>
            <w:r>
              <w:rPr>
                <w:rStyle w:val="a3"/>
              </w:rPr>
              <w:t>-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8</w:t>
            </w:r>
          </w:p>
        </w:tc>
        <w:tc>
          <w:tcPr>
            <w:tcW w:w="530" w:type="pct"/>
            <w:vAlign w:val="center"/>
          </w:tcPr>
          <w:p w:rsidR="00DC07A9" w:rsidRPr="00DC07A9" w:rsidRDefault="0029572B" w:rsidP="0029572B">
            <w:pPr>
              <w:pStyle w:val="a8"/>
              <w:jc w:val="center"/>
              <w:rPr>
                <w:rStyle w:val="a3"/>
              </w:rPr>
            </w:pPr>
            <w:r>
              <w:rPr>
                <w:rStyle w:val="a3"/>
              </w:rPr>
              <w:t>-</w:t>
            </w:r>
          </w:p>
        </w:tc>
        <w:tc>
          <w:tcPr>
            <w:tcW w:w="455" w:type="pct"/>
            <w:vAlign w:val="center"/>
          </w:tcPr>
          <w:p w:rsidR="00DC07A9" w:rsidRPr="00DC07A9" w:rsidRDefault="0029572B" w:rsidP="0029572B">
            <w:pPr>
              <w:pStyle w:val="a8"/>
              <w:jc w:val="center"/>
              <w:rPr>
                <w:rStyle w:val="a3"/>
              </w:rPr>
            </w:pPr>
            <w:r>
              <w:rPr>
                <w:rStyle w:val="a3"/>
              </w:rPr>
              <w:t>96</w:t>
            </w:r>
          </w:p>
        </w:tc>
      </w:tr>
    </w:tbl>
    <w:p w:rsidR="00102F55" w:rsidRDefault="00102F55" w:rsidP="00CF1C4F">
      <w:pPr>
        <w:pStyle w:val="1"/>
      </w:pPr>
      <w:r>
        <w:t>6. Перечень учебно-методического обеспечения для самостоятельной работы обучающихся по дисциплине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17"/>
        <w:gridCol w:w="3868"/>
        <w:gridCol w:w="5086"/>
      </w:tblGrid>
      <w:tr w:rsidR="00DC07A9" w:rsidRPr="00DC07A9" w:rsidTr="00CF1C4F">
        <w:trPr>
          <w:tblHeader/>
          <w:jc w:val="center"/>
        </w:trPr>
        <w:tc>
          <w:tcPr>
            <w:tcW w:w="322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№</w:t>
            </w:r>
          </w:p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п/п</w:t>
            </w:r>
          </w:p>
        </w:tc>
        <w:tc>
          <w:tcPr>
            <w:tcW w:w="1933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Наименование раздела дисциплины</w:t>
            </w:r>
          </w:p>
        </w:tc>
        <w:tc>
          <w:tcPr>
            <w:tcW w:w="2744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Перечень учебно-методического обеспечения</w:t>
            </w:r>
          </w:p>
        </w:tc>
      </w:tr>
      <w:tr w:rsidR="00CF1C4F" w:rsidRPr="00DC07A9" w:rsidTr="0073383C">
        <w:trPr>
          <w:jc w:val="center"/>
        </w:trPr>
        <w:tc>
          <w:tcPr>
            <w:tcW w:w="322" w:type="pct"/>
          </w:tcPr>
          <w:p w:rsidR="00CF1C4F" w:rsidRPr="00DC07A9" w:rsidRDefault="00CF1C4F" w:rsidP="00266073">
            <w:pPr>
              <w:pStyle w:val="a8"/>
              <w:numPr>
                <w:ilvl w:val="0"/>
                <w:numId w:val="11"/>
              </w:numPr>
              <w:jc w:val="center"/>
            </w:pPr>
          </w:p>
        </w:tc>
        <w:tc>
          <w:tcPr>
            <w:tcW w:w="1933" w:type="pct"/>
          </w:tcPr>
          <w:p w:rsidR="00CF1C4F" w:rsidRPr="000E0AC5" w:rsidRDefault="0073383C" w:rsidP="00511563">
            <w:pPr>
              <w:ind w:firstLine="0"/>
              <w:jc w:val="left"/>
              <w:rPr>
                <w:szCs w:val="28"/>
              </w:rPr>
            </w:pPr>
            <w:r w:rsidRPr="006A44FB">
              <w:rPr>
                <w:szCs w:val="28"/>
              </w:rPr>
              <w:t>Современные проблемы менеджмента в сфере эффективного использования недвижимости и оценки стоимости земельных участков, нематериальных активов и имущественных прав на них (</w:t>
            </w:r>
            <w:r>
              <w:rPr>
                <w:szCs w:val="28"/>
              </w:rPr>
              <w:t xml:space="preserve">в том числе </w:t>
            </w:r>
            <w:r w:rsidRPr="006A44FB">
              <w:rPr>
                <w:szCs w:val="28"/>
              </w:rPr>
              <w:t xml:space="preserve">на железных дорогах </w:t>
            </w:r>
            <w:r>
              <w:rPr>
                <w:szCs w:val="28"/>
              </w:rPr>
              <w:t xml:space="preserve">Европы, США, </w:t>
            </w:r>
            <w:r w:rsidRPr="006A44FB">
              <w:rPr>
                <w:szCs w:val="28"/>
              </w:rPr>
              <w:t>Японии)</w:t>
            </w:r>
          </w:p>
        </w:tc>
        <w:tc>
          <w:tcPr>
            <w:tcW w:w="2744" w:type="pct"/>
            <w:vMerge w:val="restart"/>
          </w:tcPr>
          <w:p w:rsidR="00511563" w:rsidRDefault="0073383C" w:rsidP="00511563">
            <w:pPr>
              <w:pStyle w:val="a8"/>
            </w:pPr>
            <w:r>
              <w:t>1</w:t>
            </w:r>
            <w:r w:rsidR="00511563">
              <w:t xml:space="preserve">. Topical Issues: учебно-методическое пособие на английском языке. [Электронный ресурс] : учебно-методическое  пособие – Электрон. дан. – СПб. : ПГУПС, 2013. – 16 с. – Режим доступа: </w:t>
            </w:r>
            <w:hyperlink r:id="rId11" w:history="1">
              <w:r w:rsidR="00511563" w:rsidRPr="00E65E69">
                <w:rPr>
                  <w:rStyle w:val="a9"/>
                </w:rPr>
                <w:t>http://e.lanbook.com/book/41109</w:t>
              </w:r>
            </w:hyperlink>
            <w:r w:rsidR="00511563">
              <w:t xml:space="preserve">  – Загл. с экрана.</w:t>
            </w:r>
          </w:p>
          <w:p w:rsidR="00511563" w:rsidRDefault="0073383C" w:rsidP="00511563">
            <w:pPr>
              <w:pStyle w:val="a8"/>
            </w:pPr>
            <w:r>
              <w:t>2</w:t>
            </w:r>
            <w:r w:rsidR="00511563">
              <w:t xml:space="preserve">. Сборник общетехнических текстов: учебное пособие по английскому языку. [Электронный ресурс] : учеб. пособие / Е.А. Афанасьева [и др.]. – Электрон. дан. – СПб. : ПГУПС, 2014. – 45 с. – Режим доступа: </w:t>
            </w:r>
            <w:hyperlink r:id="rId12" w:history="1">
              <w:r w:rsidR="00511563" w:rsidRPr="00E65E69">
                <w:rPr>
                  <w:rStyle w:val="a9"/>
                </w:rPr>
                <w:t>http://e.lanbook.com/book/63204</w:t>
              </w:r>
            </w:hyperlink>
            <w:r w:rsidR="00511563">
              <w:t xml:space="preserve"> – Загл. с экрана. </w:t>
            </w:r>
          </w:p>
          <w:p w:rsidR="000A0A9E" w:rsidRPr="00DC07A9" w:rsidRDefault="0073383C" w:rsidP="005276E3">
            <w:pPr>
              <w:pStyle w:val="a8"/>
            </w:pPr>
            <w:r>
              <w:t>3</w:t>
            </w:r>
            <w:r w:rsidR="00511563">
              <w:t xml:space="preserve">. Ситуации делового общения: учебное пособие по английскому языку. [Электронный ресурс] : учеб. пособие / Е.А. Афанасьева [и др.]. – Электрон. дан. – СПб. : ПГУПС, 2012. – 58 с. – Режим доступа: </w:t>
            </w:r>
            <w:hyperlink r:id="rId13" w:history="1">
              <w:r w:rsidR="00511563" w:rsidRPr="00E65E69">
                <w:rPr>
                  <w:rStyle w:val="a9"/>
                </w:rPr>
                <w:t>http://e.lanbook.com/book/63198</w:t>
              </w:r>
            </w:hyperlink>
            <w:r w:rsidR="00511563">
              <w:t xml:space="preserve"> – Загл. с экрана.</w:t>
            </w:r>
          </w:p>
        </w:tc>
      </w:tr>
      <w:tr w:rsidR="00CF1C4F" w:rsidRPr="00DC07A9" w:rsidTr="0073383C">
        <w:trPr>
          <w:jc w:val="center"/>
        </w:trPr>
        <w:tc>
          <w:tcPr>
            <w:tcW w:w="322" w:type="pct"/>
          </w:tcPr>
          <w:p w:rsidR="00CF1C4F" w:rsidRPr="00DC07A9" w:rsidRDefault="00CF1C4F" w:rsidP="00266073">
            <w:pPr>
              <w:pStyle w:val="a8"/>
              <w:numPr>
                <w:ilvl w:val="0"/>
                <w:numId w:val="11"/>
              </w:numPr>
              <w:jc w:val="center"/>
            </w:pPr>
          </w:p>
        </w:tc>
        <w:tc>
          <w:tcPr>
            <w:tcW w:w="1933" w:type="pct"/>
          </w:tcPr>
          <w:p w:rsidR="00CF1C4F" w:rsidRPr="000E0AC5" w:rsidRDefault="00CF1C4F" w:rsidP="00511563">
            <w:pPr>
              <w:ind w:firstLine="0"/>
              <w:jc w:val="left"/>
              <w:rPr>
                <w:szCs w:val="28"/>
              </w:rPr>
            </w:pPr>
            <w:r w:rsidRPr="000E0AC5">
              <w:rPr>
                <w:szCs w:val="28"/>
              </w:rPr>
              <w:t>Особенности делового / профессионального общения на иностранном языке</w:t>
            </w:r>
          </w:p>
        </w:tc>
        <w:tc>
          <w:tcPr>
            <w:tcW w:w="2744" w:type="pct"/>
            <w:vMerge/>
          </w:tcPr>
          <w:p w:rsidR="00CF1C4F" w:rsidRPr="00DC07A9" w:rsidRDefault="00CF1C4F" w:rsidP="00DC07A9">
            <w:pPr>
              <w:pStyle w:val="a8"/>
              <w:jc w:val="left"/>
            </w:pPr>
          </w:p>
        </w:tc>
      </w:tr>
    </w:tbl>
    <w:p w:rsidR="00102F55" w:rsidRDefault="00102F55" w:rsidP="00102F55"/>
    <w:p w:rsidR="00102F55" w:rsidRDefault="00102F55" w:rsidP="00CF1C4F">
      <w:pPr>
        <w:pStyle w:val="1"/>
      </w:pPr>
      <w:r>
        <w:t>7. Фонд оценочных средств для проведения текущего контроля успеваемости и промежуточной аттестации обучающихся по дисциплине</w:t>
      </w:r>
    </w:p>
    <w:p w:rsidR="00102F55" w:rsidRDefault="00102F55" w:rsidP="00102F55">
      <w:r>
        <w:t>Фонд оценочных средств по дисциплине является неотъемлемой частью рабочей программы и представлен отдельным документом, рассмотренным на заседании кафедры и утвержденным заведующим кафедрой.</w:t>
      </w:r>
    </w:p>
    <w:p w:rsidR="00102F55" w:rsidRDefault="00102F55" w:rsidP="00CF1C4F">
      <w:pPr>
        <w:pStyle w:val="1"/>
      </w:pPr>
      <w:r>
        <w:t>8. Перечень 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102F55" w:rsidRDefault="00102F55" w:rsidP="008514C0">
      <w:pPr>
        <w:pStyle w:val="2"/>
      </w:pPr>
      <w:r>
        <w:t>8.1 Перечень основной учебной литературы, необходимой для освоения дисциплины</w:t>
      </w:r>
    </w:p>
    <w:p w:rsidR="00511563" w:rsidRPr="00DD276D" w:rsidRDefault="00027615" w:rsidP="00511563">
      <w:r w:rsidRPr="00DD276D">
        <w:t>1</w:t>
      </w:r>
      <w:r w:rsidR="00511563" w:rsidRPr="00DD276D">
        <w:t xml:space="preserve">. Сборник общетехнических текстов: учебное пособие по английскому языку. [Электронный ресурс] : учеб. пособие / Е.А. Афанасьева [и др.]. – Электрон. дан. – СПб. : ПГУПС, 2014. – 45 с. – Режим доступа: </w:t>
      </w:r>
      <w:hyperlink r:id="rId14" w:history="1">
        <w:r w:rsidR="00EB5F98" w:rsidRPr="00DD276D">
          <w:rPr>
            <w:rStyle w:val="a9"/>
          </w:rPr>
          <w:t>http</w:t>
        </w:r>
        <w:r w:rsidR="00EB5F98" w:rsidRPr="00DD276D">
          <w:rPr>
            <w:rStyle w:val="a9"/>
            <w:lang w:val="en-US"/>
          </w:rPr>
          <w:t>s</w:t>
        </w:r>
        <w:r w:rsidR="00EB5F98" w:rsidRPr="00DD276D">
          <w:rPr>
            <w:rStyle w:val="a9"/>
          </w:rPr>
          <w:t>://e.lanbook.com/book/63204</w:t>
        </w:r>
      </w:hyperlink>
      <w:r w:rsidR="00511563" w:rsidRPr="00DD276D">
        <w:t xml:space="preserve"> – Загл. с экрана. </w:t>
      </w:r>
    </w:p>
    <w:p w:rsidR="00511563" w:rsidRDefault="00027615" w:rsidP="00511563">
      <w:r w:rsidRPr="00DD276D">
        <w:t>2</w:t>
      </w:r>
      <w:r w:rsidR="00511563" w:rsidRPr="00DD276D">
        <w:t xml:space="preserve">. Ситуации делового общения: учебное пособие по английскому языку. [Электронный ресурс] : учеб. пособие / Е.А. Афанасьева [и др.]. – Электрон. дан. – СПб. : ПГУПС, 2012. – 58 с. – Режим доступа: </w:t>
      </w:r>
      <w:hyperlink r:id="rId15" w:history="1">
        <w:r w:rsidR="00511563" w:rsidRPr="00DD276D">
          <w:rPr>
            <w:rStyle w:val="a9"/>
          </w:rPr>
          <w:t>http://e.lanbook.com/book/63198</w:t>
        </w:r>
      </w:hyperlink>
      <w:r w:rsidR="00511563" w:rsidRPr="00DD276D">
        <w:t xml:space="preserve"> – Загл. с экрана.</w:t>
      </w:r>
    </w:p>
    <w:p w:rsidR="00102F55" w:rsidRDefault="008514C0" w:rsidP="008514C0">
      <w:pPr>
        <w:pStyle w:val="2"/>
      </w:pPr>
      <w:r>
        <w:t xml:space="preserve">8.2 </w:t>
      </w:r>
      <w:r w:rsidR="00102F55">
        <w:t>Перечень дополнительной учебной литературы, необходимой для освоения дисциплины</w:t>
      </w:r>
    </w:p>
    <w:p w:rsidR="00027615" w:rsidRDefault="00027615" w:rsidP="00027615">
      <w:r w:rsidRPr="00DD276D">
        <w:t xml:space="preserve">1. Topical Issues: учебно-методическое пособие на английском языке. [Электронный ресурс] : учебно-методическое  пособие – Электрон. дан. – СПб. : ПГУПС, 2013. – 16 с. – Режим доступа: </w:t>
      </w:r>
      <w:hyperlink r:id="rId16" w:history="1">
        <w:r w:rsidR="00EB5F98" w:rsidRPr="00DD276D">
          <w:rPr>
            <w:rStyle w:val="a9"/>
          </w:rPr>
          <w:t>https://e.lanbook.com/book/41109</w:t>
        </w:r>
      </w:hyperlink>
      <w:r w:rsidR="00EB5F98" w:rsidRPr="00DD276D">
        <w:t xml:space="preserve"> </w:t>
      </w:r>
      <w:r w:rsidRPr="00DD276D">
        <w:t>– Загл. с экрана.</w:t>
      </w:r>
    </w:p>
    <w:p w:rsidR="00102F55" w:rsidRDefault="00102F55" w:rsidP="008514C0">
      <w:pPr>
        <w:pStyle w:val="2"/>
      </w:pPr>
      <w:r>
        <w:t>8.3 Перечень нормативно-правовой документации, необходимой для освоения дисциплины</w:t>
      </w:r>
    </w:p>
    <w:p w:rsidR="00102F55" w:rsidRDefault="00102F55" w:rsidP="00102F55">
      <w:r>
        <w:t>При освоении данной дисциплины нормативно-правовая документация не используется.</w:t>
      </w:r>
    </w:p>
    <w:p w:rsidR="00102F55" w:rsidRDefault="00102F55" w:rsidP="00CF1C4F">
      <w:pPr>
        <w:pStyle w:val="2"/>
      </w:pPr>
      <w:r>
        <w:t>8.4 Другие издания, необходимые для освоения дисциплины</w:t>
      </w:r>
    </w:p>
    <w:p w:rsidR="00414F03" w:rsidRDefault="00414F03" w:rsidP="00414F03">
      <w:r>
        <w:t>При освоении данной дисциплины другие издания не используется.</w:t>
      </w:r>
    </w:p>
    <w:p w:rsidR="00102F55" w:rsidRDefault="00102F55" w:rsidP="008514C0">
      <w:pPr>
        <w:pStyle w:val="1"/>
      </w:pPr>
      <w:r>
        <w:t>9. Перечень ресурсов информационно-телекоммуникационной сети «Интернет», необходимых для освоения дисциплины</w:t>
      </w:r>
    </w:p>
    <w:p w:rsidR="00D771BE" w:rsidRPr="00370562" w:rsidRDefault="003B1211" w:rsidP="00370562">
      <w:r w:rsidRPr="00370562">
        <w:rPr>
          <w:lang w:val="en-US"/>
        </w:rPr>
        <w:t>1. </w:t>
      </w:r>
      <w:r w:rsidR="00D771BE" w:rsidRPr="00370562">
        <w:rPr>
          <w:lang w:val="en-US"/>
        </w:rPr>
        <w:t xml:space="preserve">Oxford University Press </w:t>
      </w:r>
      <w:r w:rsidRPr="00370562">
        <w:rPr>
          <w:lang w:val="en-US"/>
        </w:rPr>
        <w:t>[</w:t>
      </w:r>
      <w:r w:rsidRPr="00370562">
        <w:t>Электронный</w:t>
      </w:r>
      <w:r w:rsidRPr="00370562">
        <w:rPr>
          <w:lang w:val="en-US"/>
        </w:rPr>
        <w:t xml:space="preserve"> </w:t>
      </w:r>
      <w:r w:rsidRPr="00370562">
        <w:t>ресурс</w:t>
      </w:r>
      <w:r w:rsidRPr="00370562">
        <w:rPr>
          <w:lang w:val="en-US"/>
        </w:rPr>
        <w:t xml:space="preserve">]. </w:t>
      </w:r>
      <w:r w:rsidRPr="00370562">
        <w:t xml:space="preserve">Режим доступа: </w:t>
      </w:r>
      <w:hyperlink r:id="rId17" w:history="1">
        <w:r w:rsidR="00D771BE" w:rsidRPr="00370562">
          <w:t>http://global.oup.com/?cc=ru</w:t>
        </w:r>
      </w:hyperlink>
      <w:r w:rsidRPr="00370562">
        <w:t>, свободный. – Загл. с экрана.</w:t>
      </w:r>
    </w:p>
    <w:p w:rsidR="00102F55" w:rsidRDefault="00414F03" w:rsidP="00370562">
      <w:r>
        <w:t>2</w:t>
      </w:r>
      <w:r w:rsidR="003B1211" w:rsidRPr="00370562">
        <w:t>. </w:t>
      </w:r>
      <w:r w:rsidR="00FD3D7E" w:rsidRPr="00370562">
        <w:t>BBC Learning English</w:t>
      </w:r>
      <w:r w:rsidR="00D771BE" w:rsidRPr="00370562">
        <w:t xml:space="preserve"> </w:t>
      </w:r>
      <w:r w:rsidR="008514C0" w:rsidRPr="00370562">
        <w:t>[Электронный ресурс]. Режим доступа: </w:t>
      </w:r>
      <w:hyperlink r:id="rId18" w:history="1">
        <w:r w:rsidR="00EB5F98" w:rsidRPr="00370562">
          <w:t>http://www.bbc.co.uk/learningenglish/english</w:t>
        </w:r>
      </w:hyperlink>
      <w:r w:rsidR="00EB5F98" w:rsidRPr="00370562">
        <w:t xml:space="preserve"> </w:t>
      </w:r>
      <w:r w:rsidR="008514C0" w:rsidRPr="00370562">
        <w:t>, свободный. – Загл. с экрана.</w:t>
      </w:r>
    </w:p>
    <w:p w:rsidR="00414F03" w:rsidRDefault="00414F03" w:rsidP="00370562">
      <w:r>
        <w:t xml:space="preserve">3. </w:t>
      </w:r>
      <w:r w:rsidRPr="00414F03">
        <w:t>Личный кабинет и электронная информационно-образовательная среда Петербургского государственного университета путей сообщения Императора Александра I [Электронный ресурс]. Режим доступа: http://sdo.pgups.ru, по паролю. – Загл. с экрана</w:t>
      </w:r>
    </w:p>
    <w:p w:rsidR="00102F55" w:rsidRDefault="00102F55" w:rsidP="00276CD6">
      <w:pPr>
        <w:pStyle w:val="1"/>
      </w:pPr>
      <w:r>
        <w:t>10. Методические указания для обучающихся по освоению дисциплины</w:t>
      </w:r>
    </w:p>
    <w:p w:rsidR="00102F55" w:rsidRDefault="00102F55" w:rsidP="00102F55">
      <w:r>
        <w:t>Порядок изучения дисциплины следующий:</w:t>
      </w:r>
    </w:p>
    <w:p w:rsidR="00102F55" w:rsidRDefault="00102F55" w:rsidP="00102F55">
      <w:r>
        <w:t xml:space="preserve">Освоение разделов дисциплины производится в порядке, приведенном в разделе 5 «Содержание и структура дисциплины». Обучающийся должен освоить все разделы дисциплины с помощью учебно-методического обеспечения, приведенного в разделах 6, 8 и 9 рабочей программы. </w:t>
      </w:r>
    </w:p>
    <w:p w:rsidR="00AB01D5" w:rsidRDefault="00276CD6" w:rsidP="00102F55">
      <w:r>
        <w:t>1. </w:t>
      </w:r>
      <w:r w:rsidR="00102F55">
        <w:t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навыков, предусмотренные текущим контролем (см. фонд оценочных средств по дисциплине).</w:t>
      </w:r>
    </w:p>
    <w:p w:rsidR="00276CD6" w:rsidRDefault="00276CD6" w:rsidP="00276CD6">
      <w:r>
        <w:t>2. 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навыков, предусмотренные текущим контролем (см. фонд оценочных средств по дисциплине).</w:t>
      </w:r>
    </w:p>
    <w:p w:rsidR="00276CD6" w:rsidRDefault="00276CD6" w:rsidP="00276CD6">
      <w:r>
        <w:t>3. По итогам текущего контроля по дисциплине, обучающийся должен пройти промежуточную аттестацию (см. фонд оценочных средств по дисциплине).</w:t>
      </w:r>
    </w:p>
    <w:p w:rsidR="00276CD6" w:rsidRDefault="00276CD6" w:rsidP="00276CD6">
      <w:pPr>
        <w:pStyle w:val="1"/>
      </w:pPr>
      <w:r w:rsidRPr="00276CD6">
        <w:t>11.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276CD6" w:rsidRDefault="00276CD6" w:rsidP="00276CD6">
      <w:r>
        <w:t>Перечень информационных технологий, используемых при осуществлении образовательного процесса по дисциплине:</w:t>
      </w:r>
    </w:p>
    <w:p w:rsidR="00276CD6" w:rsidRDefault="00276CD6" w:rsidP="00276CD6">
      <w:pPr>
        <w:pStyle w:val="a7"/>
        <w:numPr>
          <w:ilvl w:val="0"/>
          <w:numId w:val="13"/>
        </w:numPr>
      </w:pPr>
      <w:r>
        <w:t>технические средства (компьютерная техника, наборы демонстрационного оборудования);</w:t>
      </w:r>
    </w:p>
    <w:p w:rsidR="00414F03" w:rsidRDefault="00276CD6" w:rsidP="00414F03">
      <w:pPr>
        <w:pStyle w:val="a7"/>
        <w:numPr>
          <w:ilvl w:val="0"/>
          <w:numId w:val="13"/>
        </w:numPr>
      </w:pPr>
      <w:r>
        <w:t>методы обучения с использованием информационных технологий (демонстр</w:t>
      </w:r>
      <w:r w:rsidR="00414F03">
        <w:t>ация мультимедийных материалов);</w:t>
      </w:r>
    </w:p>
    <w:p w:rsidR="005276E3" w:rsidRPr="00253644" w:rsidRDefault="00414F03" w:rsidP="00414F03">
      <w:pPr>
        <w:pStyle w:val="a7"/>
        <w:numPr>
          <w:ilvl w:val="0"/>
          <w:numId w:val="13"/>
        </w:numPr>
      </w:pPr>
      <w:r>
        <w:t xml:space="preserve">перечень Интернет-сервисов и электронных ресурсов (электронная информационно-образовательная среда Петербургского государственного университета путей сообщения Императора Александра I [Электронный ресурс]. Режим доступа: </w:t>
      </w:r>
      <w:hyperlink r:id="rId19" w:history="1">
        <w:r>
          <w:rPr>
            <w:rStyle w:val="a9"/>
          </w:rPr>
          <w:t>http://sdo.pgups.ru</w:t>
        </w:r>
      </w:hyperlink>
      <w:r>
        <w:t>, по паролю. – Загл. с экрана)</w:t>
      </w:r>
      <w:r w:rsidR="00253644" w:rsidRPr="00414F03">
        <w:rPr>
          <w:bCs/>
          <w:szCs w:val="28"/>
        </w:rPr>
        <w:t>.</w:t>
      </w:r>
    </w:p>
    <w:p w:rsidR="008C15AF" w:rsidRPr="00266073" w:rsidRDefault="00B265DA" w:rsidP="00B265DA">
      <w:r>
        <w:rPr>
          <w:rFonts w:eastAsia="Times New Roman" w:cs="Times New Roman"/>
          <w:bCs/>
          <w:noProof/>
          <w:szCs w:val="28"/>
          <w:lang w:eastAsia="ru-RU"/>
        </w:rPr>
        <w:drawing>
          <wp:inline distT="0" distB="0" distL="0" distR="0">
            <wp:extent cx="5934075" cy="81534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Pr="00266073">
        <w:t xml:space="preserve"> </w:t>
      </w:r>
    </w:p>
    <w:sectPr w:rsidR="008C15AF" w:rsidRPr="00266073" w:rsidSect="0098181B">
      <w:headerReference w:type="default" r:id="rId21"/>
      <w:footerReference w:type="default" r:id="rId22"/>
      <w:pgSz w:w="11906" w:h="16838"/>
      <w:pgMar w:top="1134" w:right="850" w:bottom="1134" w:left="1701" w:header="708" w:footer="708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95A0B" w:rsidRDefault="00195A0B" w:rsidP="0098181B">
      <w:r>
        <w:separator/>
      </w:r>
    </w:p>
  </w:endnote>
  <w:endnote w:type="continuationSeparator" w:id="0">
    <w:p w:rsidR="00195A0B" w:rsidRDefault="00195A0B" w:rsidP="009818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News701 BT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8181B" w:rsidRDefault="0098181B">
    <w:pPr>
      <w:pStyle w:val="ad"/>
      <w:jc w:val="right"/>
    </w:pPr>
  </w:p>
  <w:p w:rsidR="0098181B" w:rsidRDefault="0098181B">
    <w:pPr>
      <w:pStyle w:val="ad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973826996"/>
      <w:docPartObj>
        <w:docPartGallery w:val="Page Numbers (Bottom of Page)"/>
        <w:docPartUnique/>
      </w:docPartObj>
    </w:sdtPr>
    <w:sdtEndPr/>
    <w:sdtContent>
      <w:p w:rsidR="002332A8" w:rsidRDefault="002332A8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265DA">
          <w:rPr>
            <w:noProof/>
          </w:rPr>
          <w:t>11</w:t>
        </w:r>
        <w:r>
          <w:fldChar w:fldCharType="end"/>
        </w:r>
      </w:p>
    </w:sdtContent>
  </w:sdt>
  <w:p w:rsidR="0098181B" w:rsidRDefault="0098181B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95A0B" w:rsidRDefault="00195A0B" w:rsidP="0098181B">
      <w:r>
        <w:separator/>
      </w:r>
    </w:p>
  </w:footnote>
  <w:footnote w:type="continuationSeparator" w:id="0">
    <w:p w:rsidR="00195A0B" w:rsidRDefault="00195A0B" w:rsidP="0098181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8181B" w:rsidRDefault="0098181B">
    <w:pPr>
      <w:pStyle w:val="ab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72A0825"/>
    <w:multiLevelType w:val="hybridMultilevel"/>
    <w:tmpl w:val="C1F8FD48"/>
    <w:lvl w:ilvl="0" w:tplc="E8187652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cs="Times New Roman" w:hint="default"/>
        <w:sz w:val="20"/>
        <w:szCs w:val="2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0D5E7D0A"/>
    <w:multiLevelType w:val="multilevel"/>
    <w:tmpl w:val="4802FC20"/>
    <w:lvl w:ilvl="0">
      <w:start w:val="1"/>
      <w:numFmt w:val="decimal"/>
      <w:suff w:val="nothing"/>
      <w:lvlText w:val="%1."/>
      <w:lvlJc w:val="left"/>
      <w:pPr>
        <w:ind w:left="340" w:hanging="56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">
    <w:nsid w:val="0E366A17"/>
    <w:multiLevelType w:val="multilevel"/>
    <w:tmpl w:val="87C4D17E"/>
    <w:lvl w:ilvl="0">
      <w:start w:val="1"/>
      <w:numFmt w:val="bullet"/>
      <w:suff w:val="space"/>
      <w:lvlText w:val=""/>
      <w:lvlJc w:val="left"/>
      <w:pPr>
        <w:ind w:left="0" w:firstLine="709"/>
      </w:pPr>
      <w:rPr>
        <w:rFonts w:ascii="Symbol" w:hAnsi="Symbol" w:hint="default"/>
      </w:rPr>
    </w:lvl>
    <w:lvl w:ilvl="1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0" w:firstLine="709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0" w:firstLine="709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0" w:firstLine="709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0" w:firstLine="709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0" w:firstLine="709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0" w:firstLine="709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0" w:firstLine="709"/>
      </w:pPr>
      <w:rPr>
        <w:rFonts w:ascii="Wingdings" w:hAnsi="Wingdings" w:hint="default"/>
      </w:rPr>
    </w:lvl>
  </w:abstractNum>
  <w:abstractNum w:abstractNumId="3">
    <w:nsid w:val="12F748C0"/>
    <w:multiLevelType w:val="multilevel"/>
    <w:tmpl w:val="041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">
    <w:nsid w:val="16487177"/>
    <w:multiLevelType w:val="hybridMultilevel"/>
    <w:tmpl w:val="7B3E7948"/>
    <w:lvl w:ilvl="0" w:tplc="573066D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17391FCB"/>
    <w:multiLevelType w:val="hybridMultilevel"/>
    <w:tmpl w:val="DE2E492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89D7AA0"/>
    <w:multiLevelType w:val="multilevel"/>
    <w:tmpl w:val="8FE84194"/>
    <w:lvl w:ilvl="0">
      <w:start w:val="1"/>
      <w:numFmt w:val="bullet"/>
      <w:suff w:val="space"/>
      <w:lvlText w:val=""/>
      <w:lvlJc w:val="left"/>
      <w:pPr>
        <w:ind w:left="0" w:firstLine="709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201E48D9"/>
    <w:multiLevelType w:val="hybridMultilevel"/>
    <w:tmpl w:val="CF9AC846"/>
    <w:lvl w:ilvl="0" w:tplc="573066D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22037350"/>
    <w:multiLevelType w:val="hybridMultilevel"/>
    <w:tmpl w:val="3AAC59EE"/>
    <w:lvl w:ilvl="0" w:tplc="926E1AA0">
      <w:start w:val="1"/>
      <w:numFmt w:val="decimal"/>
      <w:lvlText w:val="%1."/>
      <w:lvlJc w:val="left"/>
      <w:pPr>
        <w:ind w:left="157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9">
    <w:nsid w:val="23ED7267"/>
    <w:multiLevelType w:val="hybridMultilevel"/>
    <w:tmpl w:val="C1F8FD48"/>
    <w:lvl w:ilvl="0" w:tplc="E8187652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cs="Times New Roman" w:hint="default"/>
        <w:sz w:val="20"/>
        <w:szCs w:val="2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315958ED"/>
    <w:multiLevelType w:val="hybridMultilevel"/>
    <w:tmpl w:val="78782D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4DF1B2B"/>
    <w:multiLevelType w:val="hybridMultilevel"/>
    <w:tmpl w:val="ED6C073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501510E"/>
    <w:multiLevelType w:val="multilevel"/>
    <w:tmpl w:val="6150BDC4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4">
    <w:nsid w:val="57C15795"/>
    <w:multiLevelType w:val="multilevel"/>
    <w:tmpl w:val="36863748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5">
    <w:nsid w:val="5DE97AF4"/>
    <w:multiLevelType w:val="multilevel"/>
    <w:tmpl w:val="FFCA8FD8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6">
    <w:nsid w:val="5FC67F25"/>
    <w:multiLevelType w:val="multilevel"/>
    <w:tmpl w:val="6150BDC4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7">
    <w:nsid w:val="6BA97D6D"/>
    <w:multiLevelType w:val="multilevel"/>
    <w:tmpl w:val="36863748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8">
    <w:nsid w:val="70F83370"/>
    <w:multiLevelType w:val="hybridMultilevel"/>
    <w:tmpl w:val="03FA06A6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9">
    <w:nsid w:val="717F52F9"/>
    <w:multiLevelType w:val="hybridMultilevel"/>
    <w:tmpl w:val="72F82F0E"/>
    <w:lvl w:ilvl="0" w:tplc="573066D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7AD87B48"/>
    <w:multiLevelType w:val="multilevel"/>
    <w:tmpl w:val="4802FC20"/>
    <w:lvl w:ilvl="0">
      <w:start w:val="1"/>
      <w:numFmt w:val="decimal"/>
      <w:suff w:val="nothing"/>
      <w:lvlText w:val="%1."/>
      <w:lvlJc w:val="left"/>
      <w:pPr>
        <w:ind w:left="340" w:hanging="56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num w:numId="1">
    <w:abstractNumId w:val="4"/>
  </w:num>
  <w:num w:numId="2">
    <w:abstractNumId w:val="2"/>
  </w:num>
  <w:num w:numId="3">
    <w:abstractNumId w:val="7"/>
  </w:num>
  <w:num w:numId="4">
    <w:abstractNumId w:val="12"/>
  </w:num>
  <w:num w:numId="5">
    <w:abstractNumId w:val="9"/>
  </w:num>
  <w:num w:numId="6">
    <w:abstractNumId w:val="3"/>
  </w:num>
  <w:num w:numId="7">
    <w:abstractNumId w:val="15"/>
  </w:num>
  <w:num w:numId="8">
    <w:abstractNumId w:val="0"/>
  </w:num>
  <w:num w:numId="9">
    <w:abstractNumId w:val="13"/>
  </w:num>
  <w:num w:numId="10">
    <w:abstractNumId w:val="16"/>
  </w:num>
  <w:num w:numId="11">
    <w:abstractNumId w:val="17"/>
  </w:num>
  <w:num w:numId="12">
    <w:abstractNumId w:val="19"/>
  </w:num>
  <w:num w:numId="13">
    <w:abstractNumId w:val="6"/>
  </w:num>
  <w:num w:numId="14">
    <w:abstractNumId w:val="11"/>
  </w:num>
  <w:num w:numId="15">
    <w:abstractNumId w:val="18"/>
  </w:num>
  <w:num w:numId="16">
    <w:abstractNumId w:val="8"/>
  </w:num>
  <w:num w:numId="17">
    <w:abstractNumId w:val="5"/>
  </w:num>
  <w:num w:numId="18">
    <w:abstractNumId w:val="10"/>
  </w:num>
  <w:num w:numId="19">
    <w:abstractNumId w:val="14"/>
  </w:num>
  <w:num w:numId="20">
    <w:abstractNumId w:val="1"/>
  </w:num>
  <w:num w:numId="21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01D5"/>
    <w:rsid w:val="000005CB"/>
    <w:rsid w:val="000125DE"/>
    <w:rsid w:val="00017107"/>
    <w:rsid w:val="00027615"/>
    <w:rsid w:val="000762D8"/>
    <w:rsid w:val="000767C2"/>
    <w:rsid w:val="000A0A9E"/>
    <w:rsid w:val="00102F55"/>
    <w:rsid w:val="00114B58"/>
    <w:rsid w:val="0016598B"/>
    <w:rsid w:val="00190255"/>
    <w:rsid w:val="00195A0B"/>
    <w:rsid w:val="001A0905"/>
    <w:rsid w:val="001B296C"/>
    <w:rsid w:val="001E0A95"/>
    <w:rsid w:val="001E790E"/>
    <w:rsid w:val="002216F5"/>
    <w:rsid w:val="002332A8"/>
    <w:rsid w:val="0024625C"/>
    <w:rsid w:val="00253644"/>
    <w:rsid w:val="00266073"/>
    <w:rsid w:val="00276CD6"/>
    <w:rsid w:val="0029572B"/>
    <w:rsid w:val="00357933"/>
    <w:rsid w:val="00357F6B"/>
    <w:rsid w:val="00370562"/>
    <w:rsid w:val="003726EE"/>
    <w:rsid w:val="003B1211"/>
    <w:rsid w:val="00414F03"/>
    <w:rsid w:val="005048E8"/>
    <w:rsid w:val="00511563"/>
    <w:rsid w:val="005159F5"/>
    <w:rsid w:val="00524456"/>
    <w:rsid w:val="005276E3"/>
    <w:rsid w:val="00533804"/>
    <w:rsid w:val="00550320"/>
    <w:rsid w:val="005D6A77"/>
    <w:rsid w:val="00696D4F"/>
    <w:rsid w:val="006D5B2D"/>
    <w:rsid w:val="007061BB"/>
    <w:rsid w:val="0073383C"/>
    <w:rsid w:val="00755803"/>
    <w:rsid w:val="007C0FC8"/>
    <w:rsid w:val="007F36EF"/>
    <w:rsid w:val="0082109B"/>
    <w:rsid w:val="008514C0"/>
    <w:rsid w:val="00860645"/>
    <w:rsid w:val="008C15AF"/>
    <w:rsid w:val="00962256"/>
    <w:rsid w:val="0098181B"/>
    <w:rsid w:val="009D0F15"/>
    <w:rsid w:val="009D2AC3"/>
    <w:rsid w:val="00A615FE"/>
    <w:rsid w:val="00AB01D5"/>
    <w:rsid w:val="00AE1CD7"/>
    <w:rsid w:val="00B265DA"/>
    <w:rsid w:val="00B2753E"/>
    <w:rsid w:val="00B83871"/>
    <w:rsid w:val="00BA0C0F"/>
    <w:rsid w:val="00BD46E1"/>
    <w:rsid w:val="00C76BAA"/>
    <w:rsid w:val="00CE40BD"/>
    <w:rsid w:val="00CF09A5"/>
    <w:rsid w:val="00CF1C4F"/>
    <w:rsid w:val="00D424BB"/>
    <w:rsid w:val="00D71A42"/>
    <w:rsid w:val="00D771BE"/>
    <w:rsid w:val="00DC07A9"/>
    <w:rsid w:val="00DD276D"/>
    <w:rsid w:val="00E96617"/>
    <w:rsid w:val="00EB5F98"/>
    <w:rsid w:val="00F24C99"/>
    <w:rsid w:val="00F951CE"/>
    <w:rsid w:val="00FD3D7E"/>
    <w:rsid w:val="00FF016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50206CB-5ED1-4F14-89BF-FAD338A1BE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02F55"/>
    <w:pPr>
      <w:spacing w:after="0" w:line="240" w:lineRule="auto"/>
      <w:ind w:firstLine="709"/>
      <w:jc w:val="both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102F55"/>
    <w:pPr>
      <w:keepNext/>
      <w:keepLines/>
      <w:spacing w:before="480" w:after="480"/>
      <w:ind w:firstLine="0"/>
      <w:jc w:val="center"/>
      <w:outlineLvl w:val="0"/>
    </w:pPr>
    <w:rPr>
      <w:rFonts w:eastAsiaTheme="majorEastAsia" w:cstheme="majorBidi"/>
      <w:b/>
      <w:bCs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514C0"/>
    <w:pPr>
      <w:keepNext/>
      <w:keepLines/>
      <w:spacing w:before="480" w:after="480"/>
      <w:jc w:val="left"/>
      <w:outlineLvl w:val="1"/>
    </w:pPr>
    <w:rPr>
      <w:rFonts w:eastAsiaTheme="majorEastAsia" w:cstheme="majorBidi"/>
      <w:b/>
      <w:bCs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AB01D5"/>
    <w:rPr>
      <w:b/>
      <w:bCs/>
    </w:rPr>
  </w:style>
  <w:style w:type="character" w:styleId="a4">
    <w:name w:val="Emphasis"/>
    <w:basedOn w:val="a0"/>
    <w:uiPriority w:val="20"/>
    <w:qFormat/>
    <w:rsid w:val="00AB01D5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0125DE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125DE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99"/>
    <w:qFormat/>
    <w:rsid w:val="00102F55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102F55"/>
    <w:rPr>
      <w:rFonts w:ascii="Times New Roman" w:eastAsiaTheme="majorEastAsia" w:hAnsi="Times New Roman" w:cstheme="majorBidi"/>
      <w:b/>
      <w:bCs/>
      <w:sz w:val="28"/>
      <w:szCs w:val="28"/>
    </w:rPr>
  </w:style>
  <w:style w:type="paragraph" w:styleId="a8">
    <w:name w:val="No Spacing"/>
    <w:uiPriority w:val="1"/>
    <w:qFormat/>
    <w:rsid w:val="001B296C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customStyle="1" w:styleId="20">
    <w:name w:val="Заголовок 2 Знак"/>
    <w:basedOn w:val="a0"/>
    <w:link w:val="2"/>
    <w:uiPriority w:val="9"/>
    <w:rsid w:val="008514C0"/>
    <w:rPr>
      <w:rFonts w:ascii="Times New Roman" w:eastAsiaTheme="majorEastAsia" w:hAnsi="Times New Roman" w:cstheme="majorBidi"/>
      <w:b/>
      <w:bCs/>
      <w:sz w:val="28"/>
      <w:szCs w:val="26"/>
    </w:rPr>
  </w:style>
  <w:style w:type="character" w:styleId="a9">
    <w:name w:val="Hyperlink"/>
    <w:basedOn w:val="a0"/>
    <w:uiPriority w:val="99"/>
    <w:unhideWhenUsed/>
    <w:rsid w:val="008514C0"/>
    <w:rPr>
      <w:color w:val="0000FF" w:themeColor="hyperlink"/>
      <w:u w:val="single"/>
    </w:rPr>
  </w:style>
  <w:style w:type="character" w:styleId="aa">
    <w:name w:val="FollowedHyperlink"/>
    <w:basedOn w:val="a0"/>
    <w:uiPriority w:val="99"/>
    <w:semiHidden/>
    <w:unhideWhenUsed/>
    <w:rsid w:val="008514C0"/>
    <w:rPr>
      <w:color w:val="800080" w:themeColor="followedHyperlink"/>
      <w:u w:val="single"/>
    </w:rPr>
  </w:style>
  <w:style w:type="paragraph" w:styleId="ab">
    <w:name w:val="header"/>
    <w:basedOn w:val="a"/>
    <w:link w:val="ac"/>
    <w:uiPriority w:val="99"/>
    <w:unhideWhenUsed/>
    <w:rsid w:val="0098181B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98181B"/>
    <w:rPr>
      <w:rFonts w:ascii="Times New Roman" w:hAnsi="Times New Roman"/>
      <w:sz w:val="28"/>
    </w:rPr>
  </w:style>
  <w:style w:type="paragraph" w:styleId="ad">
    <w:name w:val="footer"/>
    <w:basedOn w:val="a"/>
    <w:link w:val="ae"/>
    <w:uiPriority w:val="99"/>
    <w:unhideWhenUsed/>
    <w:rsid w:val="0098181B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98181B"/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0265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09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6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hyperlink" Target="http://e.lanbook.com/book/63198" TargetMode="External"/><Relationship Id="rId18" Type="http://schemas.openxmlformats.org/officeDocument/2006/relationships/hyperlink" Target="http://www.bbc.co.uk/learningenglish/english" TargetMode="External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hyperlink" Target="http://e.lanbook.com/book/63204" TargetMode="External"/><Relationship Id="rId17" Type="http://schemas.openxmlformats.org/officeDocument/2006/relationships/hyperlink" Target="http://global.oup.com/?cc=ru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e.lanbook.com/book/41109" TargetMode="External"/><Relationship Id="rId20" Type="http://schemas.openxmlformats.org/officeDocument/2006/relationships/image" Target="media/image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e.lanbook.com/book/41109" TargetMode="Externa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://e.lanbook.com/book/63198" TargetMode="External"/><Relationship Id="rId23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hyperlink" Target="http://sdo.pgups.r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hyperlink" Target="https://e.lanbook.com/book/63204" TargetMode="External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B420F84-91AE-47EB-BA63-13EFE8BBD0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2100</Words>
  <Characters>11975</Characters>
  <Application>Microsoft Office Word</Application>
  <DocSecurity>0</DocSecurity>
  <Lines>99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Uraev_GA</dc:creator>
  <cp:lastModifiedBy>Воронова С П</cp:lastModifiedBy>
  <cp:revision>2</cp:revision>
  <cp:lastPrinted>2017-11-02T10:59:00Z</cp:lastPrinted>
  <dcterms:created xsi:type="dcterms:W3CDTF">2017-11-16T06:37:00Z</dcterms:created>
  <dcterms:modified xsi:type="dcterms:W3CDTF">2017-11-16T06:37:00Z</dcterms:modified>
</cp:coreProperties>
</file>