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0C" w:rsidRDefault="00EF7D0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EF7D0C" w:rsidRDefault="00EF7D0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EF7D0C" w:rsidRPr="00603EA5" w:rsidRDefault="00EF7D0C" w:rsidP="00152A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03EA5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МЕТОДЫ РЕШЕНИЯ НАУЧНО-ТЕХНИЧЕСКИХ ЗАДАЧ В СТРОИТЕЛЬСТВЕ</w:t>
      </w:r>
      <w:r w:rsidRPr="00603EA5">
        <w:rPr>
          <w:rFonts w:ascii="Times New Roman" w:hAnsi="Times New Roman"/>
          <w:noProof/>
          <w:sz w:val="24"/>
          <w:szCs w:val="24"/>
        </w:rPr>
        <w:t>»</w:t>
      </w:r>
    </w:p>
    <w:p w:rsidR="00EF7D0C" w:rsidRPr="00152AFB" w:rsidRDefault="00EF7D0C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D0C" w:rsidRPr="00152AFB" w:rsidRDefault="00EF7D0C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EF7D0C" w:rsidRPr="00152AFB" w:rsidRDefault="00EF7D0C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EF7D0C" w:rsidRPr="00152AFB" w:rsidRDefault="00EF7D0C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:rsidR="00EF7D0C" w:rsidRPr="00152AFB" w:rsidRDefault="00EF7D0C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F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Дисциплина «Методы решения научно-технических задач в строительстве» (Б1.Б.7) относится к базовой части и является обязательной дисциплиной обучающегося.</w:t>
      </w:r>
      <w:r w:rsidRPr="004F427C">
        <w:rPr>
          <w:rFonts w:ascii="Times New Roman" w:hAnsi="Times New Roman"/>
          <w:b/>
          <w:sz w:val="24"/>
          <w:szCs w:val="24"/>
        </w:rPr>
        <w:t xml:space="preserve"> </w:t>
      </w:r>
      <w:r w:rsidRPr="003C700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знаний и умений, необходимых для решения научно-технических задач, возникающих при проектировании, строительстве и эксплуатации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 в особых условиях (вечная мерзлота, болота, пустыни, скальные, засоленные, слабые грунты и др.)</w:t>
      </w:r>
      <w:r w:rsidRPr="003C700D">
        <w:rPr>
          <w:rFonts w:ascii="Times New Roman" w:hAnsi="Times New Roman"/>
          <w:sz w:val="24"/>
          <w:szCs w:val="24"/>
        </w:rPr>
        <w:t>, а также формирование общей культуры принятия решений.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F7D0C" w:rsidRPr="003C700D" w:rsidRDefault="00EF7D0C" w:rsidP="004F427C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знакомство с общей теорией решения научно-технических задач, формирование представлений о системном анализе и методах оптимизации;</w:t>
      </w:r>
    </w:p>
    <w:p w:rsidR="00EF7D0C" w:rsidRPr="003C700D" w:rsidRDefault="00EF7D0C" w:rsidP="004F427C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изучение вопросов проектирования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 в особых условиях</w:t>
      </w:r>
      <w:r w:rsidRPr="003C700D">
        <w:rPr>
          <w:rFonts w:ascii="Times New Roman" w:hAnsi="Times New Roman"/>
          <w:sz w:val="24"/>
          <w:szCs w:val="24"/>
        </w:rPr>
        <w:t>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решений;</w:t>
      </w:r>
    </w:p>
    <w:p w:rsidR="00EF7D0C" w:rsidRPr="003C700D" w:rsidRDefault="00EF7D0C" w:rsidP="004F427C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формирование знаний о численных методах расчёта конструкций и процессов, об их применении при решении задач проектирования;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изучение вопросов совершенствования организации и управления технологическими процессами при строительстве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 в особых условиях</w:t>
      </w:r>
      <w:r w:rsidRPr="003C700D">
        <w:rPr>
          <w:rFonts w:ascii="Times New Roman" w:hAnsi="Times New Roman"/>
          <w:sz w:val="24"/>
          <w:szCs w:val="24"/>
        </w:rPr>
        <w:t>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700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 ОПК-5, ОПК-6, ОПК-11, ПК-1, ПК-2, ПК-3, ПК-5, ПК-8, ПК-10, ПК-11, ПК-12, ПК-13, ПК-14, ПК-15, ПК-16, ПК-17, ПК-18, ПК-19, ПК-20, ПК-21.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ЗНАТЬ: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основные проблемы и задачи, решаемые при проектировании, строительстве и технической эксплуатации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 в особых условиях</w:t>
      </w:r>
      <w:r w:rsidRPr="003C700D">
        <w:rPr>
          <w:rFonts w:ascii="Times New Roman" w:hAnsi="Times New Roman"/>
          <w:sz w:val="24"/>
          <w:szCs w:val="24"/>
        </w:rPr>
        <w:t>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общую методологию решения научно-технических проблем, виды методов их решения,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основы методов решения многокритериальных задач поиска оптимальных решений, применяемых в технических науках;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методы оценки поиска технически и экономически эффективных проектных решений;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возможности численного моделирования для расчётов земляного полотна железных дорог;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организационные способы, позволяющие обеспечить непрерывность строительства сооружений, бесперебойность их материально-технического снабжения.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методы </w:t>
      </w:r>
      <w:hyperlink r:id="rId5" w:tooltip="Календарные планы" w:history="1">
        <w:r w:rsidRPr="003C700D">
          <w:rPr>
            <w:rFonts w:ascii="Times New Roman" w:hAnsi="Times New Roman"/>
            <w:sz w:val="24"/>
            <w:szCs w:val="24"/>
          </w:rPr>
          <w:t>календарного планирования</w:t>
        </w:r>
      </w:hyperlink>
      <w:r w:rsidRPr="003C700D">
        <w:rPr>
          <w:rFonts w:ascii="Times New Roman" w:hAnsi="Times New Roman"/>
          <w:sz w:val="24"/>
          <w:szCs w:val="24"/>
        </w:rPr>
        <w:t xml:space="preserve"> в строительстве;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теоретические и правовые основы обеспечения безопасности и надёжности функционирования строительных объектов;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методы мониторинга при строительстве и эксплуатации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 в особых условиях</w:t>
      </w:r>
      <w:r w:rsidRPr="003C700D">
        <w:rPr>
          <w:rFonts w:ascii="Times New Roman" w:hAnsi="Times New Roman"/>
          <w:sz w:val="24"/>
          <w:szCs w:val="24"/>
        </w:rPr>
        <w:t>.</w:t>
      </w:r>
    </w:p>
    <w:p w:rsidR="00EF7D0C" w:rsidRPr="003C700D" w:rsidRDefault="00EF7D0C" w:rsidP="004F427C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УМЕТЬ: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применять системный подход в решении вопросов проектирования и строительства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 в особых условиях</w:t>
      </w:r>
      <w:r w:rsidRPr="003C700D">
        <w:rPr>
          <w:rFonts w:ascii="Times New Roman" w:hAnsi="Times New Roman"/>
          <w:sz w:val="24"/>
          <w:szCs w:val="24"/>
        </w:rPr>
        <w:t>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использовать методы поиска оптимальных решений в условиях многокритериальных задач;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применять свои знания для экономически эффективных проектных решений;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понимать математические и технические основы, заложенные в универсальных программных комплексах анализа сооружений;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вести календарное планирование технологических процессов в строительстве;</w:t>
      </w:r>
    </w:p>
    <w:p w:rsidR="00EF7D0C" w:rsidRPr="003C700D" w:rsidRDefault="00EF7D0C" w:rsidP="004F427C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вести </w:t>
      </w:r>
      <w:hyperlink r:id="rId6" w:tooltip="Анализ технический" w:history="1">
        <w:r w:rsidRPr="003C700D">
          <w:rPr>
            <w:rFonts w:ascii="Times New Roman" w:hAnsi="Times New Roman"/>
            <w:sz w:val="24"/>
            <w:szCs w:val="24"/>
          </w:rPr>
          <w:t>анализ технического</w:t>
        </w:r>
      </w:hyperlink>
      <w:r w:rsidRPr="003C700D">
        <w:rPr>
          <w:rFonts w:ascii="Times New Roman" w:hAnsi="Times New Roman"/>
          <w:sz w:val="24"/>
          <w:szCs w:val="24"/>
        </w:rPr>
        <w:t xml:space="preserve"> состояния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 xml:space="preserve">дорог </w:t>
      </w:r>
      <w:r w:rsidRPr="003C700D">
        <w:rPr>
          <w:rFonts w:ascii="Times New Roman" w:hAnsi="Times New Roman"/>
          <w:sz w:val="24"/>
          <w:szCs w:val="24"/>
        </w:rPr>
        <w:t>и ее отдельных конструктивных элементов.</w:t>
      </w:r>
    </w:p>
    <w:p w:rsidR="00EF7D0C" w:rsidRPr="003C700D" w:rsidRDefault="00EF7D0C" w:rsidP="004F427C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ВЛАДЕТЬ: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навыками решения научно-технических задач, возникающих в процессе проектирования, строительства и технической эксплуатации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 в особых условиях</w:t>
      </w:r>
      <w:r w:rsidRPr="003C700D">
        <w:rPr>
          <w:rFonts w:ascii="Times New Roman" w:hAnsi="Times New Roman"/>
          <w:sz w:val="24"/>
          <w:szCs w:val="24"/>
        </w:rPr>
        <w:t>, с использованием системного подхода, теории оптимизации, с учётом требований экономичности и безопасности;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навыками использования методов оптимизации для решения многокритериальных задач;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навыками осуществления календарного планирования технологических процессов в строительстве;</w:t>
      </w:r>
    </w:p>
    <w:p w:rsidR="00EF7D0C" w:rsidRPr="003C700D" w:rsidRDefault="00EF7D0C" w:rsidP="004F427C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 xml:space="preserve">навыками анализа технического состояния автомобильных </w:t>
      </w:r>
      <w:r w:rsidRPr="003C700D">
        <w:rPr>
          <w:rFonts w:ascii="Times New Roman" w:hAnsi="Times New Roman"/>
          <w:color w:val="000000"/>
          <w:sz w:val="24"/>
          <w:szCs w:val="24"/>
        </w:rPr>
        <w:t>дорог</w:t>
      </w:r>
      <w:r w:rsidRPr="003C700D">
        <w:rPr>
          <w:rFonts w:ascii="Times New Roman" w:hAnsi="Times New Roman"/>
          <w:sz w:val="24"/>
          <w:szCs w:val="24"/>
        </w:rPr>
        <w:t xml:space="preserve"> и ее конструктивных элементов.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700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Общая теория решения научно-технических задач.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Научно-технические задачи при расчётах и проектировании сооружений.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Вопросы организации и управления строительством.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Задачи технической эксплуатации транспортных объектов.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700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700D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лекции – 18 час.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практические занятия - 18 час.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700D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Объем дисциплины - 3 зачетные единицы (108 час.), в том числе: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лекции – 8 час.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практические занятия - 12 час.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самостоятельная работа – 84 час.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контроль – 4 час.</w:t>
      </w:r>
    </w:p>
    <w:p w:rsidR="00EF7D0C" w:rsidRPr="003C700D" w:rsidRDefault="00EF7D0C" w:rsidP="004F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00D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F7D0C" w:rsidRPr="00D37536" w:rsidRDefault="00EF7D0C" w:rsidP="004F42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D0C" w:rsidRPr="00152AFB" w:rsidRDefault="00EF7D0C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F7D0C" w:rsidRPr="00152AFB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14"/>
  </w:num>
  <w:num w:numId="15">
    <w:abstractNumId w:val="8"/>
  </w:num>
  <w:num w:numId="16">
    <w:abstractNumId w:val="20"/>
  </w:num>
  <w:num w:numId="17">
    <w:abstractNumId w:val="0"/>
  </w:num>
  <w:num w:numId="18">
    <w:abstractNumId w:val="6"/>
  </w:num>
  <w:num w:numId="19">
    <w:abstractNumId w:val="10"/>
  </w:num>
  <w:num w:numId="20">
    <w:abstractNumId w:val="13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52AFB"/>
    <w:rsid w:val="00182F1A"/>
    <w:rsid w:val="0018685C"/>
    <w:rsid w:val="001959B0"/>
    <w:rsid w:val="001D410B"/>
    <w:rsid w:val="00275955"/>
    <w:rsid w:val="00372352"/>
    <w:rsid w:val="00384AB2"/>
    <w:rsid w:val="003879B4"/>
    <w:rsid w:val="003C700D"/>
    <w:rsid w:val="00403D4E"/>
    <w:rsid w:val="004262DD"/>
    <w:rsid w:val="004B450A"/>
    <w:rsid w:val="004D47B1"/>
    <w:rsid w:val="004F427C"/>
    <w:rsid w:val="005049A2"/>
    <w:rsid w:val="00546612"/>
    <w:rsid w:val="00554D26"/>
    <w:rsid w:val="005C2B99"/>
    <w:rsid w:val="00603EA5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60B5F"/>
    <w:rsid w:val="00973534"/>
    <w:rsid w:val="00986C3D"/>
    <w:rsid w:val="0099036D"/>
    <w:rsid w:val="00A144A1"/>
    <w:rsid w:val="00A3637B"/>
    <w:rsid w:val="00AC46D6"/>
    <w:rsid w:val="00B128B9"/>
    <w:rsid w:val="00B1548B"/>
    <w:rsid w:val="00B43419"/>
    <w:rsid w:val="00CA35C1"/>
    <w:rsid w:val="00D06585"/>
    <w:rsid w:val="00D37536"/>
    <w:rsid w:val="00D5166C"/>
    <w:rsid w:val="00DA1DF6"/>
    <w:rsid w:val="00DD19CE"/>
    <w:rsid w:val="00E02F7E"/>
    <w:rsid w:val="00E33EDD"/>
    <w:rsid w:val="00EF7D0C"/>
    <w:rsid w:val="00EF7EC9"/>
    <w:rsid w:val="00F726BB"/>
    <w:rsid w:val="00FA07A6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341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D19CE"/>
  </w:style>
  <w:style w:type="paragraph" w:customStyle="1" w:styleId="1">
    <w:name w:val="Абзац списка1"/>
    <w:basedOn w:val="Normal"/>
    <w:uiPriority w:val="99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DefaultParagraphFont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aliz_tehnicheskij/" TargetMode="External"/><Relationship Id="rId5" Type="http://schemas.openxmlformats.org/officeDocument/2006/relationships/hyperlink" Target="http://pandia.ru/text/category/kalendar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733</Words>
  <Characters>4182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9</cp:revision>
  <cp:lastPrinted>2017-11-13T12:27:00Z</cp:lastPrinted>
  <dcterms:created xsi:type="dcterms:W3CDTF">2017-03-29T13:13:00Z</dcterms:created>
  <dcterms:modified xsi:type="dcterms:W3CDTF">2017-12-08T09:21:00Z</dcterms:modified>
</cp:coreProperties>
</file>