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ВПО ПГУПС)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DA4D7D" w:rsidRDefault="00DA4D7D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CA7ED7" w:rsidRPr="00A30FA3" w:rsidRDefault="00CA7ED7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РАБОЧАЯ ПРОГРАММА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30FA3">
        <w:rPr>
          <w:i/>
          <w:iCs/>
          <w:sz w:val="28"/>
          <w:szCs w:val="28"/>
        </w:rPr>
        <w:t>дисциплины</w:t>
      </w:r>
    </w:p>
    <w:p w:rsidR="00DA4D7D" w:rsidRPr="004966DB" w:rsidRDefault="002F23AC" w:rsidP="00BF3AA8">
      <w:pPr>
        <w:spacing w:line="240" w:lineRule="auto"/>
        <w:ind w:firstLine="0"/>
        <w:jc w:val="center"/>
        <w:rPr>
          <w:caps/>
          <w:sz w:val="28"/>
          <w:szCs w:val="24"/>
        </w:rPr>
      </w:pPr>
      <w:r w:rsidRPr="004966DB">
        <w:rPr>
          <w:caps/>
          <w:sz w:val="28"/>
          <w:szCs w:val="24"/>
        </w:rPr>
        <w:t xml:space="preserve"> </w:t>
      </w:r>
      <w:r w:rsidR="00DA4D7D" w:rsidRPr="004966DB">
        <w:rPr>
          <w:caps/>
          <w:sz w:val="28"/>
          <w:szCs w:val="24"/>
        </w:rPr>
        <w:t xml:space="preserve">«менеджмент </w:t>
      </w:r>
      <w:r>
        <w:rPr>
          <w:caps/>
          <w:sz w:val="28"/>
          <w:szCs w:val="24"/>
        </w:rPr>
        <w:t xml:space="preserve">качества проектной подготовки» </w:t>
      </w:r>
      <w:r w:rsidR="00EA620E">
        <w:rPr>
          <w:caps/>
          <w:sz w:val="28"/>
          <w:szCs w:val="24"/>
        </w:rPr>
        <w:t>(</w:t>
      </w:r>
      <w:r w:rsidR="00EA620E" w:rsidRPr="004966DB">
        <w:rPr>
          <w:caps/>
          <w:sz w:val="28"/>
          <w:szCs w:val="24"/>
        </w:rPr>
        <w:t>Б1.В.ОД.3</w:t>
      </w:r>
      <w:r w:rsidR="00EA620E">
        <w:rPr>
          <w:caps/>
          <w:sz w:val="28"/>
          <w:szCs w:val="24"/>
        </w:rPr>
        <w:t>)</w:t>
      </w:r>
    </w:p>
    <w:p w:rsidR="00DA4D7D" w:rsidRPr="004966DB" w:rsidRDefault="00DA4D7D" w:rsidP="00BF3AA8">
      <w:pPr>
        <w:spacing w:line="240" w:lineRule="auto"/>
        <w:ind w:firstLine="0"/>
        <w:jc w:val="center"/>
        <w:rPr>
          <w:sz w:val="28"/>
          <w:szCs w:val="24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DA4D7D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Pr="00A30FA3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Pr="00A30FA3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AA7880" w:rsidRDefault="00DA4D7D" w:rsidP="006C2BC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2015</w:t>
      </w:r>
      <w:r w:rsidRPr="00A30FA3">
        <w:rPr>
          <w:sz w:val="28"/>
          <w:szCs w:val="28"/>
        </w:rPr>
        <w:br w:type="page"/>
      </w:r>
      <w:bookmarkStart w:id="0" w:name="_GoBack"/>
      <w:r w:rsidR="006C2BC2" w:rsidRPr="006C2BC2">
        <w:rPr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2.2pt;height:697.45pt" o:ole="">
            <v:imagedata r:id="rId7" o:title=""/>
          </v:shape>
          <o:OLEObject Type="Embed" ProgID="AcroExch.Document.7" ShapeID="_x0000_i1026" DrawAspect="Content" ObjectID="_1571131069" r:id="rId8"/>
        </w:object>
      </w:r>
      <w:bookmarkEnd w:id="0"/>
      <w:r w:rsidRPr="00A30FA3">
        <w:rPr>
          <w:sz w:val="28"/>
          <w:szCs w:val="28"/>
        </w:rPr>
        <w:br w:type="page"/>
      </w:r>
    </w:p>
    <w:p w:rsidR="00AA7880" w:rsidRDefault="00AA788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A7880" w:rsidRDefault="00AA788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8597900"/>
            <wp:effectExtent l="19050" t="0" r="6985" b="0"/>
            <wp:docPr id="5" name="Рисунок 5" descr="D:\ВСЕ\ПГУПС\ООП\_ФГОС 3+\_УМКД\38.04.02 Управление\_Проверка\_Окончательно!!!\_Сканы\_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\ПГУПС\ООП\_ФГОС 3+\_УМКД\38.04.02 Управление\_Проверка\_Окончательно!!!\_Сканы\_РП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B51DE2" w:rsidRPr="00D2714B" w:rsidRDefault="00FC13CB" w:rsidP="00AA788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B51DE2" w:rsidRPr="00D2714B">
        <w:rPr>
          <w:b/>
          <w:bCs/>
          <w:sz w:val="28"/>
          <w:szCs w:val="28"/>
        </w:rPr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40780" w:rsidRPr="00D2714B" w:rsidRDefault="00040780" w:rsidP="0004078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DA4D7D">
        <w:rPr>
          <w:rFonts w:eastAsia="Calibri"/>
          <w:sz w:val="28"/>
          <w:szCs w:val="28"/>
        </w:rPr>
        <w:t>П</w:t>
      </w:r>
      <w:r w:rsidRPr="00D2714B">
        <w:rPr>
          <w:rFonts w:eastAsia="Calibri"/>
          <w:sz w:val="28"/>
          <w:szCs w:val="28"/>
        </w:rPr>
        <w:t>О, утвержденным «</w:t>
      </w:r>
      <w:r>
        <w:rPr>
          <w:rFonts w:eastAsia="Calibri"/>
          <w:sz w:val="28"/>
          <w:szCs w:val="28"/>
        </w:rPr>
        <w:t>30</w:t>
      </w:r>
      <w:r w:rsidRPr="00D2714B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марта 2015</w:t>
      </w:r>
      <w:r w:rsidRPr="00D2714B">
        <w:rPr>
          <w:rFonts w:eastAsia="Calibri"/>
          <w:sz w:val="28"/>
          <w:szCs w:val="28"/>
        </w:rPr>
        <w:t xml:space="preserve"> г., приказ № </w:t>
      </w:r>
      <w:r>
        <w:rPr>
          <w:rFonts w:eastAsia="Calibri"/>
          <w:sz w:val="28"/>
          <w:szCs w:val="28"/>
        </w:rPr>
        <w:t>322</w:t>
      </w:r>
      <w:r w:rsidRPr="00D2714B">
        <w:rPr>
          <w:rFonts w:eastAsia="Calibri"/>
          <w:sz w:val="28"/>
          <w:szCs w:val="28"/>
        </w:rPr>
        <w:t xml:space="preserve"> по направлению</w:t>
      </w:r>
      <w:r>
        <w:rPr>
          <w:rFonts w:eastAsia="Calibri"/>
          <w:sz w:val="28"/>
          <w:szCs w:val="28"/>
        </w:rPr>
        <w:t xml:space="preserve"> 38.04.02</w:t>
      </w:r>
      <w:r w:rsidRPr="00D2714B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Менеджмент</w:t>
      </w:r>
      <w:r w:rsidRPr="00D2714B">
        <w:rPr>
          <w:rFonts w:eastAsia="Calibri"/>
          <w:sz w:val="28"/>
          <w:szCs w:val="28"/>
        </w:rPr>
        <w:t>», по дисциплине «</w:t>
      </w:r>
      <w:r w:rsidRPr="00AB6E54">
        <w:rPr>
          <w:rFonts w:eastAsia="Calibri"/>
          <w:sz w:val="28"/>
          <w:szCs w:val="28"/>
        </w:rPr>
        <w:t>Менеджмент качества проектной подготовки</w:t>
      </w:r>
      <w:r w:rsidRPr="00D2714B">
        <w:rPr>
          <w:rFonts w:eastAsia="Calibri"/>
          <w:sz w:val="28"/>
          <w:szCs w:val="28"/>
        </w:rPr>
        <w:t>».</w:t>
      </w:r>
    </w:p>
    <w:p w:rsidR="00040780" w:rsidRPr="00D2714B" w:rsidRDefault="00040780" w:rsidP="0004078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 xml:space="preserve">Целью изучения дисциплины </w:t>
      </w:r>
      <w:r w:rsidRPr="00AB6E54">
        <w:rPr>
          <w:rFonts w:eastAsia="Calibri"/>
          <w:sz w:val="28"/>
          <w:szCs w:val="28"/>
        </w:rPr>
        <w:t xml:space="preserve">является формирование у обучающихся целостного представления о методологии менеджмента качества; развитие навыков применения методов и средств </w:t>
      </w:r>
      <w:r>
        <w:rPr>
          <w:rFonts w:eastAsia="Calibri"/>
          <w:sz w:val="28"/>
          <w:szCs w:val="28"/>
        </w:rPr>
        <w:t xml:space="preserve">менеджмента качества в </w:t>
      </w:r>
      <w:r w:rsidRPr="00AB6E54">
        <w:rPr>
          <w:rFonts w:eastAsia="Calibri"/>
          <w:sz w:val="28"/>
          <w:szCs w:val="28"/>
        </w:rPr>
        <w:t>управлени</w:t>
      </w:r>
      <w:r>
        <w:rPr>
          <w:rFonts w:eastAsia="Calibri"/>
          <w:sz w:val="28"/>
          <w:szCs w:val="28"/>
        </w:rPr>
        <w:t>и проектами;</w:t>
      </w:r>
      <w:r w:rsidRPr="00AB6E54">
        <w:rPr>
          <w:rFonts w:eastAsia="Calibri"/>
          <w:sz w:val="28"/>
          <w:szCs w:val="28"/>
        </w:rPr>
        <w:t xml:space="preserve"> иметь компетенции о семействе стандартов качества в системе ИСО; формирование характера мышления и ценностных ориентации менеджера.</w:t>
      </w:r>
    </w:p>
    <w:p w:rsidR="00040780" w:rsidRPr="00D2714B" w:rsidRDefault="00040780" w:rsidP="0004078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040780" w:rsidRPr="002B160A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B160A">
        <w:rPr>
          <w:rFonts w:cs="Times New Roman"/>
          <w:szCs w:val="24"/>
        </w:rPr>
        <w:t xml:space="preserve">научиться понимать, какие процессы используются </w:t>
      </w:r>
      <w:r>
        <w:rPr>
          <w:rFonts w:cs="Times New Roman"/>
          <w:szCs w:val="24"/>
        </w:rPr>
        <w:t>менеджменте качества</w:t>
      </w:r>
      <w:r w:rsidRPr="002B160A">
        <w:rPr>
          <w:rFonts w:cs="Times New Roman"/>
          <w:szCs w:val="24"/>
        </w:rPr>
        <w:t xml:space="preserve"> проектной продукции;</w:t>
      </w:r>
    </w:p>
    <w:p w:rsidR="00040780" w:rsidRPr="002B160A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B160A">
        <w:rPr>
          <w:rFonts w:cs="Times New Roman"/>
          <w:szCs w:val="24"/>
        </w:rPr>
        <w:t>разрабатывать план управления качеством проектной продукции;</w:t>
      </w:r>
    </w:p>
    <w:p w:rsidR="00040780" w:rsidRPr="002B160A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B160A">
        <w:rPr>
          <w:rFonts w:cs="Times New Roman"/>
          <w:szCs w:val="24"/>
        </w:rPr>
        <w:t>понимать методы и инструменты контроля качества;</w:t>
      </w:r>
    </w:p>
    <w:p w:rsidR="00040780" w:rsidRPr="002B160A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B160A">
        <w:rPr>
          <w:rFonts w:cs="Times New Roman"/>
          <w:szCs w:val="24"/>
        </w:rPr>
        <w:t>знать процессы управления рисками проекта;</w:t>
      </w:r>
    </w:p>
    <w:p w:rsidR="00040780" w:rsidRPr="002B160A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B160A">
        <w:rPr>
          <w:rFonts w:cs="Times New Roman"/>
          <w:szCs w:val="24"/>
        </w:rPr>
        <w:t>проводить аудиторскую проверку проектной продукции</w:t>
      </w:r>
      <w:r>
        <w:rPr>
          <w:rFonts w:cs="Times New Roman"/>
          <w:szCs w:val="24"/>
        </w:rPr>
        <w:t>.</w:t>
      </w:r>
    </w:p>
    <w:p w:rsidR="00040780" w:rsidRPr="00D2714B" w:rsidRDefault="0004078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основные принципы «качественного управления» и методов реализации этих принципов;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основные технологии менеджмента качеством проектной продукции: статистических методах управления процессами, анализа рисков изделий и процессов и др.;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требования и рекомендации стандартов семейства ИСО 9000 к построению операционных процессов.</w:t>
      </w:r>
    </w:p>
    <w:p w:rsidR="00040780" w:rsidRPr="00040780" w:rsidRDefault="00040780" w:rsidP="00040780">
      <w:pPr>
        <w:widowControl/>
        <w:spacing w:line="240" w:lineRule="auto"/>
        <w:ind w:firstLine="851"/>
        <w:rPr>
          <w:b/>
          <w:sz w:val="28"/>
          <w:szCs w:val="28"/>
        </w:rPr>
      </w:pPr>
      <w:r w:rsidRPr="00040780">
        <w:rPr>
          <w:b/>
          <w:sz w:val="28"/>
          <w:szCs w:val="28"/>
        </w:rPr>
        <w:t>УМЕТЬ: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 xml:space="preserve">выявлять и анализировать проблемы, связанные с менеджментом качества проектной продукции; 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 xml:space="preserve">систематизировать и обобщать информацию, готовить справки, обзоры, отчеты по вопросам профессиональной деятельности, редактировать, реферировать, рецензировать тексты; 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 xml:space="preserve">использовать технологии для решения задач в области обеспечения качества проектной продукции; 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lastRenderedPageBreak/>
        <w:t>вести деловые переговоры, строить свою карьеру, развивать профессиональные компетенции.</w:t>
      </w:r>
    </w:p>
    <w:p w:rsidR="00040780" w:rsidRPr="00040780" w:rsidRDefault="00040780" w:rsidP="00040780">
      <w:pPr>
        <w:widowControl/>
        <w:spacing w:line="240" w:lineRule="auto"/>
        <w:ind w:firstLine="851"/>
        <w:rPr>
          <w:b/>
          <w:sz w:val="28"/>
          <w:szCs w:val="28"/>
        </w:rPr>
      </w:pPr>
      <w:r w:rsidRPr="00040780">
        <w:rPr>
          <w:b/>
          <w:sz w:val="28"/>
          <w:szCs w:val="28"/>
        </w:rPr>
        <w:t>ВЛАДЕТЬ: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специальной терминологией и лексикой в области менеджмента качества;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методами изучения, планирования, управления и аудита систем качества;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методами анализа, синтеза и оптимизации процессов обеспечения качества.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74468" w:rsidRPr="00374468">
        <w:rPr>
          <w:sz w:val="28"/>
          <w:szCs w:val="28"/>
        </w:rPr>
        <w:t xml:space="preserve">общей характеристики </w:t>
      </w:r>
      <w:r w:rsidRPr="00374468">
        <w:rPr>
          <w:sz w:val="28"/>
          <w:szCs w:val="28"/>
        </w:rPr>
        <w:t>основной профессиональной образовательной программы (ОПОП).</w:t>
      </w:r>
    </w:p>
    <w:p w:rsidR="00B51DE2" w:rsidRPr="00A52159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F3794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37946">
        <w:rPr>
          <w:b/>
          <w:sz w:val="28"/>
          <w:szCs w:val="28"/>
        </w:rPr>
        <w:t>профессиональных компетенций (ПК)</w:t>
      </w:r>
      <w:r w:rsidRPr="00F37946">
        <w:rPr>
          <w:sz w:val="28"/>
          <w:szCs w:val="28"/>
        </w:rPr>
        <w:t xml:space="preserve">, </w:t>
      </w:r>
      <w:r w:rsidRPr="00F37946">
        <w:rPr>
          <w:bCs/>
          <w:sz w:val="28"/>
          <w:szCs w:val="28"/>
        </w:rPr>
        <w:t xml:space="preserve">соответствующих </w:t>
      </w:r>
      <w:r w:rsidR="00F37946" w:rsidRPr="00F37946">
        <w:rPr>
          <w:bCs/>
          <w:sz w:val="28"/>
          <w:szCs w:val="28"/>
        </w:rPr>
        <w:t>видам</w:t>
      </w:r>
      <w:r w:rsidRPr="00F37946">
        <w:rPr>
          <w:bCs/>
          <w:sz w:val="28"/>
          <w:szCs w:val="28"/>
        </w:rPr>
        <w:t xml:space="preserve"> профессиональной деятельнос</w:t>
      </w:r>
      <w:r w:rsidR="00F37946" w:rsidRPr="00F37946">
        <w:rPr>
          <w:bCs/>
          <w:sz w:val="28"/>
          <w:szCs w:val="28"/>
        </w:rPr>
        <w:t>ти, на которые</w:t>
      </w:r>
      <w:r w:rsidRPr="00F37946">
        <w:rPr>
          <w:bCs/>
          <w:sz w:val="28"/>
          <w:szCs w:val="28"/>
        </w:rPr>
        <w:t xml:space="preserve"> ориентирована программа магистратуры:</w:t>
      </w:r>
    </w:p>
    <w:p w:rsidR="00F37946" w:rsidRDefault="00F37946" w:rsidP="00F37946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i/>
          <w:sz w:val="28"/>
          <w:szCs w:val="28"/>
        </w:rPr>
      </w:pPr>
      <w:r>
        <w:rPr>
          <w:rFonts w:eastAsia="Calibri"/>
          <w:bCs/>
          <w:i/>
          <w:sz w:val="28"/>
          <w:szCs w:val="28"/>
        </w:rPr>
        <w:t>организационно-управленческая деятельность:</w:t>
      </w:r>
    </w:p>
    <w:p w:rsidR="00F37946" w:rsidRPr="00CA14F3" w:rsidRDefault="00F37946" w:rsidP="00F37946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A14F3">
        <w:rPr>
          <w:rFonts w:cs="Times New Roman"/>
          <w:szCs w:val="24"/>
        </w:rPr>
        <w:t xml:space="preserve">способностью разрабатывать корпоративную стратегию, программы организационного развития и изменений и обеспечивать их реализацию </w:t>
      </w:r>
      <w:r w:rsidR="00B4648E">
        <w:rPr>
          <w:rFonts w:cs="Times New Roman"/>
          <w:szCs w:val="24"/>
        </w:rPr>
        <w:br/>
      </w:r>
      <w:r w:rsidRPr="00CA14F3">
        <w:rPr>
          <w:rFonts w:cs="Times New Roman"/>
          <w:szCs w:val="24"/>
        </w:rPr>
        <w:t>(ПК-2);</w:t>
      </w:r>
    </w:p>
    <w:p w:rsidR="00F37946" w:rsidRPr="00C02AB7" w:rsidRDefault="00F37946" w:rsidP="00F37946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i/>
          <w:sz w:val="28"/>
          <w:szCs w:val="28"/>
        </w:rPr>
      </w:pPr>
      <w:r w:rsidRPr="00C02AB7">
        <w:rPr>
          <w:rFonts w:eastAsia="Calibri"/>
          <w:bCs/>
          <w:i/>
          <w:sz w:val="28"/>
          <w:szCs w:val="28"/>
        </w:rPr>
        <w:t>аналитическая деятельность:</w:t>
      </w:r>
    </w:p>
    <w:p w:rsidR="00F37946" w:rsidRDefault="00F37946" w:rsidP="00F37946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02AB7">
        <w:rPr>
          <w:rFonts w:cs="Times New Roman"/>
          <w:szCs w:val="24"/>
        </w:rPr>
        <w:t>способностью использовать количественные и качественные методы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для проведения прикладных исследований и управления бизнес-процессами,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готовить аналитические материалы по результатам их применения (ПК-4)</w:t>
      </w:r>
      <w:r>
        <w:rPr>
          <w:rFonts w:cs="Times New Roman"/>
          <w:szCs w:val="24"/>
        </w:rPr>
        <w:t>.</w:t>
      </w:r>
    </w:p>
    <w:p w:rsidR="00374468" w:rsidRPr="00374468" w:rsidRDefault="00374468" w:rsidP="0037446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</w:t>
      </w:r>
      <w:r w:rsidRPr="00374468">
        <w:rPr>
          <w:sz w:val="28"/>
          <w:szCs w:val="28"/>
        </w:rPr>
        <w:t>профессиональной деятельности обучающихся, освоивших данную дисциплину, приведена в п. 2.1 общей характеристики ОПОП.</w:t>
      </w:r>
    </w:p>
    <w:p w:rsidR="00374468" w:rsidRPr="00374468" w:rsidRDefault="00374468" w:rsidP="00374468">
      <w:pPr>
        <w:widowControl/>
        <w:spacing w:line="240" w:lineRule="auto"/>
        <w:ind w:firstLine="851"/>
        <w:rPr>
          <w:sz w:val="28"/>
          <w:szCs w:val="28"/>
        </w:rPr>
      </w:pPr>
      <w:r w:rsidRPr="00374468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B51DE2" w:rsidRPr="00374468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37946" w:rsidRDefault="00F3794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rFonts w:eastAsia="Calibri"/>
          <w:sz w:val="28"/>
          <w:szCs w:val="28"/>
        </w:rPr>
        <w:t>Дисциплина «</w:t>
      </w:r>
      <w:r w:rsidRPr="00AB6E54">
        <w:rPr>
          <w:rFonts w:eastAsia="Calibri"/>
          <w:sz w:val="28"/>
          <w:szCs w:val="28"/>
        </w:rPr>
        <w:t>Менеджмент качества проектной подготовки</w:t>
      </w:r>
      <w:r w:rsidRPr="00D2714B">
        <w:rPr>
          <w:rFonts w:eastAsia="Calibri"/>
          <w:sz w:val="28"/>
          <w:szCs w:val="28"/>
        </w:rPr>
        <w:t>» (</w:t>
      </w:r>
      <w:r>
        <w:rPr>
          <w:rFonts w:eastAsia="Calibri"/>
          <w:sz w:val="28"/>
          <w:szCs w:val="28"/>
        </w:rPr>
        <w:t>Б1.В.ОД.3</w:t>
      </w:r>
      <w:r w:rsidRPr="00D2714B">
        <w:rPr>
          <w:rFonts w:eastAsia="Calibri"/>
          <w:sz w:val="28"/>
          <w:szCs w:val="28"/>
        </w:rPr>
        <w:t xml:space="preserve">) относится к </w:t>
      </w:r>
      <w:r>
        <w:rPr>
          <w:rFonts w:eastAsia="Calibri"/>
          <w:sz w:val="28"/>
          <w:szCs w:val="28"/>
        </w:rPr>
        <w:t>вариативной</w:t>
      </w:r>
      <w:r w:rsidRPr="00D2714B">
        <w:rPr>
          <w:rFonts w:eastAsia="Calibri"/>
          <w:sz w:val="28"/>
          <w:szCs w:val="28"/>
        </w:rPr>
        <w:t xml:space="preserve"> части и является обязательной</w:t>
      </w:r>
      <w:r>
        <w:rPr>
          <w:rFonts w:eastAsia="Calibri"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233"/>
      </w:tblGrid>
      <w:tr w:rsidR="00710E6B" w:rsidRPr="00D2714B" w:rsidTr="00D6721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33" w:type="dxa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6721A" w:rsidRPr="00D2714B" w:rsidTr="00D6721A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vAlign w:val="center"/>
          </w:tcPr>
          <w:p w:rsidR="00D6721A" w:rsidRPr="00D6721A" w:rsidRDefault="00D6721A" w:rsidP="00D672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6721A" w:rsidRPr="00D2714B" w:rsidTr="00D6721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6721A" w:rsidRPr="00D2714B" w:rsidTr="00D6721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710E6B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lastRenderedPageBreak/>
              <w:t>В том числе:</w:t>
            </w:r>
          </w:p>
          <w:p w:rsidR="00D6721A" w:rsidRPr="00710E6B" w:rsidRDefault="00D6721A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6721A" w:rsidRPr="00D2714B" w:rsidTr="00D6721A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21A" w:rsidRPr="00710E6B" w:rsidRDefault="00D6721A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233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85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233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6040B" w:rsidRPr="00D2714B" w:rsidTr="00D6721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6040B" w:rsidRPr="00D2714B" w:rsidRDefault="00F37946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6721A" w:rsidRPr="00D2714B" w:rsidTr="00D6721A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D6721A" w:rsidRPr="00D6721A" w:rsidRDefault="00D6721A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6721A" w:rsidRPr="00D2714B" w:rsidTr="00D6721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6721A" w:rsidRPr="00D2714B" w:rsidTr="00D6721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113BF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D6721A" w:rsidRPr="00710E6B" w:rsidRDefault="00D6721A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6721A" w:rsidRPr="00D2714B" w:rsidTr="00D6721A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21A" w:rsidRPr="00710E6B" w:rsidRDefault="00D6721A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075F2" w:rsidRPr="00D2714B" w:rsidRDefault="004075F2" w:rsidP="004075F2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075F2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4075F2">
        <w:rPr>
          <w:i/>
          <w:sz w:val="28"/>
          <w:szCs w:val="28"/>
        </w:rPr>
        <w:t>зачет (З).</w:t>
      </w:r>
    </w:p>
    <w:p w:rsidR="004075F2" w:rsidRPr="00D2714B" w:rsidRDefault="004075F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B51DE2" w:rsidRPr="00D2714B" w:rsidTr="004C0F74">
        <w:trPr>
          <w:tblHeader/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73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C0F74" w:rsidRPr="00D2714B" w:rsidTr="004C0F74">
        <w:trPr>
          <w:jc w:val="center"/>
        </w:trPr>
        <w:tc>
          <w:tcPr>
            <w:tcW w:w="622" w:type="dxa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Философия и методологические основы современного менеджмента качества</w:t>
            </w:r>
          </w:p>
        </w:tc>
        <w:tc>
          <w:tcPr>
            <w:tcW w:w="427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i/>
                <w:iCs/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Менеджмент качества как современная концепция управления. История возникновения всеобщего менеджмента (управления) качеством (TQM). Принципы и философия «патриархов качества». Принципы и содержание философии TQM. Механизм управления качеством и государственная политика в области качества</w:t>
            </w:r>
          </w:p>
        </w:tc>
      </w:tr>
      <w:tr w:rsidR="004C0F74" w:rsidRPr="00D2714B" w:rsidTr="004C0F74">
        <w:trPr>
          <w:jc w:val="center"/>
        </w:trPr>
        <w:tc>
          <w:tcPr>
            <w:tcW w:w="622" w:type="dxa"/>
          </w:tcPr>
          <w:p w:rsidR="004C0F74" w:rsidRDefault="004C0F74" w:rsidP="004C0F7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 xml:space="preserve">Управление качеством на основе </w:t>
            </w:r>
            <w:r w:rsidRPr="008D2E3B">
              <w:rPr>
                <w:sz w:val="28"/>
              </w:rPr>
              <w:lastRenderedPageBreak/>
              <w:t>стандартов ИСО серии 9000</w:t>
            </w:r>
          </w:p>
        </w:tc>
        <w:tc>
          <w:tcPr>
            <w:tcW w:w="427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  <w:szCs w:val="23"/>
              </w:rPr>
              <w:lastRenderedPageBreak/>
              <w:t xml:space="preserve">Стандарты на системы </w:t>
            </w:r>
            <w:r w:rsidRPr="008D2E3B">
              <w:rPr>
                <w:sz w:val="28"/>
                <w:szCs w:val="23"/>
              </w:rPr>
              <w:lastRenderedPageBreak/>
              <w:t>менеджмента качества: условия создания, особенности развития и современный состав. Принципы менеджмента качества. Система менеджмента качества, основанная на процессах. Основные требования к системе менеджмента качества. Социальные факторы управления качеством. Документирование системы менеджмента качества и требования к ее документации</w:t>
            </w:r>
          </w:p>
        </w:tc>
      </w:tr>
      <w:tr w:rsidR="004C0F74" w:rsidRPr="00D2714B" w:rsidTr="004C0F74">
        <w:trPr>
          <w:jc w:val="center"/>
        </w:trPr>
        <w:tc>
          <w:tcPr>
            <w:tcW w:w="622" w:type="dxa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3</w:t>
            </w:r>
          </w:p>
        </w:tc>
        <w:tc>
          <w:tcPr>
            <w:tcW w:w="4673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427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  <w:szCs w:val="23"/>
              </w:rPr>
              <w:t>Управление качеством проектной подготовки. Процессы управления качеством проектной подготовки. Различия между качеством проектной подготовки и качеством продукта. Осуществление обеспечения качества: входы, методы и инструменты, выходы. Осуществление контроля качества: входы, методы и инструменты, выходы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4C0F7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Философия и методологические основы современного менеджмента качества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Управление качеством на основе стандартов ИСО серии 9000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51DE2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7B23F0" w:rsidRDefault="007B2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4C0F7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 xml:space="preserve">Философия и методологические </w:t>
            </w:r>
            <w:r w:rsidRPr="008D2E3B">
              <w:rPr>
                <w:sz w:val="28"/>
                <w:szCs w:val="24"/>
              </w:rPr>
              <w:lastRenderedPageBreak/>
              <w:t>основы современного менеджмента качества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Управление качеством на основе стандартов ИСО серии 9000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51DE2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51DE2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4C0F74" w:rsidRDefault="004C0F74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</w:t>
      </w:r>
      <w:r w:rsidR="007B23F0">
        <w:rPr>
          <w:b/>
          <w:bCs/>
          <w:sz w:val="28"/>
          <w:szCs w:val="28"/>
        </w:rPr>
        <w:t>м</w:t>
      </w:r>
      <w:r w:rsidRPr="00D2714B">
        <w:rPr>
          <w:b/>
          <w:bCs/>
          <w:sz w:val="28"/>
          <w:szCs w:val="28"/>
        </w:rPr>
        <w:t>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023"/>
        <w:gridCol w:w="4675"/>
      </w:tblGrid>
      <w:tr w:rsidR="00B51DE2" w:rsidRPr="00D2714B" w:rsidTr="00855F2C">
        <w:trPr>
          <w:tblHeader/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23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5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C0F74" w:rsidRPr="00D2714B" w:rsidTr="00D6721A">
        <w:trPr>
          <w:jc w:val="center"/>
        </w:trPr>
        <w:tc>
          <w:tcPr>
            <w:tcW w:w="653" w:type="dxa"/>
            <w:vAlign w:val="center"/>
          </w:tcPr>
          <w:p w:rsidR="004C0F74" w:rsidRPr="0026040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23" w:type="dxa"/>
          </w:tcPr>
          <w:p w:rsidR="004C0F74" w:rsidRPr="008D2E3B" w:rsidRDefault="004C0F74" w:rsidP="00D6721A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Философия и методологические основы современного менеджмента качества</w:t>
            </w:r>
          </w:p>
        </w:tc>
        <w:tc>
          <w:tcPr>
            <w:tcW w:w="4675" w:type="dxa"/>
            <w:vAlign w:val="center"/>
          </w:tcPr>
          <w:p w:rsidR="00855F2C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D6721A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8.2:</w:t>
            </w:r>
            <w:r>
              <w:rPr>
                <w:sz w:val="28"/>
                <w:szCs w:val="28"/>
                <w:lang w:val="en-US"/>
              </w:rPr>
              <w:t xml:space="preserve"> [1]</w:t>
            </w:r>
          </w:p>
        </w:tc>
      </w:tr>
      <w:tr w:rsidR="00855F2C" w:rsidRPr="00D2714B" w:rsidTr="00D6721A">
        <w:trPr>
          <w:jc w:val="center"/>
        </w:trPr>
        <w:tc>
          <w:tcPr>
            <w:tcW w:w="653" w:type="dxa"/>
            <w:vAlign w:val="center"/>
          </w:tcPr>
          <w:p w:rsidR="00855F2C" w:rsidRPr="0026040B" w:rsidRDefault="00855F2C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23" w:type="dxa"/>
          </w:tcPr>
          <w:p w:rsidR="00855F2C" w:rsidRPr="008D2E3B" w:rsidRDefault="00855F2C" w:rsidP="00D6721A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Управление качеством на основе стандартов ИСО серии 9000</w:t>
            </w:r>
          </w:p>
        </w:tc>
        <w:tc>
          <w:tcPr>
            <w:tcW w:w="4675" w:type="dxa"/>
            <w:vAlign w:val="center"/>
          </w:tcPr>
          <w:p w:rsidR="00D6721A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855F2C" w:rsidRPr="00002B26" w:rsidRDefault="00D6721A" w:rsidP="00D6721A">
            <w:pPr>
              <w:spacing w:line="240" w:lineRule="auto"/>
              <w:ind w:firstLine="36"/>
              <w:jc w:val="left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8.2:</w:t>
            </w:r>
            <w:r>
              <w:rPr>
                <w:sz w:val="28"/>
                <w:szCs w:val="28"/>
                <w:lang w:val="en-US"/>
              </w:rPr>
              <w:t xml:space="preserve"> [1]</w:t>
            </w:r>
          </w:p>
        </w:tc>
      </w:tr>
      <w:tr w:rsidR="00855F2C" w:rsidRPr="00D2714B" w:rsidTr="00D6721A">
        <w:trPr>
          <w:jc w:val="center"/>
        </w:trPr>
        <w:tc>
          <w:tcPr>
            <w:tcW w:w="653" w:type="dxa"/>
            <w:vAlign w:val="center"/>
          </w:tcPr>
          <w:p w:rsidR="00855F2C" w:rsidRPr="0026040B" w:rsidRDefault="00855F2C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23" w:type="dxa"/>
          </w:tcPr>
          <w:p w:rsidR="00855F2C" w:rsidRPr="008D2E3B" w:rsidRDefault="00855F2C" w:rsidP="00D6721A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4675" w:type="dxa"/>
            <w:vAlign w:val="center"/>
          </w:tcPr>
          <w:p w:rsidR="00D6721A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855F2C" w:rsidRPr="00002B26" w:rsidRDefault="00D6721A" w:rsidP="00D6721A">
            <w:pPr>
              <w:spacing w:line="240" w:lineRule="auto"/>
              <w:ind w:firstLine="36"/>
              <w:jc w:val="left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8.2:</w:t>
            </w:r>
            <w:r>
              <w:rPr>
                <w:sz w:val="28"/>
                <w:szCs w:val="28"/>
                <w:lang w:val="en-US"/>
              </w:rPr>
              <w:t xml:space="preserve"> [1]</w:t>
            </w:r>
          </w:p>
        </w:tc>
      </w:tr>
    </w:tbl>
    <w:p w:rsidR="004C0F74" w:rsidRPr="00D2714B" w:rsidRDefault="004C0F7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C0F74" w:rsidRPr="00774189" w:rsidRDefault="004C0F7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55F2C" w:rsidRPr="004075F2" w:rsidRDefault="00855F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C0F74" w:rsidRDefault="000868C7" w:rsidP="00855F2C">
      <w:pPr>
        <w:widowControl/>
        <w:numPr>
          <w:ilvl w:val="0"/>
          <w:numId w:val="31"/>
        </w:numPr>
        <w:shd w:val="clear" w:color="auto" w:fill="FFFFFF"/>
        <w:tabs>
          <w:tab w:val="left" w:pos="1134"/>
        </w:tabs>
        <w:spacing w:line="234" w:lineRule="atLeast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Козырев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В.А. Развитие систем менеджмента качества [Электронный ресурс] : учебное пособие / В.А. Козырев, А.Н. Лисенков, С.В. Панкин.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Электрон. дан.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М. : УМЦ ЖДТ (Учебно-методический центр по </w:t>
      </w:r>
      <w:r w:rsidR="00855F2C" w:rsidRPr="00855F2C">
        <w:rPr>
          <w:bCs/>
          <w:sz w:val="28"/>
          <w:szCs w:val="28"/>
          <w:shd w:val="clear" w:color="auto" w:fill="FFFFFF"/>
        </w:rPr>
        <w:lastRenderedPageBreak/>
        <w:t xml:space="preserve">образованию на железнодорожном транспорте), 2014.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268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10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http://e.lanbook.com/books/element.php?pl1_id=55404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</w:t>
      </w:r>
      <w:r w:rsidR="00D6721A">
        <w:rPr>
          <w:bCs/>
          <w:sz w:val="28"/>
          <w:szCs w:val="28"/>
          <w:shd w:val="clear" w:color="auto" w:fill="FFFFFF"/>
        </w:rPr>
        <w:t>з</w:t>
      </w:r>
      <w:r w:rsidR="00855F2C" w:rsidRPr="00855F2C">
        <w:rPr>
          <w:bCs/>
          <w:sz w:val="28"/>
          <w:szCs w:val="28"/>
          <w:shd w:val="clear" w:color="auto" w:fill="FFFFFF"/>
        </w:rPr>
        <w:t>агл. с экрана.</w:t>
      </w:r>
    </w:p>
    <w:p w:rsidR="004C0F74" w:rsidRDefault="000868C7" w:rsidP="00855F2C">
      <w:pPr>
        <w:widowControl/>
        <w:numPr>
          <w:ilvl w:val="0"/>
          <w:numId w:val="31"/>
        </w:numPr>
        <w:shd w:val="clear" w:color="auto" w:fill="FFFFFF"/>
        <w:tabs>
          <w:tab w:val="left" w:pos="1134"/>
        </w:tabs>
        <w:spacing w:line="234" w:lineRule="atLeast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Дремина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Электрон. дан.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СПб. : Лань, 2015.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304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11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http://e.lanbook.com/books/element.php?pl1_id=60653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D6721A">
        <w:rPr>
          <w:bCs/>
          <w:sz w:val="28"/>
          <w:szCs w:val="28"/>
          <w:shd w:val="clear" w:color="auto" w:fill="FFFFFF"/>
        </w:rPr>
        <w:t xml:space="preserve"> з</w:t>
      </w:r>
      <w:r w:rsidR="00855F2C" w:rsidRPr="00855F2C">
        <w:rPr>
          <w:bCs/>
          <w:sz w:val="28"/>
          <w:szCs w:val="28"/>
          <w:shd w:val="clear" w:color="auto" w:fill="FFFFFF"/>
        </w:rPr>
        <w:t>агл. с экрана.</w:t>
      </w:r>
      <w:r w:rsidR="004C0F74" w:rsidRPr="00855F2C">
        <w:rPr>
          <w:bCs/>
          <w:sz w:val="28"/>
          <w:szCs w:val="28"/>
          <w:shd w:val="clear" w:color="auto" w:fill="FFFFFF"/>
        </w:rPr>
        <w:t xml:space="preserve"> </w:t>
      </w:r>
    </w:p>
    <w:p w:rsidR="00855F2C" w:rsidRPr="00855F2C" w:rsidRDefault="000868C7" w:rsidP="00855F2C">
      <w:pPr>
        <w:widowControl/>
        <w:numPr>
          <w:ilvl w:val="0"/>
          <w:numId w:val="31"/>
        </w:numPr>
        <w:shd w:val="clear" w:color="auto" w:fill="FFFFFF"/>
        <w:tabs>
          <w:tab w:val="left" w:pos="1134"/>
        </w:tabs>
        <w:spacing w:line="234" w:lineRule="atLeast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Тавер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Е.И. Введение в управление качеством [Электронный ресурс] : учебное пособие.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Электрон. дан.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М. : Машиностроение, 2013.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368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12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http://e.lanbook.com/books/element.php?pl1_id=63219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D6721A">
        <w:rPr>
          <w:bCs/>
          <w:sz w:val="28"/>
          <w:szCs w:val="28"/>
          <w:shd w:val="clear" w:color="auto" w:fill="FFFFFF"/>
        </w:rPr>
        <w:t xml:space="preserve"> з</w:t>
      </w:r>
      <w:r w:rsidR="00855F2C" w:rsidRPr="00855F2C">
        <w:rPr>
          <w:bCs/>
          <w:sz w:val="28"/>
          <w:szCs w:val="28"/>
          <w:shd w:val="clear" w:color="auto" w:fill="FFFFFF"/>
        </w:rPr>
        <w:t>агл. с экрана.</w:t>
      </w: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C0F74" w:rsidRDefault="000868C7" w:rsidP="00855F2C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Азаров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В.Н. Всеобщее управление качеством [Электронный ресурс] : учебник / В.Н. Азаров, В.П. Майборода.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Электрон. дан.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М. : УМЦ ЖДТ (Учебно-методический центр по образованию на железнодорожном транспорте), 2013.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572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13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http://e.lanbook.com/books/element.php?pl1_id=35742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D6721A">
        <w:rPr>
          <w:bCs/>
          <w:sz w:val="28"/>
          <w:szCs w:val="28"/>
          <w:shd w:val="clear" w:color="auto" w:fill="FFFFFF"/>
        </w:rPr>
        <w:t xml:space="preserve"> з</w:t>
      </w:r>
      <w:r w:rsidR="00855F2C" w:rsidRPr="00855F2C">
        <w:rPr>
          <w:bCs/>
          <w:sz w:val="28"/>
          <w:szCs w:val="28"/>
          <w:shd w:val="clear" w:color="auto" w:fill="FFFFFF"/>
        </w:rPr>
        <w:t>агл. с экрана.</w:t>
      </w: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34B4B" w:rsidRDefault="00634B4B" w:rsidP="00634B4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C0DA9">
        <w:rPr>
          <w:bCs/>
          <w:sz w:val="28"/>
          <w:szCs w:val="28"/>
        </w:rPr>
        <w:t>ри освоении данной дисциплины нормативно-правовая документация</w:t>
      </w:r>
      <w:r>
        <w:rPr>
          <w:bCs/>
          <w:sz w:val="28"/>
          <w:szCs w:val="28"/>
        </w:rPr>
        <w:t xml:space="preserve"> не используется</w:t>
      </w:r>
      <w:r w:rsidRPr="003C0DA9">
        <w:rPr>
          <w:bCs/>
          <w:sz w:val="28"/>
          <w:szCs w:val="28"/>
        </w:rPr>
        <w:t>.</w:t>
      </w:r>
    </w:p>
    <w:p w:rsidR="00B51DE2" w:rsidRPr="005B5D66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34B4B" w:rsidRDefault="00634B4B" w:rsidP="00634B4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C0DA9">
        <w:rPr>
          <w:bCs/>
          <w:sz w:val="28"/>
          <w:szCs w:val="28"/>
        </w:rPr>
        <w:t>ри освоении данной дисциплины</w:t>
      </w:r>
      <w:r w:rsidRPr="005B5D6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</w:t>
      </w:r>
      <w:r w:rsidRPr="005B5D66">
        <w:rPr>
          <w:bCs/>
          <w:sz w:val="28"/>
          <w:szCs w:val="28"/>
        </w:rPr>
        <w:t>ругие издания</w:t>
      </w:r>
      <w:r>
        <w:rPr>
          <w:bCs/>
          <w:sz w:val="28"/>
          <w:szCs w:val="28"/>
        </w:rPr>
        <w:t xml:space="preserve"> не используются.</w:t>
      </w:r>
    </w:p>
    <w:p w:rsidR="00774189" w:rsidRDefault="00774189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 xml:space="preserve">Инновационный портал, посвященный конференциям и обучению вопросам качества, а также передовой опыт внедрения систем качества в вузах. – </w:t>
      </w:r>
      <w:r w:rsidR="00B4648E" w:rsidRPr="00347885">
        <w:rPr>
          <w:sz w:val="28"/>
          <w:szCs w:val="28"/>
        </w:rPr>
        <w:t>Режим доступа</w:t>
      </w:r>
      <w:r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4" w:history="1">
        <w:r w:rsidRPr="00347885">
          <w:rPr>
            <w:rStyle w:val="aa"/>
            <w:sz w:val="28"/>
            <w:szCs w:val="28"/>
          </w:rPr>
          <w:t>http://www.quality21.ru</w:t>
        </w:r>
      </w:hyperlink>
      <w:r w:rsidR="00634B4B" w:rsidRPr="00347885">
        <w:rPr>
          <w:sz w:val="28"/>
          <w:szCs w:val="28"/>
        </w:rPr>
        <w:t xml:space="preserve"> </w:t>
      </w:r>
      <w:r w:rsidR="00D6721A" w:rsidRPr="00347885">
        <w:rPr>
          <w:sz w:val="28"/>
          <w:szCs w:val="28"/>
        </w:rPr>
        <w:t>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Информационно-справочный Интернет-портал поддержки системы управления качеством образовательных учреждений высшего профессионального образования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5" w:history="1">
        <w:r w:rsidRPr="00347885">
          <w:rPr>
            <w:rStyle w:val="aa"/>
            <w:sz w:val="28"/>
            <w:szCs w:val="28"/>
          </w:rPr>
          <w:t>www.quality.edu.ru</w:t>
        </w:r>
      </w:hyperlink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Официальный сайт журнала «Стандарты и качество»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6" w:history="1">
        <w:r w:rsidRPr="00347885">
          <w:rPr>
            <w:rStyle w:val="aa"/>
            <w:sz w:val="28"/>
            <w:szCs w:val="28"/>
          </w:rPr>
          <w:t>www.stq.ru</w:t>
        </w:r>
      </w:hyperlink>
      <w:r w:rsidR="00B4648E" w:rsidRPr="00347885">
        <w:rPr>
          <w:rStyle w:val="aa"/>
          <w:sz w:val="28"/>
          <w:szCs w:val="28"/>
        </w:rPr>
        <w:t xml:space="preserve"> </w:t>
      </w:r>
      <w:r w:rsidR="00D6721A" w:rsidRPr="00347885">
        <w:rPr>
          <w:sz w:val="28"/>
          <w:szCs w:val="28"/>
        </w:rPr>
        <w:t>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Портал о стандартах ИСО (содержит статьи, рекомендации и указания по сертификации, аудитам и документации системы менеджмента качества)</w:t>
      </w:r>
      <w:r w:rsidR="00634B4B" w:rsidRPr="00347885">
        <w:rPr>
          <w:sz w:val="28"/>
          <w:szCs w:val="28"/>
        </w:rPr>
        <w:t>. – URL:</w:t>
      </w:r>
      <w:r w:rsidR="00B4648E" w:rsidRPr="00347885">
        <w:rPr>
          <w:sz w:val="28"/>
          <w:szCs w:val="28"/>
        </w:rPr>
        <w:t xml:space="preserve"> </w:t>
      </w:r>
      <w:hyperlink r:id="rId17" w:history="1">
        <w:r w:rsidR="00B4648E" w:rsidRPr="00347885">
          <w:rPr>
            <w:rStyle w:val="aa"/>
            <w:sz w:val="28"/>
            <w:szCs w:val="28"/>
          </w:rPr>
          <w:t>www.standard.ru/iso9000</w:t>
        </w:r>
      </w:hyperlink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B4648E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Портал технологий корпоративного управления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8" w:history="1">
        <w:r w:rsidRPr="00347885">
          <w:rPr>
            <w:rStyle w:val="aa"/>
            <w:sz w:val="28"/>
            <w:szCs w:val="28"/>
          </w:rPr>
          <w:t>www.iteam.ru/publications/quality</w:t>
        </w:r>
      </w:hyperlink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Портал Федерального агентства по техническому регулированию и метрологии – законодательного органа в области стандартизации и сертификации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9" w:history="1">
        <w:r w:rsidRPr="00347885">
          <w:rPr>
            <w:rStyle w:val="aa"/>
            <w:sz w:val="28"/>
            <w:szCs w:val="28"/>
          </w:rPr>
          <w:t>www.gost.ru/wps/portal</w:t>
        </w:r>
      </w:hyperlink>
      <w:r w:rsidR="00B4648E" w:rsidRPr="00347885">
        <w:rPr>
          <w:sz w:val="28"/>
          <w:szCs w:val="28"/>
        </w:rPr>
        <w:t xml:space="preserve"> –</w:t>
      </w:r>
      <w:r w:rsidR="00634B4B" w:rsidRPr="00347885">
        <w:rPr>
          <w:sz w:val="28"/>
          <w:szCs w:val="28"/>
        </w:rPr>
        <w:t xml:space="preserve"> </w:t>
      </w:r>
      <w:r w:rsidR="00D6721A" w:rsidRPr="00347885">
        <w:rPr>
          <w:sz w:val="28"/>
          <w:szCs w:val="28"/>
        </w:rPr>
        <w:t>с</w:t>
      </w:r>
      <w:r w:rsidR="00634B4B" w:rsidRPr="00347885">
        <w:rPr>
          <w:sz w:val="28"/>
          <w:szCs w:val="28"/>
        </w:rPr>
        <w:t>вободный;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lastRenderedPageBreak/>
        <w:t>Портал, посвященный стандартам ИСО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r w:rsidRPr="00347885">
        <w:rPr>
          <w:rStyle w:val="aa"/>
          <w:sz w:val="28"/>
          <w:szCs w:val="28"/>
        </w:rPr>
        <w:t>quality.eup.ru/gost</w:t>
      </w:r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4C0F74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Сайт Ассоциации Деминга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20" w:history="1">
        <w:r w:rsidRPr="00347885">
          <w:rPr>
            <w:rStyle w:val="aa"/>
            <w:sz w:val="28"/>
            <w:szCs w:val="28"/>
          </w:rPr>
          <w:t>www.deming.ru</w:t>
        </w:r>
      </w:hyperlink>
      <w:r w:rsidR="00D6721A" w:rsidRPr="00347885">
        <w:rPr>
          <w:sz w:val="28"/>
          <w:szCs w:val="28"/>
        </w:rPr>
        <w:t xml:space="preserve"> – с</w:t>
      </w:r>
      <w:r w:rsidR="00634B4B" w:rsidRPr="00347885">
        <w:rPr>
          <w:sz w:val="28"/>
          <w:szCs w:val="28"/>
        </w:rPr>
        <w:t>вободный.</w:t>
      </w:r>
    </w:p>
    <w:p w:rsidR="007B23F0" w:rsidRPr="007B23F0" w:rsidRDefault="007B23F0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7B23F0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774189" w:rsidRDefault="00774189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4B4B" w:rsidRPr="006338D7" w:rsidRDefault="00634B4B" w:rsidP="00634B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34B4B" w:rsidRPr="00490574" w:rsidRDefault="00634B4B" w:rsidP="00634B4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34B4B" w:rsidRPr="008C144C" w:rsidRDefault="00634B4B" w:rsidP="00634B4B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34B4B" w:rsidRPr="008C144C" w:rsidRDefault="00634B4B" w:rsidP="00634B4B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34B4B" w:rsidRPr="008C144C" w:rsidRDefault="00634B4B" w:rsidP="00634B4B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55F2C" w:rsidRDefault="00855F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34B4B" w:rsidRPr="00D2714B" w:rsidRDefault="00634B4B" w:rsidP="00634B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34B4B" w:rsidRPr="00D2714B" w:rsidRDefault="00634B4B" w:rsidP="00634B4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34B4B" w:rsidRPr="002C649C" w:rsidRDefault="00634B4B" w:rsidP="00634B4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C649C">
        <w:rPr>
          <w:sz w:val="28"/>
          <w:szCs w:val="28"/>
        </w:rPr>
        <w:t>технические средства (компьютерная техника и средства связи (персональные компьютеры, проектор, интерактивная доска, акустическая систем</w:t>
      </w:r>
      <w:r>
        <w:rPr>
          <w:sz w:val="28"/>
          <w:szCs w:val="28"/>
        </w:rPr>
        <w:t>а</w:t>
      </w:r>
      <w:r w:rsidRPr="002C649C">
        <w:rPr>
          <w:sz w:val="28"/>
          <w:szCs w:val="28"/>
        </w:rPr>
        <w:t>);</w:t>
      </w:r>
    </w:p>
    <w:p w:rsidR="00634B4B" w:rsidRPr="002C649C" w:rsidRDefault="00634B4B" w:rsidP="00634B4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C649C">
        <w:rPr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практикум);</w:t>
      </w:r>
    </w:p>
    <w:p w:rsidR="00634B4B" w:rsidRPr="007E2A7F" w:rsidRDefault="00634B4B" w:rsidP="00634B4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C649C">
        <w:rPr>
          <w:sz w:val="28"/>
          <w:szCs w:val="28"/>
        </w:rPr>
        <w:t>перечень Интернет-сервисов и электронных ресурсов (поисковые системы, электронная почта, электронные учебные и учебно-методические материалы</w:t>
      </w:r>
      <w:r w:rsidRPr="003C0DA9">
        <w:rPr>
          <w:sz w:val="28"/>
          <w:szCs w:val="28"/>
        </w:rPr>
        <w:t xml:space="preserve"> </w:t>
      </w:r>
      <w:r w:rsidRPr="007E2A7F">
        <w:rPr>
          <w:sz w:val="28"/>
          <w:szCs w:val="28"/>
        </w:rPr>
        <w:t>системы дистанционного обучения).</w:t>
      </w:r>
    </w:p>
    <w:p w:rsidR="007E2A7F" w:rsidRPr="007E2A7F" w:rsidRDefault="007E2A7F" w:rsidP="007E2A7F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E2A7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B51DE2" w:rsidRDefault="00B51DE2" w:rsidP="00FC13C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AA7880" w:rsidRDefault="00AA7880" w:rsidP="00AA7880">
      <w:pPr>
        <w:widowControl/>
        <w:spacing w:line="240" w:lineRule="auto"/>
        <w:ind w:hanging="567"/>
        <w:jc w:val="left"/>
        <w:rPr>
          <w:sz w:val="28"/>
          <w:szCs w:val="28"/>
        </w:rPr>
      </w:pPr>
      <w:r w:rsidRPr="007E245D">
        <w:rPr>
          <w:sz w:val="28"/>
          <w:szCs w:val="28"/>
        </w:rPr>
        <w:object w:dxaOrig="8925" w:dyaOrig="12630">
          <v:shape id="_x0000_i1025" type="#_x0000_t75" style="width:496.5pt;height:703.9pt" o:ole="">
            <v:imagedata r:id="rId21" o:title=""/>
          </v:shape>
          <o:OLEObject Type="Embed" ProgID="AcroExch.Document.7" ShapeID="_x0000_i1025" DrawAspect="Content" ObjectID="_1571131070" r:id="rId22"/>
        </w:object>
      </w:r>
    </w:p>
    <w:sectPr w:rsidR="00AA7880" w:rsidSect="00E2624A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550" w:rsidRDefault="00B04550" w:rsidP="00E2624A">
      <w:pPr>
        <w:spacing w:line="240" w:lineRule="auto"/>
      </w:pPr>
      <w:r>
        <w:separator/>
      </w:r>
    </w:p>
  </w:endnote>
  <w:endnote w:type="continuationSeparator" w:id="0">
    <w:p w:rsidR="00B04550" w:rsidRDefault="00B04550" w:rsidP="00E2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48E" w:rsidRPr="00E2624A" w:rsidRDefault="007E245D">
    <w:pPr>
      <w:pStyle w:val="a8"/>
      <w:jc w:val="right"/>
      <w:rPr>
        <w:sz w:val="20"/>
      </w:rPr>
    </w:pPr>
    <w:r w:rsidRPr="00E2624A">
      <w:rPr>
        <w:sz w:val="20"/>
      </w:rPr>
      <w:fldChar w:fldCharType="begin"/>
    </w:r>
    <w:r w:rsidR="00B4648E" w:rsidRPr="00E2624A">
      <w:rPr>
        <w:sz w:val="20"/>
      </w:rPr>
      <w:instrText>PAGE   \* MERGEFORMAT</w:instrText>
    </w:r>
    <w:r w:rsidRPr="00E2624A">
      <w:rPr>
        <w:sz w:val="20"/>
      </w:rPr>
      <w:fldChar w:fldCharType="separate"/>
    </w:r>
    <w:r w:rsidR="006C2BC2">
      <w:rPr>
        <w:noProof/>
        <w:sz w:val="20"/>
      </w:rPr>
      <w:t>7</w:t>
    </w:r>
    <w:r w:rsidRPr="00E2624A">
      <w:rPr>
        <w:sz w:val="20"/>
      </w:rPr>
      <w:fldChar w:fldCharType="end"/>
    </w:r>
  </w:p>
  <w:p w:rsidR="00B4648E" w:rsidRDefault="00B464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550" w:rsidRDefault="00B04550" w:rsidP="00E2624A">
      <w:pPr>
        <w:spacing w:line="240" w:lineRule="auto"/>
      </w:pPr>
      <w:r>
        <w:separator/>
      </w:r>
    </w:p>
  </w:footnote>
  <w:footnote w:type="continuationSeparator" w:id="0">
    <w:p w:rsidR="00B04550" w:rsidRDefault="00B04550" w:rsidP="00E262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48E" w:rsidRDefault="00B4648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>
    <w:nsid w:val="4BCA4335"/>
    <w:multiLevelType w:val="hybridMultilevel"/>
    <w:tmpl w:val="739C9D8E"/>
    <w:lvl w:ilvl="0" w:tplc="D6FE6B5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3024B90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67471F6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6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CE24517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3"/>
  </w:num>
  <w:num w:numId="2">
    <w:abstractNumId w:val="13"/>
  </w:num>
  <w:num w:numId="3">
    <w:abstractNumId w:val="7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8"/>
  </w:num>
  <w:num w:numId="12">
    <w:abstractNumId w:val="31"/>
  </w:num>
  <w:num w:numId="13">
    <w:abstractNumId w:val="24"/>
  </w:num>
  <w:num w:numId="14">
    <w:abstractNumId w:val="28"/>
  </w:num>
  <w:num w:numId="15">
    <w:abstractNumId w:val="27"/>
  </w:num>
  <w:num w:numId="16">
    <w:abstractNumId w:val="15"/>
  </w:num>
  <w:num w:numId="17">
    <w:abstractNumId w:val="5"/>
  </w:num>
  <w:num w:numId="18">
    <w:abstractNumId w:val="20"/>
  </w:num>
  <w:num w:numId="19">
    <w:abstractNumId w:val="3"/>
  </w:num>
  <w:num w:numId="20">
    <w:abstractNumId w:val="6"/>
  </w:num>
  <w:num w:numId="21">
    <w:abstractNumId w:val="30"/>
  </w:num>
  <w:num w:numId="22">
    <w:abstractNumId w:val="4"/>
  </w:num>
  <w:num w:numId="23">
    <w:abstractNumId w:val="29"/>
  </w:num>
  <w:num w:numId="24">
    <w:abstractNumId w:val="17"/>
  </w:num>
  <w:num w:numId="25">
    <w:abstractNumId w:val="26"/>
  </w:num>
  <w:num w:numId="26">
    <w:abstractNumId w:val="9"/>
  </w:num>
  <w:num w:numId="27">
    <w:abstractNumId w:val="18"/>
  </w:num>
  <w:num w:numId="28">
    <w:abstractNumId w:val="25"/>
  </w:num>
  <w:num w:numId="29">
    <w:abstractNumId w:val="19"/>
  </w:num>
  <w:num w:numId="30">
    <w:abstractNumId w:val="0"/>
  </w:num>
  <w:num w:numId="31">
    <w:abstractNumId w:val="22"/>
  </w:num>
  <w:num w:numId="32">
    <w:abstractNumId w:val="32"/>
  </w:num>
  <w:num w:numId="33">
    <w:abstractNumId w:val="21"/>
  </w:num>
  <w:num w:numId="3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0297"/>
    <w:rsid w:val="00011912"/>
    <w:rsid w:val="00013395"/>
    <w:rsid w:val="00013573"/>
    <w:rsid w:val="00015646"/>
    <w:rsid w:val="000176D3"/>
    <w:rsid w:val="000176DC"/>
    <w:rsid w:val="0002349A"/>
    <w:rsid w:val="00034024"/>
    <w:rsid w:val="00040780"/>
    <w:rsid w:val="00072DF0"/>
    <w:rsid w:val="000868C7"/>
    <w:rsid w:val="000A1736"/>
    <w:rsid w:val="000B2834"/>
    <w:rsid w:val="000B5EEE"/>
    <w:rsid w:val="000B6233"/>
    <w:rsid w:val="000D0D16"/>
    <w:rsid w:val="000D1602"/>
    <w:rsid w:val="000D2340"/>
    <w:rsid w:val="000D3134"/>
    <w:rsid w:val="000D4F76"/>
    <w:rsid w:val="000E0EC1"/>
    <w:rsid w:val="000E1649"/>
    <w:rsid w:val="000E35E9"/>
    <w:rsid w:val="000F2E20"/>
    <w:rsid w:val="000F7490"/>
    <w:rsid w:val="00103824"/>
    <w:rsid w:val="00113BF6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522D"/>
    <w:rsid w:val="001C6CE7"/>
    <w:rsid w:val="001C7382"/>
    <w:rsid w:val="001D0107"/>
    <w:rsid w:val="001E662C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B6E1A"/>
    <w:rsid w:val="002C649C"/>
    <w:rsid w:val="002E0DFE"/>
    <w:rsid w:val="002E1FE1"/>
    <w:rsid w:val="002F23AC"/>
    <w:rsid w:val="002F6403"/>
    <w:rsid w:val="00302D2C"/>
    <w:rsid w:val="0031788C"/>
    <w:rsid w:val="00320379"/>
    <w:rsid w:val="00322E18"/>
    <w:rsid w:val="00324F90"/>
    <w:rsid w:val="00325BFE"/>
    <w:rsid w:val="0034314F"/>
    <w:rsid w:val="00345F47"/>
    <w:rsid w:val="00347885"/>
    <w:rsid w:val="003501E6"/>
    <w:rsid w:val="003508D9"/>
    <w:rsid w:val="0035556A"/>
    <w:rsid w:val="00374468"/>
    <w:rsid w:val="00380A78"/>
    <w:rsid w:val="003856B8"/>
    <w:rsid w:val="00390A02"/>
    <w:rsid w:val="00391E71"/>
    <w:rsid w:val="0039566C"/>
    <w:rsid w:val="00397A1D"/>
    <w:rsid w:val="003A4099"/>
    <w:rsid w:val="003A4CC6"/>
    <w:rsid w:val="003A777B"/>
    <w:rsid w:val="003C1BCC"/>
    <w:rsid w:val="003C4293"/>
    <w:rsid w:val="003C4664"/>
    <w:rsid w:val="003D4E39"/>
    <w:rsid w:val="003E25CF"/>
    <w:rsid w:val="004039C2"/>
    <w:rsid w:val="004075F2"/>
    <w:rsid w:val="004122E6"/>
    <w:rsid w:val="0041232E"/>
    <w:rsid w:val="00412C37"/>
    <w:rsid w:val="00414729"/>
    <w:rsid w:val="00437CC4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4ED2"/>
    <w:rsid w:val="004B7382"/>
    <w:rsid w:val="004C0F74"/>
    <w:rsid w:val="004C3FFE"/>
    <w:rsid w:val="004C4122"/>
    <w:rsid w:val="004E39D8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788"/>
    <w:rsid w:val="00567324"/>
    <w:rsid w:val="00574AF6"/>
    <w:rsid w:val="005820CB"/>
    <w:rsid w:val="005833BA"/>
    <w:rsid w:val="005B42BD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4ED7"/>
    <w:rsid w:val="006338D7"/>
    <w:rsid w:val="00634B4B"/>
    <w:rsid w:val="0065398E"/>
    <w:rsid w:val="006622A4"/>
    <w:rsid w:val="00665E04"/>
    <w:rsid w:val="00670DC4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C2BC2"/>
    <w:rsid w:val="006D4EF4"/>
    <w:rsid w:val="006E4AE9"/>
    <w:rsid w:val="006E6582"/>
    <w:rsid w:val="006F033C"/>
    <w:rsid w:val="006F0765"/>
    <w:rsid w:val="006F1EA6"/>
    <w:rsid w:val="006F74A7"/>
    <w:rsid w:val="00710E6B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39B9"/>
    <w:rsid w:val="007A4BD5"/>
    <w:rsid w:val="007B23F0"/>
    <w:rsid w:val="007C0285"/>
    <w:rsid w:val="007D7EAC"/>
    <w:rsid w:val="007E245D"/>
    <w:rsid w:val="007E2A7F"/>
    <w:rsid w:val="007E3977"/>
    <w:rsid w:val="007E7072"/>
    <w:rsid w:val="007F2B72"/>
    <w:rsid w:val="00800843"/>
    <w:rsid w:val="0081236D"/>
    <w:rsid w:val="008147D9"/>
    <w:rsid w:val="00816F43"/>
    <w:rsid w:val="00823DC0"/>
    <w:rsid w:val="008353E1"/>
    <w:rsid w:val="00846C11"/>
    <w:rsid w:val="008534DF"/>
    <w:rsid w:val="00854E56"/>
    <w:rsid w:val="00855F2C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9DC"/>
    <w:rsid w:val="008E203C"/>
    <w:rsid w:val="00901609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6F34"/>
    <w:rsid w:val="00957562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685E"/>
    <w:rsid w:val="00A52159"/>
    <w:rsid w:val="00A55036"/>
    <w:rsid w:val="00A63776"/>
    <w:rsid w:val="00A7043A"/>
    <w:rsid w:val="00A84B58"/>
    <w:rsid w:val="00A8508F"/>
    <w:rsid w:val="00A96BD2"/>
    <w:rsid w:val="00AA7880"/>
    <w:rsid w:val="00AB57D4"/>
    <w:rsid w:val="00AB689B"/>
    <w:rsid w:val="00AD642A"/>
    <w:rsid w:val="00AE3971"/>
    <w:rsid w:val="00AF34CF"/>
    <w:rsid w:val="00B03720"/>
    <w:rsid w:val="00B04550"/>
    <w:rsid w:val="00B054F2"/>
    <w:rsid w:val="00B30F2D"/>
    <w:rsid w:val="00B37313"/>
    <w:rsid w:val="00B41204"/>
    <w:rsid w:val="00B42E6C"/>
    <w:rsid w:val="00B431D7"/>
    <w:rsid w:val="00B4648E"/>
    <w:rsid w:val="00B51DE2"/>
    <w:rsid w:val="00B5327B"/>
    <w:rsid w:val="00B550E4"/>
    <w:rsid w:val="00B5738A"/>
    <w:rsid w:val="00B61C51"/>
    <w:rsid w:val="00B64185"/>
    <w:rsid w:val="00B74479"/>
    <w:rsid w:val="00B76B17"/>
    <w:rsid w:val="00B82BA6"/>
    <w:rsid w:val="00B82EAA"/>
    <w:rsid w:val="00B94327"/>
    <w:rsid w:val="00BC0A74"/>
    <w:rsid w:val="00BC38E9"/>
    <w:rsid w:val="00BD4749"/>
    <w:rsid w:val="00BD4904"/>
    <w:rsid w:val="00BE1890"/>
    <w:rsid w:val="00BE1C33"/>
    <w:rsid w:val="00BE37AE"/>
    <w:rsid w:val="00BE4E4C"/>
    <w:rsid w:val="00BE77FD"/>
    <w:rsid w:val="00BF3AA8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095F"/>
    <w:rsid w:val="00C91F92"/>
    <w:rsid w:val="00C92B9F"/>
    <w:rsid w:val="00C949D8"/>
    <w:rsid w:val="00C9692E"/>
    <w:rsid w:val="00CA7ED7"/>
    <w:rsid w:val="00CC6491"/>
    <w:rsid w:val="00CC7B1B"/>
    <w:rsid w:val="00CD0CD3"/>
    <w:rsid w:val="00CD3450"/>
    <w:rsid w:val="00CD3C7D"/>
    <w:rsid w:val="00CD4626"/>
    <w:rsid w:val="00CD5926"/>
    <w:rsid w:val="00CD6FCC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1370"/>
    <w:rsid w:val="00D322E9"/>
    <w:rsid w:val="00D36ADA"/>
    <w:rsid w:val="00D514C5"/>
    <w:rsid w:val="00D60AB0"/>
    <w:rsid w:val="00D6721A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D7D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49AF"/>
    <w:rsid w:val="00DF5B0F"/>
    <w:rsid w:val="00DF7688"/>
    <w:rsid w:val="00E05466"/>
    <w:rsid w:val="00E10201"/>
    <w:rsid w:val="00E20F70"/>
    <w:rsid w:val="00E25B65"/>
    <w:rsid w:val="00E2624A"/>
    <w:rsid w:val="00E357C8"/>
    <w:rsid w:val="00E4212F"/>
    <w:rsid w:val="00E44EBF"/>
    <w:rsid w:val="00E57040"/>
    <w:rsid w:val="00E6137C"/>
    <w:rsid w:val="00E61448"/>
    <w:rsid w:val="00E64FBC"/>
    <w:rsid w:val="00E70167"/>
    <w:rsid w:val="00E74C43"/>
    <w:rsid w:val="00E76DB1"/>
    <w:rsid w:val="00E77468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A620E"/>
    <w:rsid w:val="00EB402F"/>
    <w:rsid w:val="00EB56F1"/>
    <w:rsid w:val="00EB7F44"/>
    <w:rsid w:val="00EC214C"/>
    <w:rsid w:val="00ED101F"/>
    <w:rsid w:val="00ED1ADD"/>
    <w:rsid w:val="00ED448C"/>
    <w:rsid w:val="00ED6CB6"/>
    <w:rsid w:val="00EF630A"/>
    <w:rsid w:val="00F01EB0"/>
    <w:rsid w:val="00F0473C"/>
    <w:rsid w:val="00F05DEA"/>
    <w:rsid w:val="00F13FAB"/>
    <w:rsid w:val="00F15715"/>
    <w:rsid w:val="00F23B7B"/>
    <w:rsid w:val="00F37946"/>
    <w:rsid w:val="00F4289A"/>
    <w:rsid w:val="00F54398"/>
    <w:rsid w:val="00F57136"/>
    <w:rsid w:val="00F5749D"/>
    <w:rsid w:val="00F57ED6"/>
    <w:rsid w:val="00F83805"/>
    <w:rsid w:val="00FA0C8F"/>
    <w:rsid w:val="00FA2DF1"/>
    <w:rsid w:val="00FB13BE"/>
    <w:rsid w:val="00FB6A66"/>
    <w:rsid w:val="00FC13CB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43EE0C4-5E7E-4451-B2E2-7FECB92B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04078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1">
    <w:name w:val="Абзац списка1"/>
    <w:basedOn w:val="a"/>
    <w:rsid w:val="00040780"/>
    <w:pPr>
      <w:widowControl/>
      <w:spacing w:line="240" w:lineRule="auto"/>
      <w:ind w:left="720" w:firstLine="851"/>
      <w:contextualSpacing/>
    </w:pPr>
    <w:rPr>
      <w:rFonts w:cs="Tahoma"/>
      <w:sz w:val="28"/>
      <w:szCs w:val="22"/>
    </w:rPr>
  </w:style>
  <w:style w:type="paragraph" w:customStyle="1" w:styleId="10">
    <w:name w:val="Абзац списка1"/>
    <w:basedOn w:val="a"/>
    <w:rsid w:val="00F3794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pple-converted-space">
    <w:name w:val="apple-converted-space"/>
    <w:rsid w:val="004C0F74"/>
  </w:style>
  <w:style w:type="character" w:customStyle="1" w:styleId="bolighting">
    <w:name w:val="bo_lighting"/>
    <w:rsid w:val="004C0F74"/>
  </w:style>
  <w:style w:type="character" w:styleId="aa">
    <w:name w:val="Hyperlink"/>
    <w:unhideWhenUsed/>
    <w:rsid w:val="004C0F74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e.lanbook.com/books/element.php?pl1_id=35742" TargetMode="External"/><Relationship Id="rId18" Type="http://schemas.openxmlformats.org/officeDocument/2006/relationships/hyperlink" Target="http://www.iteam.ru/publications/quality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7" Type="http://schemas.openxmlformats.org/officeDocument/2006/relationships/image" Target="media/image1.emf"/><Relationship Id="rId12" Type="http://schemas.openxmlformats.org/officeDocument/2006/relationships/hyperlink" Target="http://e.lanbook.com/books/element.php?pl1_id=63219" TargetMode="External"/><Relationship Id="rId17" Type="http://schemas.openxmlformats.org/officeDocument/2006/relationships/hyperlink" Target="http://www.standard.ru/iso900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tq.ru" TargetMode="External"/><Relationship Id="rId20" Type="http://schemas.openxmlformats.org/officeDocument/2006/relationships/hyperlink" Target="http://www.deming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0653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quality.edu.ru" TargetMode="External"/><Relationship Id="rId23" Type="http://schemas.openxmlformats.org/officeDocument/2006/relationships/header" Target="header1.xml"/><Relationship Id="rId10" Type="http://schemas.openxmlformats.org/officeDocument/2006/relationships/hyperlink" Target="http://e.lanbook.com/books/element.php?pl1_id=55404" TargetMode="External"/><Relationship Id="rId19" Type="http://schemas.openxmlformats.org/officeDocument/2006/relationships/hyperlink" Target="http://www.gost.ru/wps/port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quality21.ru" TargetMode="Externa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1973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Uraev GA;uraev.ga@yandex.ru</dc:creator>
  <cp:keywords>РП;Магистры;2016</cp:keywords>
  <cp:lastModifiedBy>Леонтьев</cp:lastModifiedBy>
  <cp:revision>2</cp:revision>
  <cp:lastPrinted>2015-12-18T12:02:00Z</cp:lastPrinted>
  <dcterms:created xsi:type="dcterms:W3CDTF">2017-11-02T09:31:00Z</dcterms:created>
  <dcterms:modified xsi:type="dcterms:W3CDTF">2017-11-02T09:31:00Z</dcterms:modified>
</cp:coreProperties>
</file>