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B0671" w:rsidRDefault="00D06585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0671" w:rsidRDefault="00CA35C1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д</w:t>
      </w:r>
      <w:r w:rsidR="00D06585" w:rsidRPr="002B0671">
        <w:rPr>
          <w:rFonts w:ascii="Times New Roman" w:hAnsi="Times New Roman" w:cs="Times New Roman"/>
          <w:sz w:val="24"/>
          <w:szCs w:val="24"/>
        </w:rPr>
        <w:t>исциплины</w:t>
      </w:r>
    </w:p>
    <w:p w:rsidR="0024337C" w:rsidRPr="002B0671" w:rsidRDefault="00D06585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«</w:t>
      </w:r>
      <w:r w:rsidR="002B0671" w:rsidRPr="002B0671">
        <w:rPr>
          <w:rFonts w:ascii="Times New Roman" w:hAnsi="Times New Roman" w:cs="Times New Roman"/>
          <w:bCs/>
          <w:iCs/>
          <w:caps/>
          <w:sz w:val="28"/>
          <w:szCs w:val="28"/>
        </w:rPr>
        <w:t>Брендинг</w:t>
      </w:r>
      <w:r w:rsidR="0024337C" w:rsidRPr="002B0671">
        <w:rPr>
          <w:rFonts w:ascii="Times New Roman" w:hAnsi="Times New Roman" w:cs="Times New Roman"/>
          <w:caps/>
          <w:sz w:val="24"/>
          <w:szCs w:val="24"/>
        </w:rPr>
        <w:t xml:space="preserve">» </w:t>
      </w:r>
    </w:p>
    <w:p w:rsidR="00A3045A" w:rsidRPr="002B0671" w:rsidRDefault="00A3045A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6218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76218" w:rsidRPr="002B0671">
        <w:rPr>
          <w:rFonts w:ascii="Times New Roman" w:hAnsi="Times New Roman" w:cs="Times New Roman"/>
          <w:sz w:val="24"/>
          <w:szCs w:val="24"/>
        </w:rPr>
        <w:t>38.04.02 «Менеджмент»</w:t>
      </w:r>
    </w:p>
    <w:p w:rsidR="00D06585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0671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F76218" w:rsidRPr="002B0671">
        <w:rPr>
          <w:rFonts w:ascii="Times New Roman" w:hAnsi="Times New Roman" w:cs="Times New Roman"/>
          <w:sz w:val="24"/>
          <w:szCs w:val="24"/>
        </w:rPr>
        <w:t>магистр</w:t>
      </w:r>
    </w:p>
    <w:p w:rsidR="00F76218" w:rsidRPr="002B0671" w:rsidRDefault="00F76218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Магистерск</w:t>
      </w:r>
      <w:r w:rsidR="00F636D5">
        <w:rPr>
          <w:rFonts w:ascii="Times New Roman" w:hAnsi="Times New Roman" w:cs="Times New Roman"/>
          <w:sz w:val="24"/>
          <w:szCs w:val="24"/>
        </w:rPr>
        <w:t>ая</w:t>
      </w:r>
      <w:r w:rsidRPr="002B06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636D5">
        <w:rPr>
          <w:rFonts w:ascii="Times New Roman" w:hAnsi="Times New Roman" w:cs="Times New Roman"/>
          <w:sz w:val="24"/>
          <w:szCs w:val="24"/>
        </w:rPr>
        <w:t>а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«</w:t>
      </w:r>
      <w:r w:rsidR="00F636D5">
        <w:rPr>
          <w:rFonts w:ascii="Times New Roman" w:hAnsi="Times New Roman" w:cs="Times New Roman"/>
          <w:bCs/>
          <w:sz w:val="24"/>
          <w:szCs w:val="24"/>
        </w:rPr>
        <w:t>Логистика</w:t>
      </w:r>
      <w:r w:rsidRPr="002B0671">
        <w:rPr>
          <w:rFonts w:ascii="Times New Roman" w:hAnsi="Times New Roman" w:cs="Times New Roman"/>
          <w:sz w:val="24"/>
          <w:szCs w:val="24"/>
        </w:rPr>
        <w:t>»</w:t>
      </w:r>
      <w:r w:rsidR="002B0671"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2B0671" w:rsidRDefault="00F76218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4337C" w:rsidRPr="002B06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0671" w:rsidRPr="002B067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24337C" w:rsidRPr="002B0671">
        <w:rPr>
          <w:rFonts w:ascii="Times New Roman" w:hAnsi="Times New Roman" w:cs="Times New Roman"/>
          <w:sz w:val="24"/>
          <w:szCs w:val="24"/>
        </w:rPr>
        <w:t>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(</w:t>
      </w:r>
      <w:r w:rsidR="002B0671" w:rsidRPr="002B067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B0671" w:rsidRPr="002B0671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2B0671" w:rsidRPr="002B0671">
        <w:rPr>
          <w:rFonts w:ascii="Times New Roman" w:hAnsi="Times New Roman" w:cs="Times New Roman"/>
          <w:sz w:val="24"/>
          <w:szCs w:val="24"/>
        </w:rPr>
        <w:t>.4</w:t>
      </w:r>
      <w:r w:rsidRPr="002B067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B0671" w:rsidRPr="002B067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2B0671">
        <w:rPr>
          <w:rFonts w:ascii="Times New Roman" w:hAnsi="Times New Roman" w:cs="Times New Roman"/>
          <w:sz w:val="24"/>
          <w:szCs w:val="24"/>
        </w:rPr>
        <w:t xml:space="preserve">части и является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B0671">
        <w:rPr>
          <w:rFonts w:ascii="Times New Roman" w:hAnsi="Times New Roman" w:cs="Times New Roman"/>
          <w:sz w:val="24"/>
          <w:szCs w:val="24"/>
        </w:rPr>
        <w:t>ди</w:t>
      </w:r>
      <w:r w:rsidR="0024337C" w:rsidRPr="002B0671">
        <w:rPr>
          <w:rFonts w:ascii="Times New Roman" w:hAnsi="Times New Roman" w:cs="Times New Roman"/>
          <w:sz w:val="24"/>
          <w:szCs w:val="24"/>
        </w:rPr>
        <w:t>сциплиной.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44D55" w:rsidRPr="00144D55" w:rsidRDefault="00144D55" w:rsidP="00144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D55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proofErr w:type="spellStart"/>
      <w:r w:rsidRPr="00144D55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144D55">
        <w:rPr>
          <w:rFonts w:ascii="Times New Roman" w:hAnsi="Times New Roman" w:cs="Times New Roman"/>
          <w:sz w:val="24"/>
          <w:szCs w:val="24"/>
        </w:rPr>
        <w:t xml:space="preserve">» является формирование теоретических знаний в области управления активом бренда предприятия (организации) на современном рынке и освоение практических навыков маркетинговой деятельности в этой области.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144D55">
        <w:rPr>
          <w:rFonts w:ascii="Times New Roman" w:hAnsi="Times New Roman" w:cs="Times New Roman"/>
          <w:sz w:val="24"/>
          <w:szCs w:val="24"/>
        </w:rPr>
        <w:t xml:space="preserve"> должны изучить теоретические аспекты создания, позиционирования на рынке и влияния бренда на стоимость компании, и получить практические навыки принятия решений по перечисленным направлениям маркетинговой деятельности. </w:t>
      </w:r>
    </w:p>
    <w:p w:rsidR="00144D55" w:rsidRPr="00144D55" w:rsidRDefault="00144D55" w:rsidP="00144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D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понимание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роли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в обеспечении конкурентоспособности предприятия, при разработке стратегии его развития; 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совокупности знаний, умений и навыков для при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менения их в сфере профессиональной деятельности и позволяющих творчески использовать инструменты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достижения целей предприятия на рынке;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характера мышления и ценностных ориентаций, при которых инструменты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в качестве действенных рычагов обеспечения успеха предприятия в условиях рынка. </w:t>
      </w:r>
    </w:p>
    <w:p w:rsidR="003328AE" w:rsidRDefault="003328AE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AE">
        <w:rPr>
          <w:rFonts w:ascii="Times New Roman" w:hAnsi="Times New Roman" w:cs="Times New Roman"/>
          <w:sz w:val="24"/>
          <w:szCs w:val="24"/>
        </w:rPr>
        <w:t xml:space="preserve">Содержание курса включает изучение эволюции концепций </w:t>
      </w:r>
      <w:proofErr w:type="spellStart"/>
      <w:r w:rsidRPr="003328AE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3328AE">
        <w:rPr>
          <w:rFonts w:ascii="Times New Roman" w:hAnsi="Times New Roman" w:cs="Times New Roman"/>
          <w:sz w:val="24"/>
          <w:szCs w:val="24"/>
        </w:rPr>
        <w:t xml:space="preserve"> за период его существования, этапы формирования бренда и его архитектуры, проблемы создания сильных брендов и управления ими, изучение основных методик определения стоимости бренда.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636D5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F609D" w:rsidRPr="002B0671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2B0671">
        <w:rPr>
          <w:rFonts w:ascii="Times New Roman" w:hAnsi="Times New Roman" w:cs="Times New Roman"/>
          <w:sz w:val="24"/>
          <w:szCs w:val="24"/>
        </w:rPr>
        <w:t xml:space="preserve">компетенций: </w:t>
      </w:r>
    </w:p>
    <w:p w:rsidR="00D06585" w:rsidRPr="002B0671" w:rsidRDefault="0024337C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ПК-2,</w:t>
      </w:r>
      <w:r w:rsidR="00F636D5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2B0671">
        <w:rPr>
          <w:rFonts w:ascii="Times New Roman" w:hAnsi="Times New Roman" w:cs="Times New Roman"/>
          <w:sz w:val="24"/>
          <w:szCs w:val="24"/>
        </w:rPr>
        <w:t>ПК-</w:t>
      </w:r>
      <w:r w:rsidR="00F76218" w:rsidRPr="002B0671">
        <w:rPr>
          <w:rFonts w:ascii="Times New Roman" w:hAnsi="Times New Roman" w:cs="Times New Roman"/>
          <w:sz w:val="24"/>
          <w:szCs w:val="24"/>
        </w:rPr>
        <w:t>4</w:t>
      </w:r>
      <w:r w:rsidR="00D06585" w:rsidRPr="002B0671">
        <w:rPr>
          <w:rFonts w:ascii="Times New Roman" w:hAnsi="Times New Roman" w:cs="Times New Roman"/>
          <w:sz w:val="24"/>
          <w:szCs w:val="24"/>
        </w:rPr>
        <w:t>, ПК-</w:t>
      </w:r>
      <w:r w:rsidR="00F76218" w:rsidRPr="002B0671">
        <w:rPr>
          <w:rFonts w:ascii="Times New Roman" w:hAnsi="Times New Roman" w:cs="Times New Roman"/>
          <w:sz w:val="24"/>
          <w:szCs w:val="24"/>
        </w:rPr>
        <w:t>5</w:t>
      </w:r>
      <w:r w:rsidR="00D06585" w:rsidRPr="002B0671">
        <w:rPr>
          <w:rFonts w:ascii="Times New Roman" w:hAnsi="Times New Roman" w:cs="Times New Roman"/>
          <w:sz w:val="24"/>
          <w:szCs w:val="24"/>
        </w:rPr>
        <w:t>, ПК-</w:t>
      </w:r>
      <w:r w:rsidR="00946AA3">
        <w:rPr>
          <w:rFonts w:ascii="Times New Roman" w:hAnsi="Times New Roman" w:cs="Times New Roman"/>
          <w:sz w:val="24"/>
          <w:szCs w:val="24"/>
        </w:rPr>
        <w:t>6</w:t>
      </w:r>
      <w:r w:rsidR="00F76218" w:rsidRPr="002B0671">
        <w:rPr>
          <w:rFonts w:ascii="Times New Roman" w:hAnsi="Times New Roman" w:cs="Times New Roman"/>
          <w:sz w:val="24"/>
          <w:szCs w:val="24"/>
        </w:rPr>
        <w:t>, ПК-</w:t>
      </w:r>
      <w:r w:rsidR="00946AA3">
        <w:rPr>
          <w:rFonts w:ascii="Times New Roman" w:hAnsi="Times New Roman" w:cs="Times New Roman"/>
          <w:sz w:val="24"/>
          <w:szCs w:val="24"/>
        </w:rPr>
        <w:t>9</w:t>
      </w:r>
      <w:r w:rsidR="00D06585"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ЗНАТЬ: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терминологию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развития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 как академической дисциплины;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компоненты бренда и этапы его формирования; 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концепции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методы позиционирования бренда на рынке и анализа занимаемого им положения;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методы оценки капитала бренда;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этапы формирования архитектуры бренда;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основные стратегии управления портфелем брендов.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УМЕТЬ: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полученные теоретические знания при формировании бренда предприятия;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правильно выбирать методы проведения исследований позиции бренда на рынке и источники информации;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методики оценки стоимости бренда;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разработать и применять стратегию формирования и развития бренда предприятия средствами маркетинга;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решать проблемы создания, развития и управления брендом в процессе маркетингового обеспечения деятельности предприятия; 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ВЛАДЕТЬ: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понятийно-терминологическим аппаратом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методами   проведения и анализа результатов исследований в сфере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практическими навыками по выбору эффективных инструментов и средств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 с учетом ситуации на рынке;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методами оценки капитала бренда.</w:t>
      </w:r>
    </w:p>
    <w:p w:rsidR="00BA5D0A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B0671" w:rsidRPr="002B0671">
        <w:rPr>
          <w:rFonts w:ascii="Times New Roman" w:hAnsi="Times New Roman" w:cs="Times New Roman"/>
          <w:sz w:val="24"/>
          <w:szCs w:val="24"/>
        </w:rPr>
        <w:t xml:space="preserve">Бренд и </w:t>
      </w:r>
      <w:proofErr w:type="spellStart"/>
      <w:r w:rsidR="002B0671" w:rsidRPr="002B067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2B0671"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B0671" w:rsidRPr="002B0671">
        <w:rPr>
          <w:rFonts w:ascii="Times New Roman" w:hAnsi="Times New Roman" w:cs="Times New Roman"/>
          <w:sz w:val="24"/>
          <w:szCs w:val="24"/>
        </w:rPr>
        <w:t>Концептуальное видение бренда</w:t>
      </w:r>
      <w:r w:rsidR="002B0671"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B0671" w:rsidRPr="002B0671">
        <w:rPr>
          <w:rFonts w:ascii="Times New Roman" w:hAnsi="Times New Roman" w:cs="Times New Roman"/>
          <w:sz w:val="24"/>
          <w:szCs w:val="24"/>
        </w:rPr>
        <w:t>Подходы к измерению и оценке актива бренда</w:t>
      </w:r>
      <w:r w:rsidR="002B0671"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B0671" w:rsidRPr="002B0671">
        <w:rPr>
          <w:rFonts w:ascii="Times New Roman" w:hAnsi="Times New Roman" w:cs="Times New Roman"/>
          <w:sz w:val="24"/>
          <w:szCs w:val="24"/>
        </w:rPr>
        <w:t>Формирование архитектуры бренда</w:t>
      </w:r>
      <w:r w:rsidR="002B0671"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B0671" w:rsidRPr="002B0671">
        <w:rPr>
          <w:rFonts w:ascii="Times New Roman" w:hAnsi="Times New Roman" w:cs="Times New Roman"/>
          <w:sz w:val="24"/>
          <w:szCs w:val="24"/>
        </w:rPr>
        <w:t>Сильный бренд: проблемы создания и управления.</w:t>
      </w:r>
    </w:p>
    <w:p w:rsidR="002B0671" w:rsidRPr="002B0671" w:rsidRDefault="00C40D2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2B0671" w:rsidRPr="002B0671">
        <w:rPr>
          <w:rFonts w:ascii="Times New Roman" w:hAnsi="Times New Roman" w:cs="Times New Roman"/>
          <w:sz w:val="24"/>
          <w:szCs w:val="24"/>
        </w:rPr>
        <w:t>Бренд и стоимость компании</w:t>
      </w:r>
      <w:r w:rsid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4337C" w:rsidRPr="002B0671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="00BA5D0A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A3CF7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очная форма</w:t>
      </w:r>
      <w:bookmarkStart w:id="0" w:name="_GoBack"/>
      <w:bookmarkEnd w:id="0"/>
    </w:p>
    <w:p w:rsidR="0024337C" w:rsidRPr="002B0671" w:rsidRDefault="00F636D5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6B05C1" w:rsidRPr="002B0671">
        <w:rPr>
          <w:rFonts w:ascii="Times New Roman" w:hAnsi="Times New Roman" w:cs="Times New Roman"/>
          <w:sz w:val="24"/>
          <w:szCs w:val="24"/>
        </w:rPr>
        <w:t>–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6B05C1" w:rsidRPr="002B0671">
        <w:rPr>
          <w:rFonts w:ascii="Times New Roman" w:hAnsi="Times New Roman" w:cs="Times New Roman"/>
          <w:sz w:val="24"/>
          <w:szCs w:val="24"/>
        </w:rPr>
        <w:t>14 час.</w:t>
      </w:r>
    </w:p>
    <w:p w:rsidR="00D06585" w:rsidRPr="002B0671" w:rsidRDefault="00BA5D0A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14</w:t>
      </w:r>
      <w:r w:rsidR="00D06585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D06585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53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A12" w:rsidRPr="002B0671" w:rsidRDefault="00DF1A12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27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</w:t>
      </w:r>
      <w:r w:rsidR="00BA5D0A" w:rsidRPr="002B0671">
        <w:rPr>
          <w:rFonts w:ascii="Times New Roman" w:hAnsi="Times New Roman" w:cs="Times New Roman"/>
          <w:sz w:val="24"/>
          <w:szCs w:val="24"/>
        </w:rPr>
        <w:t>ор</w:t>
      </w:r>
      <w:r w:rsidRPr="002B0671">
        <w:rPr>
          <w:rFonts w:ascii="Times New Roman" w:hAnsi="Times New Roman" w:cs="Times New Roman"/>
          <w:sz w:val="24"/>
          <w:szCs w:val="24"/>
        </w:rPr>
        <w:t>ма контроля знаний – экзамен</w:t>
      </w:r>
      <w:r w:rsidR="00142060" w:rsidRPr="002B0671">
        <w:rPr>
          <w:rFonts w:ascii="Times New Roman" w:hAnsi="Times New Roman" w:cs="Times New Roman"/>
          <w:sz w:val="24"/>
          <w:szCs w:val="24"/>
        </w:rPr>
        <w:t>.</w:t>
      </w:r>
    </w:p>
    <w:p w:rsidR="00142060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</w:t>
      </w:r>
      <w:r w:rsidR="00142060" w:rsidRPr="002B0671">
        <w:rPr>
          <w:rFonts w:ascii="Times New Roman" w:hAnsi="Times New Roman" w:cs="Times New Roman"/>
          <w:sz w:val="24"/>
          <w:szCs w:val="24"/>
        </w:rPr>
        <w:t>аочная форма</w:t>
      </w:r>
    </w:p>
    <w:p w:rsidR="00BA3CF7" w:rsidRPr="002B0671" w:rsidRDefault="004F609D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лекци</w:t>
      </w:r>
      <w:r w:rsidR="00F636D5">
        <w:rPr>
          <w:rFonts w:ascii="Times New Roman" w:hAnsi="Times New Roman" w:cs="Times New Roman"/>
          <w:sz w:val="24"/>
          <w:szCs w:val="24"/>
        </w:rPr>
        <w:t xml:space="preserve">и </w:t>
      </w:r>
      <w:r w:rsidRPr="002B0671">
        <w:rPr>
          <w:rFonts w:ascii="Times New Roman" w:hAnsi="Times New Roman" w:cs="Times New Roman"/>
          <w:sz w:val="24"/>
          <w:szCs w:val="24"/>
        </w:rPr>
        <w:t xml:space="preserve">–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2B0671" w:rsidRPr="002B0671">
        <w:rPr>
          <w:rFonts w:ascii="Times New Roman" w:hAnsi="Times New Roman" w:cs="Times New Roman"/>
          <w:sz w:val="24"/>
          <w:szCs w:val="24"/>
        </w:rPr>
        <w:t>4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BA3CF7" w:rsidRPr="002B0671">
        <w:rPr>
          <w:rFonts w:ascii="Times New Roman" w:hAnsi="Times New Roman" w:cs="Times New Roman"/>
          <w:sz w:val="24"/>
          <w:szCs w:val="24"/>
        </w:rPr>
        <w:t>час.</w:t>
      </w:r>
    </w:p>
    <w:p w:rsidR="00BA3CF7" w:rsidRPr="002B0671" w:rsidRDefault="004F609D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89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F63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A3CF7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142060" w:rsidRPr="002B0671" w:rsidRDefault="00142060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2060" w:rsidRPr="002B067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42060"/>
    <w:rsid w:val="00142E74"/>
    <w:rsid w:val="00144D55"/>
    <w:rsid w:val="0018386A"/>
    <w:rsid w:val="0024337C"/>
    <w:rsid w:val="002531AF"/>
    <w:rsid w:val="002A03B4"/>
    <w:rsid w:val="002B0671"/>
    <w:rsid w:val="003328AE"/>
    <w:rsid w:val="00332DB9"/>
    <w:rsid w:val="00337E0B"/>
    <w:rsid w:val="00361D48"/>
    <w:rsid w:val="00453115"/>
    <w:rsid w:val="004F609D"/>
    <w:rsid w:val="00632136"/>
    <w:rsid w:val="006521E0"/>
    <w:rsid w:val="006B05C1"/>
    <w:rsid w:val="00737B8B"/>
    <w:rsid w:val="007E3C95"/>
    <w:rsid w:val="00847A99"/>
    <w:rsid w:val="00946AA3"/>
    <w:rsid w:val="00A3045A"/>
    <w:rsid w:val="00A66EC4"/>
    <w:rsid w:val="00A80B89"/>
    <w:rsid w:val="00BA3CF7"/>
    <w:rsid w:val="00BA5D0A"/>
    <w:rsid w:val="00C40D27"/>
    <w:rsid w:val="00CA35C1"/>
    <w:rsid w:val="00D06585"/>
    <w:rsid w:val="00D5166C"/>
    <w:rsid w:val="00DF1A12"/>
    <w:rsid w:val="00E75451"/>
    <w:rsid w:val="00EA4EDA"/>
    <w:rsid w:val="00F17E20"/>
    <w:rsid w:val="00F636D5"/>
    <w:rsid w:val="00F76218"/>
    <w:rsid w:val="00FA68F6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56CD"/>
  <w15:docId w15:val="{AD1E11EC-CF8C-4A14-8DB4-869A6A9E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">
    <w:name w:val="Body Text 3"/>
    <w:basedOn w:val="a"/>
    <w:link w:val="30"/>
    <w:rsid w:val="002433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433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1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Коклева</cp:lastModifiedBy>
  <cp:revision>4</cp:revision>
  <cp:lastPrinted>2016-04-15T12:38:00Z</cp:lastPrinted>
  <dcterms:created xsi:type="dcterms:W3CDTF">2017-10-27T15:43:00Z</dcterms:created>
  <dcterms:modified xsi:type="dcterms:W3CDTF">2017-11-01T16:01:00Z</dcterms:modified>
</cp:coreProperties>
</file>